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73" w:rsidRPr="003E4E1E" w:rsidRDefault="000523BC" w:rsidP="003E4E1E">
      <w:pPr>
        <w:jc w:val="both"/>
        <w:rPr>
          <w:rFonts w:ascii="Times New Roman" w:hAnsi="Times New Roman" w:cs="Times New Roman"/>
          <w:b/>
        </w:rPr>
      </w:pPr>
      <w:r w:rsidRPr="003E4E1E">
        <w:rPr>
          <w:rFonts w:ascii="Times New Roman" w:hAnsi="Times New Roman" w:cs="Times New Roman"/>
          <w:b/>
        </w:rPr>
        <w:t>02</w:t>
      </w:r>
      <w:r w:rsidR="00104056" w:rsidRPr="003E4E1E">
        <w:rPr>
          <w:rFonts w:ascii="Times New Roman" w:hAnsi="Times New Roman" w:cs="Times New Roman"/>
          <w:b/>
        </w:rPr>
        <w:t xml:space="preserve"> #</w:t>
      </w:r>
      <w:r w:rsidRPr="003E4E1E">
        <w:rPr>
          <w:rFonts w:ascii="Times New Roman" w:hAnsi="Times New Roman" w:cs="Times New Roman"/>
          <w:b/>
        </w:rPr>
        <w:t xml:space="preserve"> </w:t>
      </w:r>
      <w:r w:rsidR="00B33273" w:rsidRPr="003E4E1E">
        <w:rPr>
          <w:rFonts w:ascii="Times New Roman" w:hAnsi="Times New Roman" w:cs="Times New Roman"/>
          <w:b/>
        </w:rPr>
        <w:t xml:space="preserve">Подаци о </w:t>
      </w:r>
      <w:r w:rsidR="00CA45D2" w:rsidRPr="003E4E1E">
        <w:rPr>
          <w:rFonts w:ascii="Times New Roman" w:hAnsi="Times New Roman" w:cs="Times New Roman"/>
          <w:b/>
        </w:rPr>
        <w:t>Катедрама</w:t>
      </w:r>
      <w:r w:rsidR="00B33273" w:rsidRPr="003E4E1E">
        <w:rPr>
          <w:rFonts w:ascii="Times New Roman" w:hAnsi="Times New Roman" w:cs="Times New Roman"/>
          <w:b/>
        </w:rPr>
        <w:t xml:space="preserve"> Одсека за </w:t>
      </w:r>
      <w:r w:rsidR="004B4FCC" w:rsidRPr="003E4E1E">
        <w:rPr>
          <w:rFonts w:ascii="Times New Roman" w:hAnsi="Times New Roman" w:cs="Times New Roman"/>
          <w:b/>
        </w:rPr>
        <w:t>еколошки инжењеринг у заштити земљишних и водних ресурса</w:t>
      </w:r>
    </w:p>
    <w:tbl>
      <w:tblPr>
        <w:tblStyle w:val="TableGrid"/>
        <w:tblW w:w="0" w:type="auto"/>
        <w:tblBorders>
          <w:left w:val="none" w:sz="0" w:space="0" w:color="auto"/>
          <w:right w:val="none" w:sz="0" w:space="0" w:color="auto"/>
        </w:tblBorders>
        <w:tblLook w:val="04A0"/>
      </w:tblPr>
      <w:tblGrid>
        <w:gridCol w:w="10456"/>
      </w:tblGrid>
      <w:tr w:rsidR="00BA4096" w:rsidRPr="003E4E1E" w:rsidTr="00BA4096">
        <w:tc>
          <w:tcPr>
            <w:tcW w:w="10456" w:type="dxa"/>
            <w:tcBorders>
              <w:top w:val="single" w:sz="12" w:space="0" w:color="auto"/>
              <w:bottom w:val="single" w:sz="2" w:space="0" w:color="auto"/>
            </w:tcBorders>
          </w:tcPr>
          <w:p w:rsidR="00BA4096" w:rsidRPr="003E4E1E" w:rsidRDefault="00FA31A2" w:rsidP="003E4E1E">
            <w:pPr>
              <w:jc w:val="both"/>
              <w:rPr>
                <w:rFonts w:ascii="Times New Roman" w:hAnsi="Times New Roman" w:cs="Times New Roman"/>
                <w:b/>
              </w:rPr>
            </w:pPr>
            <w:r>
              <w:rPr>
                <w:rFonts w:ascii="Times New Roman" w:hAnsi="Times New Roman" w:cs="Times New Roman"/>
                <w:b/>
                <w:sz w:val="24"/>
                <w:szCs w:val="24"/>
              </w:rPr>
              <w:t>Chair</w:t>
            </w:r>
          </w:p>
        </w:tc>
      </w:tr>
      <w:tr w:rsidR="00104056" w:rsidRPr="00FA31A2" w:rsidTr="00104056">
        <w:tc>
          <w:tcPr>
            <w:tcW w:w="10456" w:type="dxa"/>
            <w:tcBorders>
              <w:top w:val="single" w:sz="2" w:space="0" w:color="auto"/>
              <w:bottom w:val="single" w:sz="12" w:space="0" w:color="auto"/>
            </w:tcBorders>
          </w:tcPr>
          <w:p w:rsidR="00104056" w:rsidRPr="00FA31A2" w:rsidRDefault="00FA31A2" w:rsidP="003E4E1E">
            <w:pPr>
              <w:jc w:val="both"/>
              <w:rPr>
                <w:rFonts w:ascii="Times New Roman" w:hAnsi="Times New Roman" w:cs="Times New Roman"/>
                <w:sz w:val="24"/>
                <w:szCs w:val="24"/>
              </w:rPr>
            </w:pPr>
            <w:r>
              <w:rPr>
                <w:rFonts w:ascii="Times New Roman" w:hAnsi="Times New Roman" w:cs="Times New Roman"/>
                <w:sz w:val="24"/>
                <w:szCs w:val="24"/>
              </w:rPr>
              <w:t>The Chair of Amelioration</w:t>
            </w:r>
          </w:p>
        </w:tc>
      </w:tr>
      <w:tr w:rsidR="00104056" w:rsidRPr="00FA31A2" w:rsidTr="00104056">
        <w:tc>
          <w:tcPr>
            <w:tcW w:w="10456" w:type="dxa"/>
            <w:tcBorders>
              <w:top w:val="single" w:sz="12" w:space="0" w:color="auto"/>
              <w:bottom w:val="single" w:sz="2" w:space="0" w:color="auto"/>
            </w:tcBorders>
          </w:tcPr>
          <w:p w:rsidR="00104056" w:rsidRPr="00FA31A2" w:rsidRDefault="00FA31A2" w:rsidP="003E4E1E">
            <w:pPr>
              <w:jc w:val="both"/>
              <w:rPr>
                <w:rFonts w:ascii="Times New Roman" w:hAnsi="Times New Roman" w:cs="Times New Roman"/>
                <w:b/>
                <w:sz w:val="24"/>
                <w:szCs w:val="24"/>
              </w:rPr>
            </w:pPr>
            <w:r w:rsidRPr="00FA31A2">
              <w:rPr>
                <w:rFonts w:ascii="Times New Roman" w:hAnsi="Times New Roman"/>
                <w:b/>
                <w:sz w:val="24"/>
                <w:szCs w:val="24"/>
              </w:rPr>
              <w:t>Head of Chair, Deputy Head of Chair, Chair Secretary</w:t>
            </w:r>
          </w:p>
        </w:tc>
      </w:tr>
      <w:tr w:rsidR="00BA4096" w:rsidRPr="00FA31A2" w:rsidTr="00BA4096">
        <w:tc>
          <w:tcPr>
            <w:tcW w:w="10456" w:type="dxa"/>
            <w:tcBorders>
              <w:top w:val="single" w:sz="2" w:space="0" w:color="auto"/>
              <w:bottom w:val="single" w:sz="12" w:space="0" w:color="auto"/>
            </w:tcBorders>
          </w:tcPr>
          <w:p w:rsidR="00BA4096" w:rsidRPr="00FA31A2" w:rsidRDefault="00FA31A2" w:rsidP="003E4E1E">
            <w:pPr>
              <w:jc w:val="both"/>
              <w:rPr>
                <w:rFonts w:ascii="Times New Roman" w:hAnsi="Times New Roman" w:cs="Times New Roman"/>
                <w:sz w:val="24"/>
                <w:szCs w:val="24"/>
              </w:rPr>
            </w:pPr>
            <w:r>
              <w:rPr>
                <w:rFonts w:ascii="Times New Roman" w:hAnsi="Times New Roman" w:cs="Times New Roman"/>
                <w:sz w:val="24"/>
                <w:szCs w:val="24"/>
              </w:rPr>
              <w:t>Dr.</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Ljubomir Letić</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full professor</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Dr.</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Sara</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Lukić</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assistant professor</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grad.eng. Vesna</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Nikolić</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teaching assistant</w:t>
            </w:r>
          </w:p>
        </w:tc>
      </w:tr>
      <w:tr w:rsidR="00164DC4" w:rsidRPr="00FA31A2" w:rsidTr="00BA4096">
        <w:tc>
          <w:tcPr>
            <w:tcW w:w="10456" w:type="dxa"/>
            <w:tcBorders>
              <w:top w:val="single" w:sz="12" w:space="0" w:color="auto"/>
            </w:tcBorders>
          </w:tcPr>
          <w:p w:rsidR="00164DC4" w:rsidRPr="00FA31A2" w:rsidRDefault="00FA31A2" w:rsidP="003E4E1E">
            <w:pPr>
              <w:jc w:val="both"/>
              <w:rPr>
                <w:rFonts w:ascii="Times New Roman" w:hAnsi="Times New Roman" w:cs="Times New Roman"/>
                <w:b/>
                <w:sz w:val="24"/>
                <w:szCs w:val="24"/>
              </w:rPr>
            </w:pPr>
            <w:r w:rsidRPr="00FA31A2">
              <w:rPr>
                <w:rFonts w:ascii="Times New Roman" w:hAnsi="Times New Roman"/>
                <w:b/>
                <w:sz w:val="24"/>
                <w:szCs w:val="24"/>
              </w:rPr>
              <w:t>Chair Development</w:t>
            </w:r>
          </w:p>
        </w:tc>
      </w:tr>
      <w:tr w:rsidR="00164DC4" w:rsidRPr="00FA31A2" w:rsidTr="005A46EF">
        <w:tc>
          <w:tcPr>
            <w:tcW w:w="10456" w:type="dxa"/>
            <w:tcBorders>
              <w:bottom w:val="single" w:sz="12" w:space="0" w:color="auto"/>
            </w:tcBorders>
          </w:tcPr>
          <w:p w:rsidR="00734A1B" w:rsidRPr="00734A1B" w:rsidRDefault="00734A1B" w:rsidP="00FE6164">
            <w:pPr>
              <w:ind w:firstLine="601"/>
              <w:rPr>
                <w:rFonts w:ascii="Times New Roman" w:hAnsi="Times New Roman" w:cs="Times New Roman"/>
                <w:color w:val="0070C0"/>
                <w:sz w:val="24"/>
                <w:szCs w:val="24"/>
              </w:rPr>
            </w:pPr>
            <w:r>
              <w:rPr>
                <w:rFonts w:ascii="Times New Roman" w:hAnsi="Times New Roman" w:cs="Times New Roman"/>
                <w:sz w:val="24"/>
                <w:szCs w:val="24"/>
                <w:lang/>
              </w:rPr>
              <w:t>The chair of amelioration</w:t>
            </w:r>
            <w:r w:rsidRPr="00734A1B">
              <w:rPr>
                <w:rFonts w:ascii="Times New Roman" w:hAnsi="Times New Roman" w:cs="Times New Roman"/>
                <w:sz w:val="24"/>
                <w:szCs w:val="24"/>
                <w:lang/>
              </w:rPr>
              <w:t xml:space="preserve"> is one of 3 Chair</w:t>
            </w:r>
            <w:r>
              <w:rPr>
                <w:rFonts w:ascii="Times New Roman" w:hAnsi="Times New Roman" w:cs="Times New Roman"/>
                <w:sz w:val="24"/>
                <w:szCs w:val="24"/>
                <w:lang/>
              </w:rPr>
              <w:t>s</w:t>
            </w:r>
            <w:r w:rsidRPr="00734A1B">
              <w:rPr>
                <w:rFonts w:ascii="Times New Roman" w:hAnsi="Times New Roman" w:cs="Times New Roman"/>
                <w:sz w:val="24"/>
                <w:szCs w:val="24"/>
                <w:lang/>
              </w:rPr>
              <w:t xml:space="preserve"> at the Department</w:t>
            </w:r>
            <w:r w:rsidR="00FE6164">
              <w:rPr>
                <w:rFonts w:ascii="Times New Roman" w:hAnsi="Times New Roman" w:cs="Times New Roman"/>
                <w:sz w:val="24"/>
                <w:szCs w:val="24"/>
                <w:lang/>
              </w:rPr>
              <w:t xml:space="preserve"> of Environmental Engineering for</w:t>
            </w:r>
            <w:r w:rsidRPr="00734A1B">
              <w:rPr>
                <w:rFonts w:ascii="Times New Roman" w:hAnsi="Times New Roman" w:cs="Times New Roman"/>
                <w:sz w:val="24"/>
                <w:szCs w:val="24"/>
                <w:lang/>
              </w:rPr>
              <w:t xml:space="preserve"> </w:t>
            </w:r>
            <w:r>
              <w:rPr>
                <w:rFonts w:ascii="Times New Roman" w:hAnsi="Times New Roman" w:cs="Times New Roman"/>
                <w:sz w:val="24"/>
                <w:szCs w:val="24"/>
                <w:lang/>
              </w:rPr>
              <w:t>soil and water resources protection</w:t>
            </w:r>
            <w:r w:rsidRPr="00734A1B">
              <w:rPr>
                <w:rFonts w:ascii="Times New Roman" w:hAnsi="Times New Roman" w:cs="Times New Roman"/>
                <w:sz w:val="24"/>
                <w:szCs w:val="24"/>
                <w:lang/>
              </w:rPr>
              <w:t xml:space="preserve">. </w:t>
            </w:r>
            <w:r w:rsidR="005A46EF">
              <w:rPr>
                <w:rFonts w:ascii="Times New Roman" w:hAnsi="Times New Roman" w:cs="Times New Roman"/>
                <w:sz w:val="24"/>
                <w:szCs w:val="24"/>
                <w:lang/>
              </w:rPr>
              <w:t>Seven members participate in the work of the chair</w:t>
            </w:r>
            <w:r w:rsidRPr="00734A1B">
              <w:rPr>
                <w:rFonts w:ascii="Times New Roman" w:hAnsi="Times New Roman" w:cs="Times New Roman"/>
                <w:sz w:val="24"/>
                <w:szCs w:val="24"/>
                <w:lang/>
              </w:rPr>
              <w:t xml:space="preserve">, of which one professor, one associate professor, two assistant professors, 2 </w:t>
            </w:r>
            <w:r w:rsidR="005A46EF">
              <w:rPr>
                <w:rFonts w:ascii="Times New Roman" w:hAnsi="Times New Roman" w:cs="Times New Roman"/>
                <w:sz w:val="24"/>
                <w:szCs w:val="24"/>
                <w:lang/>
              </w:rPr>
              <w:t>teaching</w:t>
            </w:r>
            <w:r w:rsidR="00E022FE">
              <w:rPr>
                <w:rFonts w:ascii="Times New Roman" w:hAnsi="Times New Roman" w:cs="Times New Roman"/>
                <w:sz w:val="24"/>
                <w:szCs w:val="24"/>
                <w:lang/>
              </w:rPr>
              <w:t xml:space="preserve"> </w:t>
            </w:r>
            <w:r w:rsidRPr="00734A1B">
              <w:rPr>
                <w:rFonts w:ascii="Times New Roman" w:hAnsi="Times New Roman" w:cs="Times New Roman"/>
                <w:sz w:val="24"/>
                <w:szCs w:val="24"/>
                <w:lang/>
              </w:rPr>
              <w:t xml:space="preserve">assistants and one laboratory technician. </w:t>
            </w:r>
            <w:r w:rsidR="005A46EF">
              <w:rPr>
                <w:rFonts w:ascii="Times New Roman" w:hAnsi="Times New Roman" w:cs="Times New Roman"/>
                <w:sz w:val="24"/>
                <w:szCs w:val="24"/>
                <w:lang/>
              </w:rPr>
              <w:t>T</w:t>
            </w:r>
            <w:r w:rsidRPr="00734A1B">
              <w:rPr>
                <w:rFonts w:ascii="Times New Roman" w:hAnsi="Times New Roman" w:cs="Times New Roman"/>
                <w:sz w:val="24"/>
                <w:szCs w:val="24"/>
                <w:lang/>
              </w:rPr>
              <w:t>he Laboratory for soil quality</w:t>
            </w:r>
            <w:r w:rsidR="005A46EF" w:rsidRPr="00734A1B">
              <w:rPr>
                <w:rFonts w:ascii="Times New Roman" w:hAnsi="Times New Roman" w:cs="Times New Roman"/>
                <w:sz w:val="24"/>
                <w:szCs w:val="24"/>
                <w:lang/>
              </w:rPr>
              <w:t xml:space="preserve"> monitoring</w:t>
            </w:r>
            <w:r w:rsidRPr="00734A1B">
              <w:rPr>
                <w:rFonts w:ascii="Times New Roman" w:hAnsi="Times New Roman" w:cs="Times New Roman"/>
                <w:sz w:val="24"/>
                <w:szCs w:val="24"/>
                <w:lang/>
              </w:rPr>
              <w:t xml:space="preserve"> and </w:t>
            </w:r>
            <w:r w:rsidRPr="005A46EF">
              <w:rPr>
                <w:rFonts w:ascii="Times New Roman" w:hAnsi="Times New Roman" w:cs="Times New Roman"/>
                <w:sz w:val="24"/>
                <w:szCs w:val="24"/>
                <w:lang/>
              </w:rPr>
              <w:t xml:space="preserve">the </w:t>
            </w:r>
            <w:r w:rsidR="005A46EF" w:rsidRPr="005A46EF">
              <w:rPr>
                <w:rFonts w:ascii="Times New Roman" w:hAnsi="Times New Roman" w:cs="Times New Roman"/>
                <w:color w:val="332613"/>
                <w:sz w:val="24"/>
                <w:szCs w:val="24"/>
              </w:rPr>
              <w:t xml:space="preserve">Center for </w:t>
            </w:r>
            <w:r w:rsidR="00E022FE" w:rsidRPr="005A46EF">
              <w:rPr>
                <w:rFonts w:ascii="Times New Roman" w:hAnsi="Times New Roman" w:cs="Times New Roman"/>
                <w:color w:val="332613"/>
                <w:sz w:val="24"/>
                <w:szCs w:val="24"/>
              </w:rPr>
              <w:t>terrestrial ecosystem critical load assessment</w:t>
            </w:r>
            <w:r w:rsidR="00E022FE">
              <w:rPr>
                <w:rFonts w:ascii="Times New Roman" w:hAnsi="Times New Roman" w:cs="Times New Roman"/>
                <w:color w:val="332613"/>
                <w:sz w:val="24"/>
                <w:szCs w:val="24"/>
              </w:rPr>
              <w:t xml:space="preserve"> are integral parts of this chair</w:t>
            </w:r>
            <w:r w:rsidR="00E022FE" w:rsidRPr="00734A1B">
              <w:rPr>
                <w:rFonts w:ascii="Times New Roman" w:hAnsi="Times New Roman" w:cs="Times New Roman"/>
                <w:sz w:val="24"/>
                <w:szCs w:val="24"/>
                <w:lang/>
              </w:rPr>
              <w:t>.</w:t>
            </w:r>
          </w:p>
          <w:p w:rsidR="005A46EF" w:rsidRPr="00734A1B" w:rsidRDefault="005A46EF" w:rsidP="00FE6164">
            <w:pPr>
              <w:ind w:firstLine="601"/>
              <w:rPr>
                <w:rFonts w:ascii="Times New Roman" w:hAnsi="Times New Roman" w:cs="Times New Roman"/>
                <w:color w:val="0070C0"/>
                <w:sz w:val="24"/>
                <w:szCs w:val="24"/>
              </w:rPr>
            </w:pPr>
            <w:r>
              <w:rPr>
                <w:rFonts w:ascii="Times New Roman" w:hAnsi="Times New Roman" w:cs="Times New Roman"/>
                <w:sz w:val="24"/>
                <w:szCs w:val="24"/>
                <w:lang/>
              </w:rPr>
              <w:t>Teachers and associates of the chair teach in undergraduate</w:t>
            </w:r>
            <w:r w:rsidRPr="00734A1B">
              <w:rPr>
                <w:rFonts w:ascii="Times New Roman" w:hAnsi="Times New Roman" w:cs="Times New Roman"/>
                <w:sz w:val="24"/>
                <w:szCs w:val="24"/>
                <w:lang/>
              </w:rPr>
              <w:t xml:space="preserve"> and master a</w:t>
            </w:r>
            <w:r>
              <w:rPr>
                <w:rFonts w:ascii="Times New Roman" w:hAnsi="Times New Roman" w:cs="Times New Roman"/>
                <w:sz w:val="24"/>
                <w:szCs w:val="24"/>
                <w:lang/>
              </w:rPr>
              <w:t>cademic studies, and the teachers</w:t>
            </w:r>
            <w:r w:rsidRPr="00734A1B">
              <w:rPr>
                <w:rFonts w:ascii="Times New Roman" w:hAnsi="Times New Roman" w:cs="Times New Roman"/>
                <w:sz w:val="24"/>
                <w:szCs w:val="24"/>
                <w:lang/>
              </w:rPr>
              <w:t xml:space="preserve"> actively participate in teaching at doctoral studies. Members of the </w:t>
            </w:r>
            <w:r w:rsidR="00FE6164">
              <w:rPr>
                <w:rFonts w:ascii="Times New Roman" w:hAnsi="Times New Roman" w:cs="Times New Roman"/>
                <w:sz w:val="24"/>
                <w:szCs w:val="24"/>
                <w:lang/>
              </w:rPr>
              <w:t xml:space="preserve">Chair </w:t>
            </w:r>
            <w:r w:rsidRPr="00734A1B">
              <w:rPr>
                <w:rFonts w:ascii="Times New Roman" w:hAnsi="Times New Roman" w:cs="Times New Roman"/>
                <w:sz w:val="24"/>
                <w:szCs w:val="24"/>
                <w:lang/>
              </w:rPr>
              <w:t>participate in scientific research and cooperate with numerous institutions and colleagues from home and abroad.</w:t>
            </w:r>
          </w:p>
          <w:p w:rsidR="00FE6164" w:rsidRPr="00734A1B" w:rsidRDefault="00FE6164" w:rsidP="00FE6164">
            <w:pPr>
              <w:ind w:firstLine="601"/>
              <w:rPr>
                <w:rFonts w:ascii="Times New Roman" w:hAnsi="Times New Roman" w:cs="Times New Roman"/>
                <w:color w:val="0070C0"/>
                <w:sz w:val="24"/>
                <w:szCs w:val="24"/>
              </w:rPr>
            </w:pPr>
            <w:r w:rsidRPr="00734A1B">
              <w:rPr>
                <w:rFonts w:ascii="Times New Roman" w:hAnsi="Times New Roman" w:cs="Times New Roman"/>
                <w:sz w:val="24"/>
                <w:szCs w:val="24"/>
                <w:lang/>
              </w:rPr>
              <w:t>In accordance with the Bologna process, which began at the Faculty of Forestry in Belgrade</w:t>
            </w:r>
            <w:r w:rsidR="00E022FE">
              <w:rPr>
                <w:rFonts w:ascii="Times New Roman" w:hAnsi="Times New Roman" w:cs="Times New Roman"/>
                <w:sz w:val="24"/>
                <w:szCs w:val="24"/>
                <w:lang/>
              </w:rPr>
              <w:t xml:space="preserve"> in 2006/07</w:t>
            </w:r>
            <w:r w:rsidRPr="00734A1B">
              <w:rPr>
                <w:rFonts w:ascii="Times New Roman" w:hAnsi="Times New Roman" w:cs="Times New Roman"/>
                <w:sz w:val="24"/>
                <w:szCs w:val="24"/>
                <w:lang/>
              </w:rPr>
              <w:t xml:space="preserve"> </w:t>
            </w:r>
            <w:r>
              <w:rPr>
                <w:rFonts w:ascii="Times New Roman" w:hAnsi="Times New Roman" w:cs="Times New Roman"/>
                <w:sz w:val="24"/>
                <w:szCs w:val="24"/>
                <w:lang/>
              </w:rPr>
              <w:t xml:space="preserve">with </w:t>
            </w:r>
            <w:r w:rsidRPr="00734A1B">
              <w:rPr>
                <w:rFonts w:ascii="Times New Roman" w:hAnsi="Times New Roman" w:cs="Times New Roman"/>
                <w:sz w:val="24"/>
                <w:szCs w:val="24"/>
                <w:lang/>
              </w:rPr>
              <w:t>the enrollment of the first generation of students at the und</w:t>
            </w:r>
            <w:r>
              <w:rPr>
                <w:rFonts w:ascii="Times New Roman" w:hAnsi="Times New Roman" w:cs="Times New Roman"/>
                <w:sz w:val="24"/>
                <w:szCs w:val="24"/>
                <w:lang/>
              </w:rPr>
              <w:t>ergraduate level, the Chair</w:t>
            </w:r>
            <w:r w:rsidRPr="00734A1B">
              <w:rPr>
                <w:rFonts w:ascii="Times New Roman" w:hAnsi="Times New Roman" w:cs="Times New Roman"/>
                <w:sz w:val="24"/>
                <w:szCs w:val="24"/>
                <w:lang/>
              </w:rPr>
              <w:t xml:space="preserve"> organ</w:t>
            </w:r>
            <w:r>
              <w:rPr>
                <w:rFonts w:ascii="Times New Roman" w:hAnsi="Times New Roman" w:cs="Times New Roman"/>
                <w:sz w:val="24"/>
                <w:szCs w:val="24"/>
                <w:lang/>
              </w:rPr>
              <w:t>izes and conducts classes in</w:t>
            </w:r>
            <w:r w:rsidRPr="00734A1B">
              <w:rPr>
                <w:rFonts w:ascii="Times New Roman" w:hAnsi="Times New Roman" w:cs="Times New Roman"/>
                <w:sz w:val="24"/>
                <w:szCs w:val="24"/>
                <w:lang/>
              </w:rPr>
              <w:t xml:space="preserve"> 5 compulso</w:t>
            </w:r>
            <w:r>
              <w:rPr>
                <w:rFonts w:ascii="Times New Roman" w:hAnsi="Times New Roman" w:cs="Times New Roman"/>
                <w:sz w:val="24"/>
                <w:szCs w:val="24"/>
                <w:lang/>
              </w:rPr>
              <w:t xml:space="preserve">ry and 4 elective subjects. In master </w:t>
            </w:r>
            <w:r w:rsidRPr="00734A1B">
              <w:rPr>
                <w:rFonts w:ascii="Times New Roman" w:hAnsi="Times New Roman" w:cs="Times New Roman"/>
                <w:sz w:val="24"/>
                <w:szCs w:val="24"/>
                <w:lang/>
              </w:rPr>
              <w:t xml:space="preserve">studies within the study program </w:t>
            </w:r>
            <w:r>
              <w:rPr>
                <w:rFonts w:ascii="Times New Roman" w:hAnsi="Times New Roman" w:cs="Times New Roman"/>
                <w:sz w:val="24"/>
                <w:szCs w:val="24"/>
                <w:lang/>
              </w:rPr>
              <w:t>Environmental Engineering for</w:t>
            </w:r>
            <w:r w:rsidRPr="00734A1B">
              <w:rPr>
                <w:rFonts w:ascii="Times New Roman" w:hAnsi="Times New Roman" w:cs="Times New Roman"/>
                <w:sz w:val="24"/>
                <w:szCs w:val="24"/>
                <w:lang/>
              </w:rPr>
              <w:t xml:space="preserve"> </w:t>
            </w:r>
            <w:r>
              <w:rPr>
                <w:rFonts w:ascii="Times New Roman" w:hAnsi="Times New Roman" w:cs="Times New Roman"/>
                <w:sz w:val="24"/>
                <w:szCs w:val="24"/>
                <w:lang/>
              </w:rPr>
              <w:t xml:space="preserve">soil and water resources protection </w:t>
            </w:r>
            <w:proofErr w:type="gramStart"/>
            <w:r>
              <w:rPr>
                <w:rFonts w:ascii="Times New Roman" w:hAnsi="Times New Roman" w:cs="Times New Roman"/>
                <w:sz w:val="24"/>
                <w:szCs w:val="24"/>
                <w:lang/>
              </w:rPr>
              <w:t xml:space="preserve">in </w:t>
            </w:r>
            <w:r w:rsidRPr="00734A1B">
              <w:rPr>
                <w:rFonts w:ascii="Times New Roman" w:hAnsi="Times New Roman" w:cs="Times New Roman"/>
                <w:sz w:val="24"/>
                <w:szCs w:val="24"/>
                <w:lang/>
              </w:rPr>
              <w:t>,</w:t>
            </w:r>
            <w:proofErr w:type="gramEnd"/>
            <w:r w:rsidRPr="00734A1B">
              <w:rPr>
                <w:rFonts w:ascii="Times New Roman" w:hAnsi="Times New Roman" w:cs="Times New Roman"/>
                <w:sz w:val="24"/>
                <w:szCs w:val="24"/>
                <w:lang/>
              </w:rPr>
              <w:t xml:space="preserve"> module 2 - De</w:t>
            </w:r>
            <w:r>
              <w:rPr>
                <w:rFonts w:ascii="Times New Roman" w:hAnsi="Times New Roman" w:cs="Times New Roman"/>
                <w:sz w:val="24"/>
                <w:szCs w:val="24"/>
                <w:lang/>
              </w:rPr>
              <w:t>gradation and protection of soil</w:t>
            </w:r>
            <w:r w:rsidRPr="00734A1B">
              <w:rPr>
                <w:rFonts w:ascii="Times New Roman" w:hAnsi="Times New Roman" w:cs="Times New Roman"/>
                <w:sz w:val="24"/>
                <w:szCs w:val="24"/>
                <w:lang/>
              </w:rPr>
              <w:t xml:space="preserve"> reso</w:t>
            </w:r>
            <w:r>
              <w:rPr>
                <w:rFonts w:ascii="Times New Roman" w:hAnsi="Times New Roman" w:cs="Times New Roman"/>
                <w:sz w:val="24"/>
                <w:szCs w:val="24"/>
                <w:lang/>
              </w:rPr>
              <w:t>urces, classes</w:t>
            </w:r>
            <w:r w:rsidR="00E022FE">
              <w:rPr>
                <w:rFonts w:ascii="Times New Roman" w:hAnsi="Times New Roman" w:cs="Times New Roman"/>
                <w:sz w:val="24"/>
                <w:szCs w:val="24"/>
                <w:lang/>
              </w:rPr>
              <w:t xml:space="preserve"> are taught in </w:t>
            </w:r>
            <w:r>
              <w:rPr>
                <w:rFonts w:ascii="Times New Roman" w:hAnsi="Times New Roman" w:cs="Times New Roman"/>
                <w:sz w:val="24"/>
                <w:szCs w:val="24"/>
                <w:lang/>
              </w:rPr>
              <w:t>3 mandatory and 2 elective subjects of the Chair</w:t>
            </w:r>
            <w:r w:rsidRPr="00734A1B">
              <w:rPr>
                <w:rFonts w:ascii="Times New Roman" w:hAnsi="Times New Roman" w:cs="Times New Roman"/>
                <w:sz w:val="24"/>
                <w:szCs w:val="24"/>
                <w:lang/>
              </w:rPr>
              <w:t>.</w:t>
            </w:r>
          </w:p>
          <w:p w:rsidR="00FE6164" w:rsidRPr="00734A1B" w:rsidRDefault="00FE6164" w:rsidP="00FE6164">
            <w:pPr>
              <w:ind w:firstLine="601"/>
              <w:rPr>
                <w:rFonts w:ascii="Times New Roman" w:hAnsi="Times New Roman" w:cs="Times New Roman"/>
                <w:color w:val="0070C0"/>
                <w:sz w:val="24"/>
                <w:szCs w:val="24"/>
              </w:rPr>
            </w:pPr>
            <w:r>
              <w:rPr>
                <w:rFonts w:ascii="Times New Roman" w:hAnsi="Times New Roman" w:cs="Times New Roman"/>
                <w:sz w:val="24"/>
                <w:szCs w:val="24"/>
                <w:lang/>
              </w:rPr>
              <w:t>W</w:t>
            </w:r>
            <w:r w:rsidR="00E022FE">
              <w:rPr>
                <w:rFonts w:ascii="Times New Roman" w:hAnsi="Times New Roman" w:cs="Times New Roman"/>
                <w:sz w:val="24"/>
                <w:szCs w:val="24"/>
                <w:lang/>
              </w:rPr>
              <w:t>ithin</w:t>
            </w:r>
            <w:r w:rsidRPr="00734A1B">
              <w:rPr>
                <w:rFonts w:ascii="Times New Roman" w:hAnsi="Times New Roman" w:cs="Times New Roman"/>
                <w:sz w:val="24"/>
                <w:szCs w:val="24"/>
                <w:lang/>
              </w:rPr>
              <w:t xml:space="preserve"> different projects </w:t>
            </w:r>
            <w:r>
              <w:rPr>
                <w:rFonts w:ascii="Times New Roman" w:hAnsi="Times New Roman" w:cs="Times New Roman"/>
                <w:sz w:val="24"/>
                <w:szCs w:val="24"/>
                <w:lang/>
              </w:rPr>
              <w:t>the Chair of amelioration</w:t>
            </w:r>
            <w:r w:rsidRPr="00734A1B">
              <w:rPr>
                <w:rFonts w:ascii="Times New Roman" w:hAnsi="Times New Roman" w:cs="Times New Roman"/>
                <w:sz w:val="24"/>
                <w:szCs w:val="24"/>
                <w:lang/>
              </w:rPr>
              <w:t xml:space="preserve"> </w:t>
            </w:r>
            <w:r>
              <w:rPr>
                <w:rFonts w:ascii="Times New Roman" w:hAnsi="Times New Roman" w:cs="Times New Roman"/>
                <w:sz w:val="24"/>
                <w:szCs w:val="24"/>
                <w:lang/>
              </w:rPr>
              <w:t>is engaged in the study of the following issues: forest and agricultural soils</w:t>
            </w:r>
            <w:r w:rsidRPr="00734A1B">
              <w:rPr>
                <w:rFonts w:ascii="Times New Roman" w:hAnsi="Times New Roman" w:cs="Times New Roman"/>
                <w:sz w:val="24"/>
                <w:szCs w:val="24"/>
                <w:lang/>
              </w:rPr>
              <w:t>, habitats</w:t>
            </w:r>
            <w:r>
              <w:rPr>
                <w:rFonts w:ascii="Times New Roman" w:hAnsi="Times New Roman" w:cs="Times New Roman"/>
                <w:sz w:val="24"/>
                <w:szCs w:val="24"/>
                <w:lang/>
              </w:rPr>
              <w:t xml:space="preserve"> degraded </w:t>
            </w:r>
            <w:r w:rsidRPr="00734A1B">
              <w:rPr>
                <w:rFonts w:ascii="Times New Roman" w:hAnsi="Times New Roman" w:cs="Times New Roman"/>
                <w:sz w:val="24"/>
                <w:szCs w:val="24"/>
                <w:lang/>
              </w:rPr>
              <w:t xml:space="preserve">to different degrees </w:t>
            </w:r>
            <w:r>
              <w:rPr>
                <w:rFonts w:ascii="Times New Roman" w:hAnsi="Times New Roman" w:cs="Times New Roman"/>
                <w:sz w:val="24"/>
                <w:szCs w:val="24"/>
                <w:lang/>
              </w:rPr>
              <w:t xml:space="preserve">with </w:t>
            </w:r>
            <w:r w:rsidRPr="00734A1B">
              <w:rPr>
                <w:rFonts w:ascii="Times New Roman" w:hAnsi="Times New Roman" w:cs="Times New Roman"/>
                <w:sz w:val="24"/>
                <w:szCs w:val="24"/>
                <w:lang/>
              </w:rPr>
              <w:t>often extreme envi</w:t>
            </w:r>
            <w:r>
              <w:rPr>
                <w:rFonts w:ascii="Times New Roman" w:hAnsi="Times New Roman" w:cs="Times New Roman"/>
                <w:sz w:val="24"/>
                <w:szCs w:val="24"/>
                <w:lang/>
              </w:rPr>
              <w:t>ronmental conditions, measures</w:t>
            </w:r>
            <w:r w:rsidRPr="00734A1B">
              <w:rPr>
                <w:rFonts w:ascii="Times New Roman" w:hAnsi="Times New Roman" w:cs="Times New Roman"/>
                <w:sz w:val="24"/>
                <w:szCs w:val="24"/>
                <w:lang/>
              </w:rPr>
              <w:t xml:space="preserve"> and t</w:t>
            </w:r>
            <w:r>
              <w:rPr>
                <w:rFonts w:ascii="Times New Roman" w:hAnsi="Times New Roman" w:cs="Times New Roman"/>
                <w:sz w:val="24"/>
                <w:szCs w:val="24"/>
                <w:lang/>
              </w:rPr>
              <w:t>echniques of land reclamation in</w:t>
            </w:r>
            <w:r w:rsidRPr="00734A1B">
              <w:rPr>
                <w:rFonts w:ascii="Times New Roman" w:hAnsi="Times New Roman" w:cs="Times New Roman"/>
                <w:sz w:val="24"/>
                <w:szCs w:val="24"/>
                <w:lang/>
              </w:rPr>
              <w:t xml:space="preserve"> degraded habitats and</w:t>
            </w:r>
            <w:r w:rsidR="00E022FE">
              <w:rPr>
                <w:rFonts w:ascii="Times New Roman" w:hAnsi="Times New Roman" w:cs="Times New Roman"/>
                <w:sz w:val="24"/>
                <w:szCs w:val="24"/>
                <w:lang/>
              </w:rPr>
              <w:t xml:space="preserve"> </w:t>
            </w:r>
            <w:r w:rsidRPr="00734A1B">
              <w:rPr>
                <w:rFonts w:ascii="Times New Roman" w:hAnsi="Times New Roman" w:cs="Times New Roman"/>
                <w:sz w:val="24"/>
                <w:szCs w:val="24"/>
                <w:lang/>
              </w:rPr>
              <w:t xml:space="preserve">selection </w:t>
            </w:r>
            <w:r>
              <w:rPr>
                <w:rFonts w:ascii="Times New Roman" w:hAnsi="Times New Roman" w:cs="Times New Roman"/>
                <w:sz w:val="24"/>
                <w:szCs w:val="24"/>
                <w:lang/>
              </w:rPr>
              <w:t xml:space="preserve">of </w:t>
            </w:r>
            <w:r w:rsidRPr="00734A1B">
              <w:rPr>
                <w:rFonts w:ascii="Times New Roman" w:hAnsi="Times New Roman" w:cs="Times New Roman"/>
                <w:sz w:val="24"/>
                <w:szCs w:val="24"/>
                <w:lang/>
              </w:rPr>
              <w:t xml:space="preserve">species </w:t>
            </w:r>
            <w:r w:rsidR="003B17C9">
              <w:rPr>
                <w:rFonts w:ascii="Times New Roman" w:hAnsi="Times New Roman" w:cs="Times New Roman"/>
                <w:sz w:val="24"/>
                <w:szCs w:val="24"/>
                <w:lang/>
              </w:rPr>
              <w:t>for afforestation, field-protective</w:t>
            </w:r>
            <w:r w:rsidRPr="00734A1B">
              <w:rPr>
                <w:rFonts w:ascii="Times New Roman" w:hAnsi="Times New Roman" w:cs="Times New Roman"/>
                <w:sz w:val="24"/>
                <w:szCs w:val="24"/>
                <w:lang/>
              </w:rPr>
              <w:t xml:space="preserve"> forest belts and their role in wind erosion</w:t>
            </w:r>
            <w:r w:rsidR="003B17C9">
              <w:rPr>
                <w:rFonts w:ascii="Times New Roman" w:hAnsi="Times New Roman" w:cs="Times New Roman"/>
                <w:sz w:val="24"/>
                <w:szCs w:val="24"/>
                <w:lang/>
              </w:rPr>
              <w:t xml:space="preserve"> control</w:t>
            </w:r>
            <w:r w:rsidRPr="00734A1B">
              <w:rPr>
                <w:rFonts w:ascii="Times New Roman" w:hAnsi="Times New Roman" w:cs="Times New Roman"/>
                <w:sz w:val="24"/>
                <w:szCs w:val="24"/>
                <w:lang/>
              </w:rPr>
              <w:t>. In addition to studying aquatic ecosystems (water as a biotope) their revitalization and renaturali</w:t>
            </w:r>
            <w:r w:rsidR="003B17C9">
              <w:rPr>
                <w:rFonts w:ascii="Times New Roman" w:hAnsi="Times New Roman" w:cs="Times New Roman"/>
                <w:sz w:val="24"/>
                <w:szCs w:val="24"/>
                <w:lang/>
              </w:rPr>
              <w:t xml:space="preserve">sation. In the last five years </w:t>
            </w:r>
            <w:r w:rsidRPr="00734A1B">
              <w:rPr>
                <w:rFonts w:ascii="Times New Roman" w:hAnsi="Times New Roman" w:cs="Times New Roman"/>
                <w:sz w:val="24"/>
                <w:szCs w:val="24"/>
                <w:lang/>
              </w:rPr>
              <w:t>study within the field</w:t>
            </w:r>
            <w:r w:rsidR="003B17C9">
              <w:rPr>
                <w:rFonts w:ascii="Times New Roman" w:hAnsi="Times New Roman" w:cs="Times New Roman"/>
                <w:sz w:val="24"/>
                <w:szCs w:val="24"/>
                <w:lang/>
              </w:rPr>
              <w:t>s at the Chair</w:t>
            </w:r>
            <w:r w:rsidRPr="00734A1B">
              <w:rPr>
                <w:rFonts w:ascii="Times New Roman" w:hAnsi="Times New Roman" w:cs="Times New Roman"/>
                <w:sz w:val="24"/>
                <w:szCs w:val="24"/>
                <w:lang/>
              </w:rPr>
              <w:t>, are focused on:</w:t>
            </w:r>
          </w:p>
          <w:p w:rsidR="0062300E" w:rsidRDefault="003B17C9" w:rsidP="00FE6164">
            <w:pPr>
              <w:ind w:firstLine="601"/>
              <w:rPr>
                <w:rFonts w:ascii="Times New Roman" w:hAnsi="Times New Roman" w:cs="Times New Roman"/>
                <w:sz w:val="24"/>
                <w:szCs w:val="24"/>
                <w:lang/>
              </w:rPr>
            </w:pPr>
            <w:r w:rsidRPr="00734A1B">
              <w:rPr>
                <w:rFonts w:ascii="Times New Roman" w:hAnsi="Times New Roman" w:cs="Times New Roman"/>
                <w:sz w:val="24"/>
                <w:szCs w:val="24"/>
                <w:lang/>
              </w:rPr>
              <w:t xml:space="preserve">- </w:t>
            </w:r>
            <w:r>
              <w:rPr>
                <w:rFonts w:ascii="Times New Roman" w:hAnsi="Times New Roman" w:cs="Times New Roman"/>
                <w:sz w:val="24"/>
                <w:szCs w:val="24"/>
                <w:lang/>
              </w:rPr>
              <w:t xml:space="preserve"> Determining the </w:t>
            </w:r>
            <w:r w:rsidR="00E022FE">
              <w:rPr>
                <w:rFonts w:ascii="Times New Roman" w:hAnsi="Times New Roman" w:cs="Times New Roman"/>
                <w:sz w:val="24"/>
                <w:szCs w:val="24"/>
                <w:lang/>
              </w:rPr>
              <w:t xml:space="preserve"> current </w:t>
            </w:r>
            <w:r>
              <w:rPr>
                <w:rFonts w:ascii="Times New Roman" w:hAnsi="Times New Roman" w:cs="Times New Roman"/>
                <w:sz w:val="24"/>
                <w:szCs w:val="24"/>
                <w:lang/>
              </w:rPr>
              <w:t>state</w:t>
            </w:r>
            <w:r w:rsidRPr="00734A1B">
              <w:rPr>
                <w:rFonts w:ascii="Times New Roman" w:hAnsi="Times New Roman" w:cs="Times New Roman"/>
                <w:sz w:val="24"/>
                <w:szCs w:val="24"/>
                <w:lang/>
              </w:rPr>
              <w:t xml:space="preserve">, the level of </w:t>
            </w:r>
            <w:r>
              <w:rPr>
                <w:rFonts w:ascii="Times New Roman" w:hAnsi="Times New Roman" w:cs="Times New Roman"/>
                <w:sz w:val="24"/>
                <w:szCs w:val="24"/>
                <w:lang/>
              </w:rPr>
              <w:t>soil</w:t>
            </w:r>
            <w:r w:rsidRPr="00734A1B">
              <w:rPr>
                <w:rFonts w:ascii="Times New Roman" w:hAnsi="Times New Roman" w:cs="Times New Roman"/>
                <w:sz w:val="24"/>
                <w:szCs w:val="24"/>
                <w:lang/>
              </w:rPr>
              <w:t xml:space="preserve"> </w:t>
            </w:r>
            <w:r>
              <w:rPr>
                <w:rFonts w:ascii="Times New Roman" w:hAnsi="Times New Roman" w:cs="Times New Roman"/>
                <w:sz w:val="24"/>
                <w:szCs w:val="24"/>
                <w:lang/>
              </w:rPr>
              <w:t>pollution</w:t>
            </w:r>
            <w:r w:rsidRPr="00734A1B">
              <w:rPr>
                <w:rFonts w:ascii="Times New Roman" w:hAnsi="Times New Roman" w:cs="Times New Roman"/>
                <w:sz w:val="24"/>
                <w:szCs w:val="24"/>
                <w:lang/>
              </w:rPr>
              <w:t>, physical and chemical</w:t>
            </w:r>
            <w:r>
              <w:rPr>
                <w:rFonts w:ascii="Times New Roman" w:hAnsi="Times New Roman" w:cs="Times New Roman"/>
                <w:sz w:val="24"/>
                <w:szCs w:val="24"/>
                <w:lang/>
              </w:rPr>
              <w:t xml:space="preserve"> </w:t>
            </w:r>
            <w:r w:rsidRPr="00734A1B">
              <w:rPr>
                <w:rFonts w:ascii="Times New Roman" w:hAnsi="Times New Roman" w:cs="Times New Roman"/>
                <w:sz w:val="24"/>
                <w:szCs w:val="24"/>
                <w:lang/>
              </w:rPr>
              <w:t>degradation</w:t>
            </w:r>
            <w:r w:rsidR="00E022FE">
              <w:rPr>
                <w:rFonts w:ascii="Times New Roman" w:hAnsi="Times New Roman" w:cs="Times New Roman"/>
                <w:sz w:val="24"/>
                <w:szCs w:val="24"/>
                <w:lang/>
              </w:rPr>
              <w:t xml:space="preserve"> of soils</w:t>
            </w:r>
            <w:r w:rsidRPr="00734A1B">
              <w:rPr>
                <w:rFonts w:ascii="Times New Roman" w:hAnsi="Times New Roman" w:cs="Times New Roman"/>
                <w:sz w:val="24"/>
                <w:szCs w:val="24"/>
                <w:lang/>
              </w:rPr>
              <w:t>, soil quality, sedim</w:t>
            </w:r>
            <w:r>
              <w:rPr>
                <w:rFonts w:ascii="Times New Roman" w:hAnsi="Times New Roman" w:cs="Times New Roman"/>
                <w:sz w:val="24"/>
                <w:szCs w:val="24"/>
                <w:lang/>
              </w:rPr>
              <w:t>ent quality, degradation of soil</w:t>
            </w:r>
            <w:r w:rsidRPr="00734A1B">
              <w:rPr>
                <w:rFonts w:ascii="Times New Roman" w:hAnsi="Times New Roman" w:cs="Times New Roman"/>
                <w:sz w:val="24"/>
                <w:szCs w:val="24"/>
                <w:lang/>
              </w:rPr>
              <w:t xml:space="preserve"> and water as a resul</w:t>
            </w:r>
            <w:r w:rsidR="0062300E">
              <w:rPr>
                <w:rFonts w:ascii="Times New Roman" w:hAnsi="Times New Roman" w:cs="Times New Roman"/>
                <w:sz w:val="24"/>
                <w:szCs w:val="24"/>
                <w:lang/>
              </w:rPr>
              <w:t>t of global changes;</w:t>
            </w:r>
          </w:p>
          <w:p w:rsidR="0062300E" w:rsidRDefault="0062300E" w:rsidP="00FE6164">
            <w:pPr>
              <w:ind w:firstLine="601"/>
              <w:rPr>
                <w:rFonts w:ascii="Times New Roman" w:hAnsi="Times New Roman" w:cs="Times New Roman"/>
                <w:sz w:val="24"/>
                <w:szCs w:val="24"/>
                <w:lang/>
              </w:rPr>
            </w:pPr>
            <w:r>
              <w:rPr>
                <w:rFonts w:ascii="Times New Roman" w:hAnsi="Times New Roman" w:cs="Times New Roman"/>
                <w:sz w:val="24"/>
                <w:szCs w:val="24"/>
                <w:lang/>
              </w:rPr>
              <w:t>-  Research of</w:t>
            </w:r>
            <w:r w:rsidR="003B17C9" w:rsidRPr="00734A1B">
              <w:rPr>
                <w:rFonts w:ascii="Times New Roman" w:hAnsi="Times New Roman" w:cs="Times New Roman"/>
                <w:sz w:val="24"/>
                <w:szCs w:val="24"/>
                <w:lang/>
              </w:rPr>
              <w:t xml:space="preserve"> the impact of air pollution on soil acidification processes and research</w:t>
            </w:r>
            <w:r>
              <w:rPr>
                <w:rFonts w:ascii="Times New Roman" w:hAnsi="Times New Roman" w:cs="Times New Roman"/>
                <w:sz w:val="24"/>
                <w:szCs w:val="24"/>
                <w:lang/>
              </w:rPr>
              <w:t xml:space="preserve"> of the impact of parent rock</w:t>
            </w:r>
            <w:r w:rsidR="003B17C9" w:rsidRPr="00734A1B">
              <w:rPr>
                <w:rFonts w:ascii="Times New Roman" w:hAnsi="Times New Roman" w:cs="Times New Roman"/>
                <w:sz w:val="24"/>
                <w:szCs w:val="24"/>
                <w:lang/>
              </w:rPr>
              <w:t xml:space="preserve"> and plants on the pro</w:t>
            </w:r>
            <w:r>
              <w:rPr>
                <w:rFonts w:ascii="Times New Roman" w:hAnsi="Times New Roman" w:cs="Times New Roman"/>
                <w:sz w:val="24"/>
                <w:szCs w:val="24"/>
                <w:lang/>
              </w:rPr>
              <w:t>cesses of soil acidification;</w:t>
            </w:r>
          </w:p>
          <w:p w:rsidR="003B17C9" w:rsidRPr="00734A1B" w:rsidRDefault="0062300E" w:rsidP="00FE6164">
            <w:pPr>
              <w:ind w:firstLine="601"/>
              <w:rPr>
                <w:rFonts w:ascii="Times New Roman" w:hAnsi="Times New Roman" w:cs="Times New Roman"/>
                <w:color w:val="0070C0"/>
                <w:sz w:val="24"/>
                <w:szCs w:val="24"/>
              </w:rPr>
            </w:pPr>
            <w:r>
              <w:rPr>
                <w:rFonts w:ascii="Times New Roman" w:hAnsi="Times New Roman" w:cs="Times New Roman"/>
                <w:sz w:val="24"/>
                <w:szCs w:val="24"/>
                <w:lang/>
              </w:rPr>
              <w:t>- Research of the impact of soil moisture</w:t>
            </w:r>
            <w:r w:rsidR="003B17C9" w:rsidRPr="00734A1B">
              <w:rPr>
                <w:rFonts w:ascii="Times New Roman" w:hAnsi="Times New Roman" w:cs="Times New Roman"/>
                <w:sz w:val="24"/>
                <w:szCs w:val="24"/>
                <w:lang/>
              </w:rPr>
              <w:t xml:space="preserve"> regimes</w:t>
            </w:r>
            <w:r>
              <w:rPr>
                <w:rFonts w:ascii="Times New Roman" w:hAnsi="Times New Roman" w:cs="Times New Roman"/>
                <w:sz w:val="24"/>
                <w:szCs w:val="24"/>
                <w:lang/>
              </w:rPr>
              <w:t xml:space="preserve"> on the</w:t>
            </w:r>
            <w:r w:rsidR="003B17C9" w:rsidRPr="00734A1B">
              <w:rPr>
                <w:rFonts w:ascii="Times New Roman" w:hAnsi="Times New Roman" w:cs="Times New Roman"/>
                <w:sz w:val="24"/>
                <w:szCs w:val="24"/>
                <w:lang/>
              </w:rPr>
              <w:t xml:space="preserve"> habitats of </w:t>
            </w:r>
            <w:r w:rsidRPr="00734A1B">
              <w:rPr>
                <w:rFonts w:ascii="Times New Roman" w:hAnsi="Times New Roman" w:cs="Times New Roman"/>
                <w:sz w:val="24"/>
                <w:szCs w:val="24"/>
                <w:lang/>
              </w:rPr>
              <w:t xml:space="preserve">hygrophile </w:t>
            </w:r>
            <w:r w:rsidR="003B17C9" w:rsidRPr="00734A1B">
              <w:rPr>
                <w:rFonts w:ascii="Times New Roman" w:hAnsi="Times New Roman" w:cs="Times New Roman"/>
                <w:sz w:val="24"/>
                <w:szCs w:val="24"/>
                <w:lang/>
              </w:rPr>
              <w:t xml:space="preserve">species in </w:t>
            </w:r>
            <w:r w:rsidRPr="00734A1B">
              <w:rPr>
                <w:rFonts w:ascii="Times New Roman" w:hAnsi="Times New Roman" w:cs="Times New Roman"/>
                <w:sz w:val="24"/>
                <w:szCs w:val="24"/>
                <w:lang/>
              </w:rPr>
              <w:t xml:space="preserve">mudflats </w:t>
            </w:r>
            <w:r>
              <w:rPr>
                <w:rFonts w:ascii="Times New Roman" w:hAnsi="Times New Roman" w:cs="Times New Roman"/>
                <w:sz w:val="24"/>
                <w:szCs w:val="24"/>
                <w:lang/>
              </w:rPr>
              <w:t xml:space="preserve">of </w:t>
            </w:r>
            <w:r w:rsidR="003B17C9" w:rsidRPr="00734A1B">
              <w:rPr>
                <w:rFonts w:ascii="Times New Roman" w:hAnsi="Times New Roman" w:cs="Times New Roman"/>
                <w:sz w:val="24"/>
                <w:szCs w:val="24"/>
                <w:lang/>
              </w:rPr>
              <w:t>large rivers.</w:t>
            </w:r>
            <w:r w:rsidR="003B17C9" w:rsidRPr="00734A1B">
              <w:rPr>
                <w:rFonts w:ascii="Times New Roman" w:hAnsi="Times New Roman" w:cs="Times New Roman"/>
                <w:sz w:val="24"/>
                <w:szCs w:val="24"/>
                <w:lang/>
              </w:rPr>
              <w:br/>
            </w:r>
            <w:r>
              <w:rPr>
                <w:rFonts w:ascii="Times New Roman" w:hAnsi="Times New Roman" w:cs="Times New Roman"/>
                <w:sz w:val="24"/>
                <w:szCs w:val="24"/>
                <w:lang/>
              </w:rPr>
              <w:t xml:space="preserve">            Within</w:t>
            </w:r>
            <w:r w:rsidR="003B17C9" w:rsidRPr="00734A1B">
              <w:rPr>
                <w:rFonts w:ascii="Times New Roman" w:hAnsi="Times New Roman" w:cs="Times New Roman"/>
                <w:sz w:val="24"/>
                <w:szCs w:val="24"/>
                <w:lang/>
              </w:rPr>
              <w:t xml:space="preserve"> the stu</w:t>
            </w:r>
            <w:r>
              <w:rPr>
                <w:rFonts w:ascii="Times New Roman" w:hAnsi="Times New Roman" w:cs="Times New Roman"/>
                <w:sz w:val="24"/>
                <w:szCs w:val="24"/>
                <w:lang/>
              </w:rPr>
              <w:t>dy of natural resources, previous research of</w:t>
            </w:r>
            <w:r w:rsidR="003B17C9" w:rsidRPr="00734A1B">
              <w:rPr>
                <w:rFonts w:ascii="Times New Roman" w:hAnsi="Times New Roman" w:cs="Times New Roman"/>
                <w:sz w:val="24"/>
                <w:szCs w:val="24"/>
                <w:lang/>
              </w:rPr>
              <w:t xml:space="preserve"> the Chair point</w:t>
            </w:r>
            <w:r>
              <w:rPr>
                <w:rFonts w:ascii="Times New Roman" w:hAnsi="Times New Roman" w:cs="Times New Roman"/>
                <w:sz w:val="24"/>
                <w:szCs w:val="24"/>
                <w:lang/>
              </w:rPr>
              <w:t>s</w:t>
            </w:r>
            <w:r w:rsidR="003B17C9" w:rsidRPr="00734A1B">
              <w:rPr>
                <w:rFonts w:ascii="Times New Roman" w:hAnsi="Times New Roman" w:cs="Times New Roman"/>
                <w:sz w:val="24"/>
                <w:szCs w:val="24"/>
                <w:lang/>
              </w:rPr>
              <w:t xml:space="preserve"> to the</w:t>
            </w:r>
            <w:r>
              <w:rPr>
                <w:rFonts w:ascii="Times New Roman" w:hAnsi="Times New Roman" w:cs="Times New Roman"/>
                <w:sz w:val="24"/>
                <w:szCs w:val="24"/>
                <w:lang/>
              </w:rPr>
              <w:t xml:space="preserve"> necessity and importance of a more complex study of soil and water (as </w:t>
            </w:r>
            <w:r w:rsidR="003B17C9" w:rsidRPr="00734A1B">
              <w:rPr>
                <w:rFonts w:ascii="Times New Roman" w:hAnsi="Times New Roman" w:cs="Times New Roman"/>
                <w:sz w:val="24"/>
                <w:szCs w:val="24"/>
                <w:lang/>
              </w:rPr>
              <w:t>biotope</w:t>
            </w:r>
            <w:r w:rsidR="001E01D2">
              <w:rPr>
                <w:rFonts w:ascii="Times New Roman" w:hAnsi="Times New Roman" w:cs="Times New Roman"/>
                <w:sz w:val="24"/>
                <w:szCs w:val="24"/>
                <w:lang/>
              </w:rPr>
              <w:t>s) aimed at</w:t>
            </w:r>
            <w:r>
              <w:rPr>
                <w:rFonts w:ascii="Times New Roman" w:hAnsi="Times New Roman" w:cs="Times New Roman"/>
                <w:sz w:val="24"/>
                <w:szCs w:val="24"/>
                <w:lang/>
              </w:rPr>
              <w:t xml:space="preserve"> a more</w:t>
            </w:r>
            <w:r w:rsidR="003B17C9" w:rsidRPr="00734A1B">
              <w:rPr>
                <w:rFonts w:ascii="Times New Roman" w:hAnsi="Times New Roman" w:cs="Times New Roman"/>
                <w:sz w:val="24"/>
                <w:szCs w:val="24"/>
                <w:lang/>
              </w:rPr>
              <w:t xml:space="preserve"> relevant formulation </w:t>
            </w:r>
            <w:r>
              <w:rPr>
                <w:rFonts w:ascii="Times New Roman" w:hAnsi="Times New Roman" w:cs="Times New Roman"/>
                <w:sz w:val="24"/>
                <w:szCs w:val="24"/>
                <w:lang/>
              </w:rPr>
              <w:t xml:space="preserve">of </w:t>
            </w:r>
            <w:r w:rsidR="003B17C9" w:rsidRPr="00734A1B">
              <w:rPr>
                <w:rFonts w:ascii="Times New Roman" w:hAnsi="Times New Roman" w:cs="Times New Roman"/>
                <w:sz w:val="24"/>
                <w:szCs w:val="24"/>
                <w:lang/>
              </w:rPr>
              <w:t xml:space="preserve">processes in </w:t>
            </w:r>
            <w:r>
              <w:rPr>
                <w:rFonts w:ascii="Times New Roman" w:hAnsi="Times New Roman" w:cs="Times New Roman"/>
                <w:sz w:val="24"/>
                <w:szCs w:val="24"/>
                <w:lang/>
              </w:rPr>
              <w:t xml:space="preserve">ecosystems, as well as </w:t>
            </w:r>
            <w:r w:rsidR="00153157">
              <w:rPr>
                <w:rFonts w:ascii="Times New Roman" w:hAnsi="Times New Roman" w:cs="Times New Roman"/>
                <w:sz w:val="24"/>
                <w:szCs w:val="24"/>
                <w:lang/>
              </w:rPr>
              <w:t xml:space="preserve">the </w:t>
            </w:r>
            <w:r>
              <w:rPr>
                <w:rFonts w:ascii="Times New Roman" w:hAnsi="Times New Roman" w:cs="Times New Roman"/>
                <w:sz w:val="24"/>
                <w:szCs w:val="24"/>
                <w:lang/>
              </w:rPr>
              <w:t>development and use of</w:t>
            </w:r>
            <w:r w:rsidR="00E022FE">
              <w:rPr>
                <w:rFonts w:ascii="Times New Roman" w:hAnsi="Times New Roman" w:cs="Times New Roman"/>
                <w:sz w:val="24"/>
                <w:szCs w:val="24"/>
                <w:lang/>
              </w:rPr>
              <w:t xml:space="preserve"> model</w:t>
            </w:r>
            <w:r w:rsidR="003B17C9" w:rsidRPr="00734A1B">
              <w:rPr>
                <w:rFonts w:ascii="Times New Roman" w:hAnsi="Times New Roman" w:cs="Times New Roman"/>
                <w:sz w:val="24"/>
                <w:szCs w:val="24"/>
                <w:lang/>
              </w:rPr>
              <w:t xml:space="preserve"> and further development of high quality databases.</w:t>
            </w:r>
          </w:p>
          <w:p w:rsidR="00153157" w:rsidRPr="00734A1B" w:rsidRDefault="00153157" w:rsidP="00FE6164">
            <w:pPr>
              <w:ind w:firstLine="601"/>
              <w:rPr>
                <w:rFonts w:ascii="Times New Roman" w:hAnsi="Times New Roman" w:cs="Times New Roman"/>
                <w:color w:val="0070C0"/>
                <w:sz w:val="24"/>
                <w:szCs w:val="24"/>
              </w:rPr>
            </w:pPr>
            <w:r w:rsidRPr="00734A1B">
              <w:rPr>
                <w:rFonts w:ascii="Times New Roman" w:hAnsi="Times New Roman" w:cs="Times New Roman"/>
                <w:sz w:val="24"/>
                <w:szCs w:val="24"/>
                <w:lang/>
              </w:rPr>
              <w:t>Department of Amelioration</w:t>
            </w:r>
            <w:r w:rsidR="0058461C">
              <w:rPr>
                <w:rFonts w:ascii="Times New Roman" w:hAnsi="Times New Roman" w:cs="Times New Roman"/>
                <w:sz w:val="24"/>
                <w:szCs w:val="24"/>
                <w:lang/>
              </w:rPr>
              <w:t xml:space="preserve"> of the Faculty of Forestry</w:t>
            </w:r>
            <w:r w:rsidRPr="00734A1B">
              <w:rPr>
                <w:rFonts w:ascii="Times New Roman" w:hAnsi="Times New Roman" w:cs="Times New Roman"/>
                <w:sz w:val="24"/>
                <w:szCs w:val="24"/>
                <w:lang/>
              </w:rPr>
              <w:t xml:space="preserve"> was established in 1949. </w:t>
            </w:r>
            <w:r w:rsidR="0058461C">
              <w:rPr>
                <w:rFonts w:ascii="Times New Roman" w:hAnsi="Times New Roman" w:cs="Times New Roman"/>
                <w:sz w:val="24"/>
                <w:szCs w:val="24"/>
                <w:lang/>
              </w:rPr>
              <w:t xml:space="preserve">According to the 1988 statute the following subjects were developed at the </w:t>
            </w:r>
            <w:proofErr w:type="gramStart"/>
            <w:r w:rsidR="0058461C">
              <w:rPr>
                <w:rFonts w:ascii="Times New Roman" w:hAnsi="Times New Roman" w:cs="Times New Roman"/>
                <w:sz w:val="24"/>
                <w:szCs w:val="24"/>
                <w:lang/>
              </w:rPr>
              <w:t xml:space="preserve">Chair </w:t>
            </w:r>
            <w:r w:rsidRPr="00734A1B">
              <w:rPr>
                <w:rFonts w:ascii="Times New Roman" w:hAnsi="Times New Roman" w:cs="Times New Roman"/>
                <w:sz w:val="24"/>
                <w:szCs w:val="24"/>
                <w:lang/>
              </w:rPr>
              <w:t>:</w:t>
            </w:r>
            <w:proofErr w:type="gramEnd"/>
            <w:r w:rsidRPr="00734A1B">
              <w:rPr>
                <w:rFonts w:ascii="Times New Roman" w:hAnsi="Times New Roman" w:cs="Times New Roman"/>
                <w:sz w:val="24"/>
                <w:szCs w:val="24"/>
                <w:lang/>
              </w:rPr>
              <w:t xml:space="preserve"> Forest hydrology, </w:t>
            </w:r>
            <w:r w:rsidR="00E022FE">
              <w:rPr>
                <w:rFonts w:ascii="Times New Roman" w:hAnsi="Times New Roman" w:cs="Times New Roman"/>
                <w:sz w:val="24"/>
                <w:szCs w:val="24"/>
                <w:lang/>
              </w:rPr>
              <w:t>A</w:t>
            </w:r>
            <w:r w:rsidR="0058461C">
              <w:rPr>
                <w:rFonts w:ascii="Times New Roman" w:hAnsi="Times New Roman" w:cs="Times New Roman"/>
                <w:sz w:val="24"/>
                <w:szCs w:val="24"/>
                <w:lang/>
              </w:rPr>
              <w:t xml:space="preserve">nti </w:t>
            </w:r>
            <w:r w:rsidRPr="00734A1B">
              <w:rPr>
                <w:rFonts w:ascii="Times New Roman" w:hAnsi="Times New Roman" w:cs="Times New Roman"/>
                <w:sz w:val="24"/>
                <w:szCs w:val="24"/>
                <w:lang/>
              </w:rPr>
              <w:t>erosion agro-ecosy</w:t>
            </w:r>
            <w:r w:rsidR="0058461C">
              <w:rPr>
                <w:rFonts w:ascii="Times New Roman" w:hAnsi="Times New Roman" w:cs="Times New Roman"/>
                <w:sz w:val="24"/>
                <w:szCs w:val="24"/>
                <w:lang/>
              </w:rPr>
              <w:t>stems (current soil conservation), Forest soil reclamation, Amelioration</w:t>
            </w:r>
            <w:r w:rsidRPr="00734A1B">
              <w:rPr>
                <w:rFonts w:ascii="Times New Roman" w:hAnsi="Times New Roman" w:cs="Times New Roman"/>
                <w:sz w:val="24"/>
                <w:szCs w:val="24"/>
                <w:lang/>
              </w:rPr>
              <w:t xml:space="preserve"> of agricultural la</w:t>
            </w:r>
            <w:r w:rsidR="0058461C">
              <w:rPr>
                <w:rFonts w:ascii="Times New Roman" w:hAnsi="Times New Roman" w:cs="Times New Roman"/>
                <w:sz w:val="24"/>
                <w:szCs w:val="24"/>
                <w:lang/>
              </w:rPr>
              <w:t>nd (the current soil amelioration</w:t>
            </w:r>
            <w:r w:rsidR="00E022FE">
              <w:rPr>
                <w:rFonts w:ascii="Times New Roman" w:hAnsi="Times New Roman" w:cs="Times New Roman"/>
                <w:sz w:val="24"/>
                <w:szCs w:val="24"/>
                <w:lang/>
              </w:rPr>
              <w:t>), U</w:t>
            </w:r>
            <w:r w:rsidRPr="00734A1B">
              <w:rPr>
                <w:rFonts w:ascii="Times New Roman" w:hAnsi="Times New Roman" w:cs="Times New Roman"/>
                <w:sz w:val="24"/>
                <w:szCs w:val="24"/>
                <w:lang/>
              </w:rPr>
              <w:t>s</w:t>
            </w:r>
            <w:r w:rsidR="00E022FE">
              <w:rPr>
                <w:rFonts w:ascii="Times New Roman" w:hAnsi="Times New Roman" w:cs="Times New Roman"/>
                <w:sz w:val="24"/>
                <w:szCs w:val="24"/>
                <w:lang/>
              </w:rPr>
              <w:t>e of water in forest areas and F</w:t>
            </w:r>
            <w:r w:rsidRPr="00734A1B">
              <w:rPr>
                <w:rFonts w:ascii="Times New Roman" w:hAnsi="Times New Roman" w:cs="Times New Roman"/>
                <w:sz w:val="24"/>
                <w:szCs w:val="24"/>
                <w:lang/>
              </w:rPr>
              <w:t xml:space="preserve">orest and </w:t>
            </w:r>
            <w:r w:rsidR="0058461C">
              <w:rPr>
                <w:rFonts w:ascii="Times New Roman" w:hAnsi="Times New Roman" w:cs="Times New Roman"/>
                <w:sz w:val="24"/>
                <w:szCs w:val="24"/>
                <w:lang/>
              </w:rPr>
              <w:t xml:space="preserve">the </w:t>
            </w:r>
            <w:r w:rsidRPr="00734A1B">
              <w:rPr>
                <w:rFonts w:ascii="Times New Roman" w:hAnsi="Times New Roman" w:cs="Times New Roman"/>
                <w:sz w:val="24"/>
                <w:szCs w:val="24"/>
                <w:lang/>
              </w:rPr>
              <w:t>environment.</w:t>
            </w:r>
          </w:p>
          <w:p w:rsidR="005F2695" w:rsidRDefault="0058461C" w:rsidP="00FE6164">
            <w:pPr>
              <w:ind w:firstLine="601"/>
              <w:rPr>
                <w:rFonts w:ascii="Times New Roman" w:hAnsi="Times New Roman" w:cs="Times New Roman"/>
                <w:sz w:val="24"/>
                <w:szCs w:val="24"/>
                <w:lang/>
              </w:rPr>
            </w:pPr>
            <w:r w:rsidRPr="00734A1B">
              <w:rPr>
                <w:rFonts w:ascii="Times New Roman" w:hAnsi="Times New Roman" w:cs="Times New Roman"/>
                <w:sz w:val="24"/>
                <w:szCs w:val="24"/>
                <w:lang/>
              </w:rPr>
              <w:t>According to the latest</w:t>
            </w:r>
            <w:r>
              <w:rPr>
                <w:rFonts w:ascii="Times New Roman" w:hAnsi="Times New Roman" w:cs="Times New Roman"/>
                <w:sz w:val="24"/>
                <w:szCs w:val="24"/>
                <w:lang/>
              </w:rPr>
              <w:t xml:space="preserve"> accreditation the Chair</w:t>
            </w:r>
            <w:r w:rsidRPr="00734A1B">
              <w:rPr>
                <w:rFonts w:ascii="Times New Roman" w:hAnsi="Times New Roman" w:cs="Times New Roman"/>
                <w:sz w:val="24"/>
                <w:szCs w:val="24"/>
                <w:lang/>
              </w:rPr>
              <w:t xml:space="preserve"> </w:t>
            </w:r>
            <w:r>
              <w:rPr>
                <w:rFonts w:ascii="Times New Roman" w:hAnsi="Times New Roman" w:cs="Times New Roman"/>
                <w:sz w:val="24"/>
                <w:szCs w:val="24"/>
                <w:lang/>
              </w:rPr>
              <w:t>of Amelioration organizes and implements</w:t>
            </w:r>
            <w:r w:rsidRPr="00734A1B">
              <w:rPr>
                <w:rFonts w:ascii="Times New Roman" w:hAnsi="Times New Roman" w:cs="Times New Roman"/>
                <w:sz w:val="24"/>
                <w:szCs w:val="24"/>
                <w:lang/>
              </w:rPr>
              <w:t xml:space="preserve"> courses in the following compulsory subjects at the un</w:t>
            </w:r>
            <w:r>
              <w:rPr>
                <w:rFonts w:ascii="Times New Roman" w:hAnsi="Times New Roman" w:cs="Times New Roman"/>
                <w:sz w:val="24"/>
                <w:szCs w:val="24"/>
                <w:lang/>
              </w:rPr>
              <w:t>dergraduate level: Forest soil amelioration</w:t>
            </w:r>
            <w:r w:rsidR="008F31F7">
              <w:rPr>
                <w:rFonts w:ascii="Times New Roman" w:hAnsi="Times New Roman" w:cs="Times New Roman"/>
                <w:sz w:val="24"/>
                <w:szCs w:val="24"/>
                <w:lang/>
              </w:rPr>
              <w:t>s</w:t>
            </w:r>
            <w:r>
              <w:rPr>
                <w:rFonts w:ascii="Times New Roman" w:hAnsi="Times New Roman" w:cs="Times New Roman"/>
                <w:sz w:val="24"/>
                <w:szCs w:val="24"/>
                <w:lang/>
              </w:rPr>
              <w:t xml:space="preserve"> 1</w:t>
            </w:r>
            <w:r w:rsidRPr="00734A1B">
              <w:rPr>
                <w:rFonts w:ascii="Times New Roman" w:hAnsi="Times New Roman" w:cs="Times New Roman"/>
                <w:sz w:val="24"/>
                <w:szCs w:val="24"/>
                <w:lang/>
              </w:rPr>
              <w:t xml:space="preserve">, </w:t>
            </w:r>
            <w:r>
              <w:rPr>
                <w:rFonts w:ascii="Times New Roman" w:hAnsi="Times New Roman" w:cs="Times New Roman"/>
                <w:sz w:val="24"/>
                <w:szCs w:val="24"/>
                <w:lang/>
              </w:rPr>
              <w:t>Forest soil amelioration</w:t>
            </w:r>
            <w:r w:rsidR="008F31F7">
              <w:rPr>
                <w:rFonts w:ascii="Times New Roman" w:hAnsi="Times New Roman" w:cs="Times New Roman"/>
                <w:sz w:val="24"/>
                <w:szCs w:val="24"/>
                <w:lang/>
              </w:rPr>
              <w:t>s</w:t>
            </w:r>
            <w:r>
              <w:rPr>
                <w:rFonts w:ascii="Times New Roman" w:hAnsi="Times New Roman" w:cs="Times New Roman"/>
                <w:sz w:val="24"/>
                <w:szCs w:val="24"/>
                <w:lang/>
              </w:rPr>
              <w:t xml:space="preserve"> 2, soil ameliorati</w:t>
            </w:r>
            <w:r w:rsidR="008F31F7">
              <w:rPr>
                <w:rFonts w:ascii="Times New Roman" w:hAnsi="Times New Roman" w:cs="Times New Roman"/>
                <w:sz w:val="24"/>
                <w:szCs w:val="24"/>
                <w:lang/>
              </w:rPr>
              <w:t>on, Use of</w:t>
            </w:r>
            <w:r>
              <w:rPr>
                <w:rFonts w:ascii="Times New Roman" w:hAnsi="Times New Roman" w:cs="Times New Roman"/>
                <w:sz w:val="24"/>
                <w:szCs w:val="24"/>
                <w:lang/>
              </w:rPr>
              <w:t xml:space="preserve"> waters in forest areas, Soil conservation; and elective subjects</w:t>
            </w:r>
            <w:r w:rsidRPr="00734A1B">
              <w:rPr>
                <w:rFonts w:ascii="Times New Roman" w:hAnsi="Times New Roman" w:cs="Times New Roman"/>
                <w:sz w:val="24"/>
                <w:szCs w:val="24"/>
                <w:lang/>
              </w:rPr>
              <w:t xml:space="preserve">: </w:t>
            </w:r>
            <w:r>
              <w:rPr>
                <w:rFonts w:ascii="Times New Roman" w:hAnsi="Times New Roman" w:cs="Times New Roman"/>
                <w:sz w:val="24"/>
                <w:szCs w:val="24"/>
                <w:lang/>
              </w:rPr>
              <w:t>Soil physics air pollution and forest soil, T</w:t>
            </w:r>
            <w:r w:rsidRPr="00734A1B">
              <w:rPr>
                <w:rFonts w:ascii="Times New Roman" w:hAnsi="Times New Roman" w:cs="Times New Roman"/>
                <w:sz w:val="24"/>
                <w:szCs w:val="24"/>
                <w:lang/>
              </w:rPr>
              <w:t>ailings</w:t>
            </w:r>
            <w:r>
              <w:rPr>
                <w:rFonts w:ascii="Times New Roman" w:hAnsi="Times New Roman" w:cs="Times New Roman"/>
                <w:sz w:val="24"/>
                <w:szCs w:val="24"/>
                <w:lang/>
              </w:rPr>
              <w:t xml:space="preserve"> reclamation, Soil</w:t>
            </w:r>
            <w:r w:rsidRPr="00734A1B">
              <w:rPr>
                <w:rFonts w:ascii="Times New Roman" w:hAnsi="Times New Roman" w:cs="Times New Roman"/>
                <w:sz w:val="24"/>
                <w:szCs w:val="24"/>
                <w:lang/>
              </w:rPr>
              <w:t xml:space="preserve"> and bioengineering techniques.</w:t>
            </w:r>
            <w:r w:rsidRPr="00734A1B">
              <w:rPr>
                <w:rFonts w:ascii="Times New Roman" w:hAnsi="Times New Roman" w:cs="Times New Roman"/>
                <w:sz w:val="24"/>
                <w:szCs w:val="24"/>
                <w:lang/>
              </w:rPr>
              <w:br/>
            </w:r>
            <w:r w:rsidR="005F2695">
              <w:rPr>
                <w:rFonts w:ascii="Times New Roman" w:hAnsi="Times New Roman" w:cs="Times New Roman"/>
                <w:sz w:val="24"/>
                <w:szCs w:val="24"/>
                <w:lang/>
              </w:rPr>
              <w:t xml:space="preserve">          </w:t>
            </w:r>
            <w:proofErr w:type="gramStart"/>
            <w:r w:rsidR="005F2695">
              <w:rPr>
                <w:rFonts w:ascii="Times New Roman" w:hAnsi="Times New Roman" w:cs="Times New Roman"/>
                <w:sz w:val="24"/>
                <w:szCs w:val="24"/>
                <w:lang/>
              </w:rPr>
              <w:t>In  master</w:t>
            </w:r>
            <w:proofErr w:type="gramEnd"/>
            <w:r w:rsidR="005F2695">
              <w:rPr>
                <w:rFonts w:ascii="Times New Roman" w:hAnsi="Times New Roman" w:cs="Times New Roman"/>
                <w:sz w:val="24"/>
                <w:szCs w:val="24"/>
                <w:lang/>
              </w:rPr>
              <w:t xml:space="preserve"> </w:t>
            </w:r>
            <w:r w:rsidRPr="00734A1B">
              <w:rPr>
                <w:rFonts w:ascii="Times New Roman" w:hAnsi="Times New Roman" w:cs="Times New Roman"/>
                <w:sz w:val="24"/>
                <w:szCs w:val="24"/>
                <w:lang/>
              </w:rPr>
              <w:t>studies classes</w:t>
            </w:r>
            <w:r w:rsidR="005F2695" w:rsidRPr="00734A1B">
              <w:rPr>
                <w:rFonts w:ascii="Times New Roman" w:hAnsi="Times New Roman" w:cs="Times New Roman"/>
                <w:sz w:val="24"/>
                <w:szCs w:val="24"/>
                <w:lang/>
              </w:rPr>
              <w:t xml:space="preserve"> </w:t>
            </w:r>
            <w:r w:rsidR="005F2695">
              <w:rPr>
                <w:rFonts w:ascii="Times New Roman" w:hAnsi="Times New Roman" w:cs="Times New Roman"/>
                <w:sz w:val="24"/>
                <w:szCs w:val="24"/>
                <w:lang/>
              </w:rPr>
              <w:t xml:space="preserve">are </w:t>
            </w:r>
            <w:r w:rsidR="005F2695" w:rsidRPr="00734A1B">
              <w:rPr>
                <w:rFonts w:ascii="Times New Roman" w:hAnsi="Times New Roman" w:cs="Times New Roman"/>
                <w:sz w:val="24"/>
                <w:szCs w:val="24"/>
                <w:lang/>
              </w:rPr>
              <w:t>organized and conducted</w:t>
            </w:r>
            <w:r w:rsidRPr="00734A1B">
              <w:rPr>
                <w:rFonts w:ascii="Times New Roman" w:hAnsi="Times New Roman" w:cs="Times New Roman"/>
                <w:sz w:val="24"/>
                <w:szCs w:val="24"/>
                <w:lang/>
              </w:rPr>
              <w:t xml:space="preserve"> in the following subjects: </w:t>
            </w:r>
            <w:r w:rsidR="005F2695">
              <w:rPr>
                <w:rFonts w:ascii="Times New Roman" w:hAnsi="Times New Roman" w:cs="Times New Roman"/>
                <w:sz w:val="24"/>
                <w:szCs w:val="24"/>
              </w:rPr>
              <w:t>Soil and water degradation and global changes</w:t>
            </w:r>
            <w:r w:rsidR="008F31F7">
              <w:rPr>
                <w:rFonts w:ascii="Times New Roman" w:hAnsi="Times New Roman" w:cs="Times New Roman"/>
                <w:sz w:val="24"/>
                <w:szCs w:val="24"/>
                <w:lang/>
              </w:rPr>
              <w:t>, F</w:t>
            </w:r>
            <w:r w:rsidRPr="00734A1B">
              <w:rPr>
                <w:rFonts w:ascii="Times New Roman" w:hAnsi="Times New Roman" w:cs="Times New Roman"/>
                <w:sz w:val="24"/>
                <w:szCs w:val="24"/>
                <w:lang/>
              </w:rPr>
              <w:t>orest hydrolo</w:t>
            </w:r>
            <w:r w:rsidR="008F31F7">
              <w:rPr>
                <w:rFonts w:ascii="Times New Roman" w:hAnsi="Times New Roman" w:cs="Times New Roman"/>
                <w:sz w:val="24"/>
                <w:szCs w:val="24"/>
                <w:lang/>
              </w:rPr>
              <w:t>gy, Agro-forestry systems, S</w:t>
            </w:r>
            <w:r w:rsidRPr="00734A1B">
              <w:rPr>
                <w:rFonts w:ascii="Times New Roman" w:hAnsi="Times New Roman" w:cs="Times New Roman"/>
                <w:sz w:val="24"/>
                <w:szCs w:val="24"/>
                <w:lang/>
              </w:rPr>
              <w:t xml:space="preserve">oil chemistry and </w:t>
            </w:r>
            <w:r w:rsidR="005F2695">
              <w:rPr>
                <w:rFonts w:ascii="Times New Roman" w:hAnsi="Times New Roman" w:cs="Times New Roman"/>
                <w:sz w:val="24"/>
                <w:szCs w:val="24"/>
                <w:lang/>
              </w:rPr>
              <w:t xml:space="preserve">the </w:t>
            </w:r>
            <w:r w:rsidRPr="00734A1B">
              <w:rPr>
                <w:rFonts w:ascii="Times New Roman" w:hAnsi="Times New Roman" w:cs="Times New Roman"/>
                <w:sz w:val="24"/>
                <w:szCs w:val="24"/>
                <w:lang/>
              </w:rPr>
              <w:t xml:space="preserve">environment, </w:t>
            </w:r>
            <w:r w:rsidR="005F2695">
              <w:rPr>
                <w:rFonts w:ascii="Times New Roman" w:hAnsi="Times New Roman" w:cs="Times New Roman"/>
                <w:sz w:val="24"/>
                <w:szCs w:val="24"/>
              </w:rPr>
              <w:t>Environmental effects of forest amelioration works</w:t>
            </w:r>
            <w:r w:rsidR="005F2695">
              <w:rPr>
                <w:rFonts w:ascii="Times New Roman" w:hAnsi="Times New Roman" w:cs="Times New Roman"/>
                <w:sz w:val="24"/>
                <w:szCs w:val="24"/>
                <w:lang/>
              </w:rPr>
              <w:t xml:space="preserve">. </w:t>
            </w:r>
          </w:p>
          <w:p w:rsidR="0058461C" w:rsidRPr="00144C0B" w:rsidRDefault="005F2695" w:rsidP="00144C0B">
            <w:pPr>
              <w:ind w:firstLine="601"/>
              <w:rPr>
                <w:rFonts w:ascii="Times New Roman" w:hAnsi="Times New Roman" w:cs="Times New Roman"/>
                <w:sz w:val="24"/>
                <w:szCs w:val="24"/>
                <w:lang/>
              </w:rPr>
            </w:pPr>
            <w:proofErr w:type="gramStart"/>
            <w:r>
              <w:rPr>
                <w:rFonts w:ascii="Times New Roman" w:hAnsi="Times New Roman" w:cs="Times New Roman"/>
                <w:sz w:val="24"/>
                <w:szCs w:val="24"/>
                <w:lang/>
              </w:rPr>
              <w:t xml:space="preserve">In </w:t>
            </w:r>
            <w:r w:rsidR="0058461C" w:rsidRPr="00734A1B">
              <w:rPr>
                <w:rFonts w:ascii="Times New Roman" w:hAnsi="Times New Roman" w:cs="Times New Roman"/>
                <w:sz w:val="24"/>
                <w:szCs w:val="24"/>
                <w:lang/>
              </w:rPr>
              <w:t xml:space="preserve"> doctoral</w:t>
            </w:r>
            <w:proofErr w:type="gramEnd"/>
            <w:r w:rsidR="0058461C" w:rsidRPr="00734A1B">
              <w:rPr>
                <w:rFonts w:ascii="Times New Roman" w:hAnsi="Times New Roman" w:cs="Times New Roman"/>
                <w:sz w:val="24"/>
                <w:szCs w:val="24"/>
                <w:lang/>
              </w:rPr>
              <w:t xml:space="preserve"> studies teachers</w:t>
            </w:r>
            <w:r>
              <w:rPr>
                <w:rFonts w:ascii="Times New Roman" w:hAnsi="Times New Roman" w:cs="Times New Roman"/>
                <w:sz w:val="24"/>
                <w:szCs w:val="24"/>
                <w:lang/>
              </w:rPr>
              <w:t xml:space="preserve"> of the Chair</w:t>
            </w:r>
            <w:r w:rsidR="0058461C" w:rsidRPr="00734A1B">
              <w:rPr>
                <w:rFonts w:ascii="Times New Roman" w:hAnsi="Times New Roman" w:cs="Times New Roman"/>
                <w:sz w:val="24"/>
                <w:szCs w:val="24"/>
                <w:lang/>
              </w:rPr>
              <w:t xml:space="preserve"> participating in </w:t>
            </w:r>
            <w:r>
              <w:rPr>
                <w:rFonts w:ascii="Times New Roman" w:hAnsi="Times New Roman" w:cs="Times New Roman"/>
                <w:sz w:val="24"/>
                <w:szCs w:val="24"/>
                <w:lang/>
              </w:rPr>
              <w:t xml:space="preserve">the </w:t>
            </w:r>
            <w:r w:rsidR="0058461C" w:rsidRPr="00734A1B">
              <w:rPr>
                <w:rFonts w:ascii="Times New Roman" w:hAnsi="Times New Roman" w:cs="Times New Roman"/>
                <w:sz w:val="24"/>
                <w:szCs w:val="24"/>
                <w:lang/>
              </w:rPr>
              <w:t>teaching</w:t>
            </w:r>
            <w:r>
              <w:rPr>
                <w:rFonts w:ascii="Times New Roman" w:hAnsi="Times New Roman" w:cs="Times New Roman"/>
                <w:sz w:val="24"/>
                <w:szCs w:val="24"/>
                <w:lang/>
              </w:rPr>
              <w:t xml:space="preserve"> of the following subjects: </w:t>
            </w:r>
            <w:r>
              <w:rPr>
                <w:rFonts w:ascii="Times New Roman" w:hAnsi="Times New Roman" w:cs="Times New Roman"/>
                <w:sz w:val="24"/>
                <w:szCs w:val="24"/>
              </w:rPr>
              <w:t>Methodology of scientific and research work</w:t>
            </w:r>
            <w:r w:rsidRPr="00FA31A2">
              <w:rPr>
                <w:rFonts w:ascii="Times New Roman" w:hAnsi="Times New Roman" w:cs="Times New Roman"/>
                <w:sz w:val="24"/>
                <w:szCs w:val="24"/>
              </w:rPr>
              <w:t xml:space="preserve"> </w:t>
            </w:r>
            <w:r>
              <w:rPr>
                <w:rFonts w:ascii="Times New Roman" w:hAnsi="Times New Roman" w:cs="Times New Roman"/>
                <w:sz w:val="24"/>
                <w:szCs w:val="24"/>
                <w:lang/>
              </w:rPr>
              <w:t xml:space="preserve">, </w:t>
            </w:r>
            <w:r>
              <w:rPr>
                <w:rFonts w:ascii="Times New Roman" w:hAnsi="Times New Roman" w:cs="Times New Roman"/>
                <w:sz w:val="24"/>
                <w:szCs w:val="24"/>
              </w:rPr>
              <w:t>Pollution, quality and protection of soils</w:t>
            </w:r>
            <w:r w:rsidRPr="00FA31A2">
              <w:rPr>
                <w:rFonts w:ascii="Times New Roman" w:hAnsi="Times New Roman" w:cs="Times New Roman"/>
                <w:sz w:val="24"/>
                <w:szCs w:val="24"/>
              </w:rPr>
              <w:t xml:space="preserve"> </w:t>
            </w:r>
            <w:r>
              <w:rPr>
                <w:rFonts w:ascii="Times New Roman" w:hAnsi="Times New Roman" w:cs="Times New Roman"/>
                <w:sz w:val="24"/>
                <w:szCs w:val="24"/>
                <w:lang/>
              </w:rPr>
              <w:t xml:space="preserve"> and </w:t>
            </w:r>
            <w:r>
              <w:rPr>
                <w:rFonts w:ascii="Times New Roman" w:hAnsi="Times New Roman" w:cs="Times New Roman"/>
                <w:sz w:val="24"/>
                <w:szCs w:val="24"/>
              </w:rPr>
              <w:t>Phytoremediation</w:t>
            </w:r>
            <w:r w:rsidR="00144C0B">
              <w:rPr>
                <w:rFonts w:ascii="Times New Roman" w:hAnsi="Times New Roman" w:cs="Times New Roman"/>
                <w:sz w:val="24"/>
                <w:szCs w:val="24"/>
              </w:rPr>
              <w:t xml:space="preserve"> and </w:t>
            </w:r>
            <w:r w:rsidR="00BF13A2">
              <w:rPr>
                <w:rFonts w:ascii="Times New Roman" w:hAnsi="Times New Roman" w:cs="Times New Roman"/>
                <w:sz w:val="24"/>
                <w:szCs w:val="24"/>
                <w:lang/>
              </w:rPr>
              <w:t>Hydrologic and psamologic</w:t>
            </w:r>
            <w:r w:rsidR="0058461C" w:rsidRPr="00734A1B">
              <w:rPr>
                <w:rFonts w:ascii="Times New Roman" w:hAnsi="Times New Roman" w:cs="Times New Roman"/>
                <w:sz w:val="24"/>
                <w:szCs w:val="24"/>
                <w:lang/>
              </w:rPr>
              <w:t xml:space="preserve"> effects </w:t>
            </w:r>
            <w:r w:rsidR="00BF13A2">
              <w:rPr>
                <w:rFonts w:ascii="Times New Roman" w:hAnsi="Times New Roman" w:cs="Times New Roman"/>
                <w:sz w:val="24"/>
                <w:szCs w:val="24"/>
                <w:lang/>
              </w:rPr>
              <w:t xml:space="preserve">of erosion </w:t>
            </w:r>
            <w:r w:rsidR="0058461C" w:rsidRPr="00734A1B">
              <w:rPr>
                <w:rFonts w:ascii="Times New Roman" w:hAnsi="Times New Roman" w:cs="Times New Roman"/>
                <w:sz w:val="24"/>
                <w:szCs w:val="24"/>
                <w:lang/>
              </w:rPr>
              <w:t>control works.</w:t>
            </w:r>
          </w:p>
          <w:p w:rsidR="00BF13A2" w:rsidRPr="00734A1B" w:rsidRDefault="00BF13A2" w:rsidP="00FE6164">
            <w:pPr>
              <w:ind w:firstLine="601"/>
              <w:rPr>
                <w:rFonts w:ascii="Times New Roman" w:hAnsi="Times New Roman" w:cs="Times New Roman"/>
                <w:color w:val="0070C0"/>
                <w:sz w:val="24"/>
                <w:szCs w:val="24"/>
              </w:rPr>
            </w:pPr>
            <w:r w:rsidRPr="00734A1B">
              <w:rPr>
                <w:rFonts w:ascii="Times New Roman" w:hAnsi="Times New Roman" w:cs="Times New Roman"/>
                <w:sz w:val="24"/>
                <w:szCs w:val="24"/>
                <w:lang/>
              </w:rPr>
              <w:t>In many</w:t>
            </w:r>
            <w:r>
              <w:rPr>
                <w:rFonts w:ascii="Times New Roman" w:hAnsi="Times New Roman" w:cs="Times New Roman"/>
                <w:sz w:val="24"/>
                <w:szCs w:val="24"/>
                <w:lang/>
              </w:rPr>
              <w:t xml:space="preserve"> years of work of the Chair</w:t>
            </w:r>
            <w:r w:rsidRPr="00734A1B">
              <w:rPr>
                <w:rFonts w:ascii="Times New Roman" w:hAnsi="Times New Roman" w:cs="Times New Roman"/>
                <w:sz w:val="24"/>
                <w:szCs w:val="24"/>
                <w:lang/>
              </w:rPr>
              <w:t xml:space="preserve"> of Amelioration </w:t>
            </w:r>
            <w:r>
              <w:rPr>
                <w:rFonts w:ascii="Times New Roman" w:hAnsi="Times New Roman" w:cs="Times New Roman"/>
                <w:sz w:val="24"/>
                <w:szCs w:val="24"/>
                <w:lang/>
              </w:rPr>
              <w:t xml:space="preserve">a </w:t>
            </w:r>
            <w:r w:rsidRPr="00734A1B">
              <w:rPr>
                <w:rFonts w:ascii="Times New Roman" w:hAnsi="Times New Roman" w:cs="Times New Roman"/>
                <w:sz w:val="24"/>
                <w:szCs w:val="24"/>
                <w:lang/>
              </w:rPr>
              <w:t xml:space="preserve">whole series of very important projects </w:t>
            </w:r>
            <w:r>
              <w:rPr>
                <w:rFonts w:ascii="Times New Roman" w:hAnsi="Times New Roman" w:cs="Times New Roman"/>
                <w:sz w:val="24"/>
                <w:szCs w:val="24"/>
                <w:lang/>
              </w:rPr>
              <w:t xml:space="preserve"> have been implemented</w:t>
            </w:r>
            <w:r w:rsidRPr="00734A1B">
              <w:rPr>
                <w:rFonts w:ascii="Times New Roman" w:hAnsi="Times New Roman" w:cs="Times New Roman"/>
                <w:sz w:val="24"/>
                <w:szCs w:val="24"/>
                <w:lang/>
              </w:rPr>
              <w:t xml:space="preserve"> funded by ministries and economic organizations, so that the results are of great imp</w:t>
            </w:r>
            <w:r>
              <w:rPr>
                <w:rFonts w:ascii="Times New Roman" w:hAnsi="Times New Roman" w:cs="Times New Roman"/>
                <w:sz w:val="24"/>
                <w:szCs w:val="24"/>
                <w:lang/>
              </w:rPr>
              <w:t xml:space="preserve">ortance and research work </w:t>
            </w:r>
            <w:r w:rsidRPr="00734A1B">
              <w:rPr>
                <w:rFonts w:ascii="Times New Roman" w:hAnsi="Times New Roman" w:cs="Times New Roman"/>
                <w:sz w:val="24"/>
                <w:szCs w:val="24"/>
                <w:lang/>
              </w:rPr>
              <w:t>got interdisciplinary and multidisciplinary character. Scien</w:t>
            </w:r>
            <w:r>
              <w:rPr>
                <w:rFonts w:ascii="Times New Roman" w:hAnsi="Times New Roman" w:cs="Times New Roman"/>
                <w:sz w:val="24"/>
                <w:szCs w:val="24"/>
                <w:lang/>
              </w:rPr>
              <w:t>tific research at the Chair of Amelioration covers</w:t>
            </w:r>
            <w:r w:rsidRPr="00734A1B">
              <w:rPr>
                <w:rFonts w:ascii="Times New Roman" w:hAnsi="Times New Roman" w:cs="Times New Roman"/>
                <w:sz w:val="24"/>
                <w:szCs w:val="24"/>
                <w:lang/>
              </w:rPr>
              <w:t xml:space="preserve"> many research areas, and some of them are: forest ecosystems and their </w:t>
            </w:r>
            <w:r w:rsidRPr="00734A1B">
              <w:rPr>
                <w:rFonts w:ascii="Times New Roman" w:hAnsi="Times New Roman" w:cs="Times New Roman"/>
                <w:sz w:val="24"/>
                <w:szCs w:val="24"/>
                <w:lang/>
              </w:rPr>
              <w:lastRenderedPageBreak/>
              <w:t>impact on changes</w:t>
            </w:r>
            <w:r>
              <w:rPr>
                <w:rFonts w:ascii="Times New Roman" w:hAnsi="Times New Roman" w:cs="Times New Roman"/>
                <w:sz w:val="24"/>
                <w:szCs w:val="24"/>
                <w:lang/>
              </w:rPr>
              <w:t xml:space="preserve"> in the environment, research of</w:t>
            </w:r>
            <w:r w:rsidRPr="00734A1B">
              <w:rPr>
                <w:rFonts w:ascii="Times New Roman" w:hAnsi="Times New Roman" w:cs="Times New Roman"/>
                <w:sz w:val="24"/>
                <w:szCs w:val="24"/>
                <w:lang/>
              </w:rPr>
              <w:t xml:space="preserve"> the effect of erosion processes on the state of soil and vegetation, an</w:t>
            </w:r>
            <w:r>
              <w:rPr>
                <w:rFonts w:ascii="Times New Roman" w:hAnsi="Times New Roman" w:cs="Times New Roman"/>
                <w:sz w:val="24"/>
                <w:szCs w:val="24"/>
                <w:lang/>
              </w:rPr>
              <w:t>d su</w:t>
            </w:r>
            <w:r w:rsidR="00144C0B">
              <w:rPr>
                <w:rFonts w:ascii="Times New Roman" w:hAnsi="Times New Roman" w:cs="Times New Roman"/>
                <w:sz w:val="24"/>
                <w:szCs w:val="24"/>
                <w:lang/>
              </w:rPr>
              <w:t xml:space="preserve">stainable management of soil </w:t>
            </w:r>
            <w:r w:rsidRPr="00734A1B">
              <w:rPr>
                <w:rFonts w:ascii="Times New Roman" w:hAnsi="Times New Roman" w:cs="Times New Roman"/>
                <w:sz w:val="24"/>
                <w:szCs w:val="24"/>
                <w:lang/>
              </w:rPr>
              <w:t>and water.</w:t>
            </w:r>
          </w:p>
          <w:p w:rsidR="00BF13A2" w:rsidRPr="00734A1B" w:rsidRDefault="00B17488" w:rsidP="00FE6164">
            <w:pPr>
              <w:ind w:firstLine="601"/>
              <w:rPr>
                <w:rFonts w:ascii="Times New Roman" w:hAnsi="Times New Roman" w:cs="Times New Roman"/>
                <w:color w:val="0070C0"/>
                <w:sz w:val="24"/>
                <w:szCs w:val="24"/>
              </w:rPr>
            </w:pPr>
            <w:r>
              <w:rPr>
                <w:rFonts w:ascii="Times New Roman" w:hAnsi="Times New Roman" w:cs="Times New Roman"/>
                <w:sz w:val="24"/>
                <w:szCs w:val="24"/>
                <w:lang/>
              </w:rPr>
              <w:t>The r</w:t>
            </w:r>
            <w:r w:rsidR="00BF13A2" w:rsidRPr="00734A1B">
              <w:rPr>
                <w:rFonts w:ascii="Times New Roman" w:hAnsi="Times New Roman" w:cs="Times New Roman"/>
                <w:sz w:val="24"/>
                <w:szCs w:val="24"/>
                <w:lang/>
              </w:rPr>
              <w:t>esults of rese</w:t>
            </w:r>
            <w:r w:rsidR="005E7790">
              <w:rPr>
                <w:rFonts w:ascii="Times New Roman" w:hAnsi="Times New Roman" w:cs="Times New Roman"/>
                <w:sz w:val="24"/>
                <w:szCs w:val="24"/>
                <w:lang/>
              </w:rPr>
              <w:t>arch conducted at the Chair</w:t>
            </w:r>
            <w:r w:rsidR="00BF13A2" w:rsidRPr="00734A1B">
              <w:rPr>
                <w:rFonts w:ascii="Times New Roman" w:hAnsi="Times New Roman" w:cs="Times New Roman"/>
                <w:sz w:val="24"/>
                <w:szCs w:val="24"/>
                <w:lang/>
              </w:rPr>
              <w:t xml:space="preserve"> of Amelioration are available in the form of published papers, reports and database of stored data. The results are also available in the form of reports, studies and projects carried </w:t>
            </w:r>
            <w:r w:rsidR="005E7790">
              <w:rPr>
                <w:rFonts w:ascii="Times New Roman" w:hAnsi="Times New Roman" w:cs="Times New Roman"/>
                <w:sz w:val="24"/>
                <w:szCs w:val="24"/>
                <w:lang/>
              </w:rPr>
              <w:t>out in cooperation with economic subjects</w:t>
            </w:r>
            <w:r w:rsidR="00BF13A2" w:rsidRPr="00734A1B">
              <w:rPr>
                <w:rFonts w:ascii="Times New Roman" w:hAnsi="Times New Roman" w:cs="Times New Roman"/>
                <w:sz w:val="24"/>
                <w:szCs w:val="24"/>
                <w:lang/>
              </w:rPr>
              <w:t>.</w:t>
            </w:r>
          </w:p>
          <w:p w:rsidR="00BF13A2" w:rsidRPr="00734A1B" w:rsidRDefault="00BF13A2" w:rsidP="00FE6164">
            <w:pPr>
              <w:ind w:firstLine="459"/>
              <w:rPr>
                <w:rFonts w:ascii="Times New Roman" w:hAnsi="Times New Roman" w:cs="Times New Roman"/>
                <w:color w:val="0070C0"/>
                <w:sz w:val="24"/>
                <w:szCs w:val="24"/>
              </w:rPr>
            </w:pPr>
            <w:r w:rsidRPr="00734A1B">
              <w:rPr>
                <w:rFonts w:ascii="Times New Roman" w:hAnsi="Times New Roman" w:cs="Times New Roman"/>
                <w:sz w:val="24"/>
                <w:szCs w:val="24"/>
                <w:lang/>
              </w:rPr>
              <w:t>In the period</w:t>
            </w:r>
            <w:r w:rsidR="005E7790">
              <w:rPr>
                <w:rFonts w:ascii="Times New Roman" w:hAnsi="Times New Roman" w:cs="Times New Roman"/>
                <w:sz w:val="24"/>
                <w:szCs w:val="24"/>
                <w:lang/>
              </w:rPr>
              <w:t xml:space="preserve"> from 1978 to 1989</w:t>
            </w:r>
            <w:r w:rsidRPr="00734A1B">
              <w:rPr>
                <w:rFonts w:ascii="Times New Roman" w:hAnsi="Times New Roman" w:cs="Times New Roman"/>
                <w:sz w:val="24"/>
                <w:szCs w:val="24"/>
                <w:lang/>
              </w:rPr>
              <w:t xml:space="preserve"> studies</w:t>
            </w:r>
            <w:r w:rsidR="005E7790">
              <w:rPr>
                <w:rFonts w:ascii="Times New Roman" w:hAnsi="Times New Roman" w:cs="Times New Roman"/>
                <w:sz w:val="24"/>
                <w:szCs w:val="24"/>
                <w:lang/>
              </w:rPr>
              <w:t xml:space="preserve"> of</w:t>
            </w:r>
            <w:r w:rsidRPr="00734A1B">
              <w:rPr>
                <w:rFonts w:ascii="Times New Roman" w:hAnsi="Times New Roman" w:cs="Times New Roman"/>
                <w:sz w:val="24"/>
                <w:szCs w:val="24"/>
                <w:lang/>
              </w:rPr>
              <w:t xml:space="preserve"> ecosystems </w:t>
            </w:r>
            <w:r w:rsidR="005E7790">
              <w:rPr>
                <w:rFonts w:ascii="Times New Roman" w:hAnsi="Times New Roman" w:cs="Times New Roman"/>
                <w:sz w:val="24"/>
                <w:szCs w:val="24"/>
                <w:lang/>
              </w:rPr>
              <w:t xml:space="preserve">disturbance </w:t>
            </w:r>
            <w:r w:rsidRPr="00734A1B">
              <w:rPr>
                <w:rFonts w:ascii="Times New Roman" w:hAnsi="Times New Roman" w:cs="Times New Roman"/>
                <w:sz w:val="24"/>
                <w:szCs w:val="24"/>
                <w:lang/>
              </w:rPr>
              <w:t>and environmental degradation</w:t>
            </w:r>
            <w:r w:rsidR="005E7790">
              <w:rPr>
                <w:rFonts w:ascii="Times New Roman" w:hAnsi="Times New Roman" w:cs="Times New Roman"/>
                <w:sz w:val="24"/>
                <w:szCs w:val="24"/>
                <w:lang/>
              </w:rPr>
              <w:t xml:space="preserve"> were conducted at the Chair. Then, from 1991 to 2001 studied issues were </w:t>
            </w:r>
            <w:r w:rsidRPr="00734A1B">
              <w:rPr>
                <w:rFonts w:ascii="Times New Roman" w:hAnsi="Times New Roman" w:cs="Times New Roman"/>
                <w:sz w:val="24"/>
                <w:szCs w:val="24"/>
                <w:lang/>
              </w:rPr>
              <w:t>forest ecosystems in term</w:t>
            </w:r>
            <w:r w:rsidR="005E7790">
              <w:rPr>
                <w:rFonts w:ascii="Times New Roman" w:hAnsi="Times New Roman" w:cs="Times New Roman"/>
                <w:sz w:val="24"/>
                <w:szCs w:val="24"/>
                <w:lang/>
              </w:rPr>
              <w:t>s of the impact of air polluters</w:t>
            </w:r>
            <w:r w:rsidRPr="00734A1B">
              <w:rPr>
                <w:rFonts w:ascii="Times New Roman" w:hAnsi="Times New Roman" w:cs="Times New Roman"/>
                <w:sz w:val="24"/>
                <w:szCs w:val="24"/>
                <w:lang/>
              </w:rPr>
              <w:t xml:space="preserve"> on forest ecosystems and the importance of forest ecosystems for the preservation of basic natural resour</w:t>
            </w:r>
            <w:r w:rsidR="005E7790">
              <w:rPr>
                <w:rFonts w:ascii="Times New Roman" w:hAnsi="Times New Roman" w:cs="Times New Roman"/>
                <w:sz w:val="24"/>
                <w:szCs w:val="24"/>
                <w:lang/>
              </w:rPr>
              <w:t>ces in Serbia as well as study of the</w:t>
            </w:r>
            <w:r w:rsidRPr="00734A1B">
              <w:rPr>
                <w:rFonts w:ascii="Times New Roman" w:hAnsi="Times New Roman" w:cs="Times New Roman"/>
                <w:sz w:val="24"/>
                <w:szCs w:val="24"/>
                <w:lang/>
              </w:rPr>
              <w:t xml:space="preserve"> improve</w:t>
            </w:r>
            <w:r w:rsidR="005E7790">
              <w:rPr>
                <w:rFonts w:ascii="Times New Roman" w:hAnsi="Times New Roman" w:cs="Times New Roman"/>
                <w:sz w:val="24"/>
                <w:szCs w:val="24"/>
                <w:lang/>
              </w:rPr>
              <w:t>ment of</w:t>
            </w:r>
            <w:r w:rsidRPr="00734A1B">
              <w:rPr>
                <w:rFonts w:ascii="Times New Roman" w:hAnsi="Times New Roman" w:cs="Times New Roman"/>
                <w:sz w:val="24"/>
                <w:szCs w:val="24"/>
                <w:lang/>
              </w:rPr>
              <w:t xml:space="preserve"> their protective and regulatory functions.</w:t>
            </w:r>
          </w:p>
          <w:p w:rsidR="00734A1B" w:rsidRDefault="005E7790" w:rsidP="00FE6164">
            <w:pPr>
              <w:ind w:firstLine="601"/>
              <w:rPr>
                <w:rFonts w:ascii="Times New Roman" w:hAnsi="Times New Roman" w:cs="Times New Roman"/>
                <w:sz w:val="24"/>
                <w:szCs w:val="24"/>
              </w:rPr>
            </w:pPr>
            <w:r>
              <w:rPr>
                <w:rFonts w:ascii="Times New Roman" w:hAnsi="Times New Roman" w:cs="Times New Roman"/>
                <w:sz w:val="24"/>
                <w:szCs w:val="24"/>
                <w:lang/>
              </w:rPr>
              <w:t>After 2001, the research work has been</w:t>
            </w:r>
            <w:r w:rsidRPr="005E7790">
              <w:rPr>
                <w:rFonts w:ascii="Times New Roman" w:hAnsi="Times New Roman" w:cs="Times New Roman"/>
                <w:sz w:val="24"/>
                <w:szCs w:val="24"/>
                <w:lang/>
              </w:rPr>
              <w:t xml:space="preserve"> characterized by two groups of projects: projects of national programs and projects of technological development. In the group of projects in the field of technological development research has</w:t>
            </w:r>
            <w:r>
              <w:rPr>
                <w:rFonts w:ascii="Times New Roman" w:hAnsi="Times New Roman" w:cs="Times New Roman"/>
                <w:sz w:val="24"/>
                <w:szCs w:val="24"/>
                <w:lang/>
              </w:rPr>
              <w:t xml:space="preserve"> been</w:t>
            </w:r>
            <w:r w:rsidRPr="005E7790">
              <w:rPr>
                <w:rFonts w:ascii="Times New Roman" w:hAnsi="Times New Roman" w:cs="Times New Roman"/>
                <w:sz w:val="24"/>
                <w:szCs w:val="24"/>
                <w:lang/>
              </w:rPr>
              <w:t xml:space="preserve"> focused on </w:t>
            </w:r>
            <w:r>
              <w:rPr>
                <w:rFonts w:ascii="Times New Roman" w:hAnsi="Times New Roman" w:cs="Times New Roman"/>
                <w:sz w:val="24"/>
                <w:szCs w:val="24"/>
                <w:lang/>
              </w:rPr>
              <w:t xml:space="preserve">the </w:t>
            </w:r>
            <w:r w:rsidRPr="005E7790">
              <w:rPr>
                <w:rFonts w:ascii="Times New Roman" w:hAnsi="Times New Roman" w:cs="Times New Roman"/>
                <w:sz w:val="24"/>
                <w:szCs w:val="24"/>
                <w:lang/>
              </w:rPr>
              <w:t xml:space="preserve">solving </w:t>
            </w:r>
            <w:r>
              <w:rPr>
                <w:rFonts w:ascii="Times New Roman" w:hAnsi="Times New Roman" w:cs="Times New Roman"/>
                <w:sz w:val="24"/>
                <w:szCs w:val="24"/>
                <w:lang/>
              </w:rPr>
              <w:t xml:space="preserve">of </w:t>
            </w:r>
            <w:r w:rsidRPr="005E7790">
              <w:rPr>
                <w:rFonts w:ascii="Times New Roman" w:hAnsi="Times New Roman" w:cs="Times New Roman"/>
                <w:sz w:val="24"/>
                <w:szCs w:val="24"/>
                <w:lang/>
              </w:rPr>
              <w:t>current problems in cont</w:t>
            </w:r>
            <w:r>
              <w:rPr>
                <w:rFonts w:ascii="Times New Roman" w:hAnsi="Times New Roman" w:cs="Times New Roman"/>
                <w:sz w:val="24"/>
                <w:szCs w:val="24"/>
                <w:lang/>
              </w:rPr>
              <w:t>rolling degradation and mitigation of</w:t>
            </w:r>
            <w:r w:rsidRPr="005E7790">
              <w:rPr>
                <w:rFonts w:ascii="Times New Roman" w:hAnsi="Times New Roman" w:cs="Times New Roman"/>
                <w:sz w:val="24"/>
                <w:szCs w:val="24"/>
                <w:lang/>
              </w:rPr>
              <w:t xml:space="preserve"> its consequences, which should significantly contribute to</w:t>
            </w:r>
            <w:r>
              <w:rPr>
                <w:rFonts w:ascii="Times New Roman" w:hAnsi="Times New Roman" w:cs="Times New Roman"/>
                <w:sz w:val="24"/>
                <w:szCs w:val="24"/>
                <w:lang/>
              </w:rPr>
              <w:t xml:space="preserve"> the improvement of </w:t>
            </w:r>
            <w:r w:rsidRPr="005E7790">
              <w:rPr>
                <w:rFonts w:ascii="Times New Roman" w:hAnsi="Times New Roman" w:cs="Times New Roman"/>
                <w:sz w:val="24"/>
                <w:szCs w:val="24"/>
                <w:lang/>
              </w:rPr>
              <w:t>productio</w:t>
            </w:r>
            <w:r>
              <w:rPr>
                <w:rFonts w:ascii="Times New Roman" w:hAnsi="Times New Roman" w:cs="Times New Roman"/>
                <w:sz w:val="24"/>
                <w:szCs w:val="24"/>
                <w:lang/>
              </w:rPr>
              <w:t>n, economic benefits and advanced</w:t>
            </w:r>
            <w:r w:rsidRPr="005E7790">
              <w:rPr>
                <w:rFonts w:ascii="Times New Roman" w:hAnsi="Times New Roman" w:cs="Times New Roman"/>
                <w:sz w:val="24"/>
                <w:szCs w:val="24"/>
                <w:lang/>
              </w:rPr>
              <w:t xml:space="preserve"> theoretical </w:t>
            </w:r>
            <w:r>
              <w:rPr>
                <w:rFonts w:ascii="Times New Roman" w:hAnsi="Times New Roman" w:cs="Times New Roman"/>
                <w:sz w:val="24"/>
                <w:szCs w:val="24"/>
                <w:lang/>
              </w:rPr>
              <w:t>and material basis for improving</w:t>
            </w:r>
            <w:r w:rsidRPr="005E7790">
              <w:rPr>
                <w:rFonts w:ascii="Times New Roman" w:hAnsi="Times New Roman" w:cs="Times New Roman"/>
                <w:sz w:val="24"/>
                <w:szCs w:val="24"/>
                <w:lang/>
              </w:rPr>
              <w:t xml:space="preserve"> the state of forests and forest plantations.</w:t>
            </w:r>
          </w:p>
          <w:p w:rsidR="00734A1B" w:rsidRPr="00734A1B" w:rsidRDefault="00734A1B" w:rsidP="00FE6164">
            <w:pPr>
              <w:rPr>
                <w:rFonts w:ascii="Times New Roman" w:hAnsi="Times New Roman" w:cs="Times New Roman"/>
                <w:sz w:val="24"/>
                <w:szCs w:val="24"/>
              </w:rPr>
            </w:pPr>
          </w:p>
        </w:tc>
      </w:tr>
      <w:tr w:rsidR="00164DC4" w:rsidRPr="00FA31A2" w:rsidTr="005A46EF">
        <w:tc>
          <w:tcPr>
            <w:tcW w:w="10456" w:type="dxa"/>
            <w:tcBorders>
              <w:top w:val="single" w:sz="12" w:space="0" w:color="auto"/>
            </w:tcBorders>
          </w:tcPr>
          <w:p w:rsidR="00DA5690" w:rsidRPr="00FA31A2" w:rsidRDefault="00FA31A2" w:rsidP="003E4E1E">
            <w:pPr>
              <w:jc w:val="both"/>
              <w:rPr>
                <w:rFonts w:ascii="Times New Roman" w:hAnsi="Times New Roman" w:cs="Times New Roman"/>
                <w:b/>
                <w:sz w:val="24"/>
                <w:szCs w:val="24"/>
              </w:rPr>
            </w:pPr>
            <w:r>
              <w:rPr>
                <w:rFonts w:ascii="Times New Roman" w:hAnsi="Times New Roman" w:cs="Times New Roman"/>
                <w:b/>
                <w:sz w:val="24"/>
                <w:szCs w:val="24"/>
              </w:rPr>
              <w:lastRenderedPageBreak/>
              <w:t>Chair members</w:t>
            </w:r>
          </w:p>
        </w:tc>
      </w:tr>
      <w:tr w:rsidR="00164DC4" w:rsidRPr="00FA31A2" w:rsidTr="005A46EF">
        <w:tc>
          <w:tcPr>
            <w:tcW w:w="10456" w:type="dxa"/>
            <w:tcBorders>
              <w:bottom w:val="single" w:sz="12" w:space="0" w:color="auto"/>
            </w:tcBorders>
          </w:tcPr>
          <w:p w:rsidR="00FA31A2" w:rsidRPr="00680F1B" w:rsidRDefault="00FA31A2" w:rsidP="00FA31A2">
            <w:pPr>
              <w:jc w:val="both"/>
              <w:rPr>
                <w:rFonts w:ascii="Times New Roman" w:hAnsi="Times New Roman" w:cs="Times New Roman"/>
                <w:sz w:val="24"/>
                <w:szCs w:val="24"/>
              </w:rPr>
            </w:pPr>
            <w:r>
              <w:rPr>
                <w:rFonts w:ascii="Times New Roman" w:hAnsi="Times New Roman" w:cs="Times New Roman"/>
                <w:b/>
                <w:sz w:val="24"/>
                <w:szCs w:val="24"/>
              </w:rPr>
              <w:t>Teaching staff</w:t>
            </w:r>
          </w:p>
          <w:p w:rsidR="00D2279F" w:rsidRPr="00FA31A2" w:rsidRDefault="000A4CAB" w:rsidP="003E4E1E">
            <w:pPr>
              <w:jc w:val="both"/>
              <w:rPr>
                <w:rFonts w:ascii="Times New Roman" w:hAnsi="Times New Roman" w:cs="Times New Roman"/>
                <w:sz w:val="24"/>
                <w:szCs w:val="24"/>
              </w:rPr>
            </w:pPr>
            <w:r>
              <w:rPr>
                <w:rFonts w:ascii="Times New Roman" w:hAnsi="Times New Roman" w:cs="Times New Roman"/>
                <w:sz w:val="24"/>
                <w:szCs w:val="24"/>
              </w:rPr>
              <w:t>Dr.</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Ljubomir Letić</w:t>
            </w:r>
            <w:r w:rsidR="00D2279F" w:rsidRPr="00FA31A2">
              <w:rPr>
                <w:rFonts w:ascii="Times New Roman" w:hAnsi="Times New Roman" w:cs="Times New Roman"/>
                <w:sz w:val="24"/>
                <w:szCs w:val="24"/>
              </w:rPr>
              <w:t>,</w:t>
            </w:r>
            <w:r w:rsidR="000A6E28" w:rsidRPr="00FA31A2">
              <w:rPr>
                <w:rFonts w:ascii="Times New Roman" w:hAnsi="Times New Roman" w:cs="Times New Roman"/>
                <w:sz w:val="24"/>
                <w:szCs w:val="24"/>
              </w:rPr>
              <w:t xml:space="preserve"> </w:t>
            </w:r>
            <w:r>
              <w:rPr>
                <w:rFonts w:ascii="Times New Roman" w:hAnsi="Times New Roman" w:cs="Times New Roman"/>
                <w:sz w:val="24"/>
                <w:szCs w:val="24"/>
              </w:rPr>
              <w:t>full profesor</w:t>
            </w:r>
          </w:p>
          <w:p w:rsidR="00D2279F" w:rsidRPr="00FA31A2" w:rsidRDefault="000A4CAB" w:rsidP="003E4E1E">
            <w:pPr>
              <w:jc w:val="both"/>
              <w:rPr>
                <w:rFonts w:ascii="Times New Roman" w:hAnsi="Times New Roman" w:cs="Times New Roman"/>
                <w:sz w:val="24"/>
                <w:szCs w:val="24"/>
              </w:rPr>
            </w:pPr>
            <w:r>
              <w:rPr>
                <w:rFonts w:ascii="Times New Roman" w:hAnsi="Times New Roman" w:cs="Times New Roman"/>
                <w:sz w:val="24"/>
                <w:szCs w:val="24"/>
              </w:rPr>
              <w:t>Dr.</w:t>
            </w:r>
            <w:r w:rsidRPr="00FA31A2">
              <w:rPr>
                <w:rFonts w:ascii="Times New Roman" w:hAnsi="Times New Roman" w:cs="Times New Roman"/>
                <w:sz w:val="24"/>
                <w:szCs w:val="24"/>
              </w:rPr>
              <w:t xml:space="preserve"> </w:t>
            </w:r>
            <w:r>
              <w:rPr>
                <w:rFonts w:ascii="Times New Roman" w:hAnsi="Times New Roman" w:cs="Times New Roman"/>
                <w:sz w:val="24"/>
                <w:szCs w:val="24"/>
              </w:rPr>
              <w:t>Snežana</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Belanović</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Simić</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associate professor</w:t>
            </w:r>
          </w:p>
          <w:p w:rsidR="00D2279F" w:rsidRPr="00FA31A2" w:rsidRDefault="000A4CAB" w:rsidP="003E4E1E">
            <w:pPr>
              <w:jc w:val="both"/>
              <w:rPr>
                <w:rFonts w:ascii="Times New Roman" w:hAnsi="Times New Roman" w:cs="Times New Roman"/>
                <w:sz w:val="24"/>
                <w:szCs w:val="24"/>
              </w:rPr>
            </w:pPr>
            <w:r>
              <w:rPr>
                <w:rFonts w:ascii="Times New Roman" w:hAnsi="Times New Roman" w:cs="Times New Roman"/>
                <w:sz w:val="24"/>
                <w:szCs w:val="24"/>
              </w:rPr>
              <w:t>Dr.</w:t>
            </w:r>
            <w:r w:rsidRPr="00FA31A2">
              <w:rPr>
                <w:rFonts w:ascii="Times New Roman" w:hAnsi="Times New Roman" w:cs="Times New Roman"/>
                <w:sz w:val="24"/>
                <w:szCs w:val="24"/>
              </w:rPr>
              <w:t xml:space="preserve"> </w:t>
            </w:r>
            <w:r>
              <w:rPr>
                <w:rFonts w:ascii="Times New Roman" w:hAnsi="Times New Roman" w:cs="Times New Roman"/>
                <w:sz w:val="24"/>
                <w:szCs w:val="24"/>
              </w:rPr>
              <w:t>Sara</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Lukić</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assistant professor</w:t>
            </w:r>
          </w:p>
          <w:p w:rsidR="000A4CAB" w:rsidRDefault="000A4CAB" w:rsidP="003E4E1E">
            <w:pPr>
              <w:jc w:val="both"/>
              <w:rPr>
                <w:rFonts w:ascii="Times New Roman" w:hAnsi="Times New Roman" w:cs="Times New Roman"/>
                <w:sz w:val="24"/>
                <w:szCs w:val="24"/>
              </w:rPr>
            </w:pPr>
            <w:r>
              <w:rPr>
                <w:rFonts w:ascii="Times New Roman" w:hAnsi="Times New Roman" w:cs="Times New Roman"/>
                <w:sz w:val="24"/>
                <w:szCs w:val="24"/>
              </w:rPr>
              <w:t>Dr.</w:t>
            </w:r>
            <w:r w:rsidRPr="00FA31A2">
              <w:rPr>
                <w:rFonts w:ascii="Times New Roman" w:hAnsi="Times New Roman" w:cs="Times New Roman"/>
                <w:sz w:val="24"/>
                <w:szCs w:val="24"/>
              </w:rPr>
              <w:t xml:space="preserve"> </w:t>
            </w:r>
            <w:r>
              <w:rPr>
                <w:rFonts w:ascii="Times New Roman" w:hAnsi="Times New Roman" w:cs="Times New Roman"/>
                <w:sz w:val="24"/>
                <w:szCs w:val="24"/>
              </w:rPr>
              <w:t>Jelena</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Beloica</w:t>
            </w:r>
            <w:r w:rsidR="00D2279F" w:rsidRPr="00FA31A2">
              <w:rPr>
                <w:rFonts w:ascii="Times New Roman" w:hAnsi="Times New Roman" w:cs="Times New Roman"/>
                <w:sz w:val="24"/>
                <w:szCs w:val="24"/>
              </w:rPr>
              <w:t>,</w:t>
            </w:r>
            <w:r>
              <w:rPr>
                <w:rFonts w:ascii="Times New Roman" w:hAnsi="Times New Roman" w:cs="Times New Roman"/>
                <w:sz w:val="24"/>
                <w:szCs w:val="24"/>
              </w:rPr>
              <w:t xml:space="preserve"> assistant professor</w:t>
            </w:r>
          </w:p>
          <w:p w:rsidR="00D2279F" w:rsidRPr="00FA31A2" w:rsidRDefault="000A4CAB" w:rsidP="003E4E1E">
            <w:pPr>
              <w:jc w:val="both"/>
              <w:rPr>
                <w:rFonts w:ascii="Times New Roman" w:hAnsi="Times New Roman" w:cs="Times New Roman"/>
                <w:sz w:val="24"/>
                <w:szCs w:val="24"/>
              </w:rPr>
            </w:pPr>
            <w:r>
              <w:rPr>
                <w:rFonts w:ascii="Times New Roman" w:hAnsi="Times New Roman" w:cs="Times New Roman"/>
                <w:sz w:val="24"/>
                <w:szCs w:val="24"/>
              </w:rPr>
              <w:t>Grad. eng.</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Vesna</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Nikolić</w:t>
            </w:r>
            <w:r w:rsidR="00D2279F" w:rsidRPr="00FA31A2">
              <w:rPr>
                <w:rFonts w:ascii="Times New Roman" w:hAnsi="Times New Roman" w:cs="Times New Roman"/>
                <w:sz w:val="24"/>
                <w:szCs w:val="24"/>
              </w:rPr>
              <w:t xml:space="preserve">, </w:t>
            </w:r>
            <w:r>
              <w:rPr>
                <w:rFonts w:ascii="Times New Roman" w:hAnsi="Times New Roman" w:cs="Times New Roman"/>
                <w:sz w:val="24"/>
                <w:szCs w:val="24"/>
              </w:rPr>
              <w:t>teaching assistant</w:t>
            </w:r>
          </w:p>
          <w:p w:rsidR="00D2279F" w:rsidRDefault="00D2279F" w:rsidP="003E4E1E">
            <w:pPr>
              <w:jc w:val="both"/>
              <w:rPr>
                <w:rFonts w:ascii="Times New Roman" w:hAnsi="Times New Roman" w:cs="Times New Roman"/>
                <w:sz w:val="24"/>
                <w:szCs w:val="24"/>
              </w:rPr>
            </w:pPr>
            <w:r w:rsidRPr="00FA31A2">
              <w:rPr>
                <w:rFonts w:ascii="Times New Roman" w:hAnsi="Times New Roman" w:cs="Times New Roman"/>
                <w:sz w:val="24"/>
                <w:szCs w:val="24"/>
              </w:rPr>
              <w:t xml:space="preserve">Msc </w:t>
            </w:r>
            <w:r w:rsidR="000A4CAB">
              <w:rPr>
                <w:rFonts w:ascii="Times New Roman" w:hAnsi="Times New Roman" w:cs="Times New Roman"/>
                <w:sz w:val="24"/>
                <w:szCs w:val="24"/>
              </w:rPr>
              <w:t>Predrag</w:t>
            </w:r>
            <w:r w:rsidRPr="00FA31A2">
              <w:rPr>
                <w:rFonts w:ascii="Times New Roman" w:hAnsi="Times New Roman" w:cs="Times New Roman"/>
                <w:sz w:val="24"/>
                <w:szCs w:val="24"/>
              </w:rPr>
              <w:t xml:space="preserve"> </w:t>
            </w:r>
            <w:r w:rsidR="000A4CAB">
              <w:rPr>
                <w:rFonts w:ascii="Times New Roman" w:hAnsi="Times New Roman" w:cs="Times New Roman"/>
                <w:sz w:val="24"/>
                <w:szCs w:val="24"/>
              </w:rPr>
              <w:t>Miljković</w:t>
            </w:r>
            <w:r w:rsidRPr="00FA31A2">
              <w:rPr>
                <w:rFonts w:ascii="Times New Roman" w:hAnsi="Times New Roman" w:cs="Times New Roman"/>
                <w:sz w:val="24"/>
                <w:szCs w:val="24"/>
              </w:rPr>
              <w:t xml:space="preserve">, </w:t>
            </w:r>
            <w:r w:rsidR="000A4CAB">
              <w:rPr>
                <w:rFonts w:ascii="Times New Roman" w:hAnsi="Times New Roman" w:cs="Times New Roman"/>
                <w:sz w:val="24"/>
                <w:szCs w:val="24"/>
              </w:rPr>
              <w:t>teaching assistant</w:t>
            </w:r>
          </w:p>
          <w:p w:rsidR="00FA31A2" w:rsidRPr="00FA31A2" w:rsidRDefault="00FA31A2" w:rsidP="003E4E1E">
            <w:pPr>
              <w:jc w:val="both"/>
              <w:rPr>
                <w:rFonts w:ascii="Times New Roman" w:hAnsi="Times New Roman" w:cs="Times New Roman"/>
                <w:sz w:val="24"/>
                <w:szCs w:val="24"/>
              </w:rPr>
            </w:pPr>
            <w:r>
              <w:rPr>
                <w:rFonts w:ascii="Times New Roman" w:hAnsi="Times New Roman" w:cs="Times New Roman"/>
                <w:b/>
                <w:sz w:val="24"/>
                <w:szCs w:val="24"/>
              </w:rPr>
              <w:t>Non-teaching staff</w:t>
            </w:r>
          </w:p>
          <w:p w:rsidR="00870B73" w:rsidRPr="00FA31A2" w:rsidRDefault="007E3D32" w:rsidP="003E4E1E">
            <w:pPr>
              <w:jc w:val="both"/>
              <w:rPr>
                <w:rFonts w:ascii="Times New Roman" w:hAnsi="Times New Roman" w:cs="Times New Roman"/>
                <w:sz w:val="24"/>
                <w:szCs w:val="24"/>
              </w:rPr>
            </w:pPr>
            <w:r>
              <w:rPr>
                <w:rFonts w:ascii="Times New Roman" w:hAnsi="Times New Roman" w:cs="Times New Roman"/>
                <w:sz w:val="24"/>
                <w:szCs w:val="24"/>
              </w:rPr>
              <w:t>Grad. eng.</w:t>
            </w:r>
            <w:r w:rsidRPr="00FA31A2">
              <w:rPr>
                <w:rFonts w:ascii="Times New Roman" w:hAnsi="Times New Roman" w:cs="Times New Roman"/>
                <w:sz w:val="24"/>
                <w:szCs w:val="24"/>
              </w:rPr>
              <w:t xml:space="preserve"> </w:t>
            </w:r>
            <w:r w:rsidR="000A4CAB">
              <w:rPr>
                <w:rFonts w:ascii="Times New Roman" w:hAnsi="Times New Roman" w:cs="Times New Roman"/>
                <w:sz w:val="24"/>
                <w:szCs w:val="24"/>
              </w:rPr>
              <w:t>Branislava</w:t>
            </w:r>
            <w:r w:rsidR="00870B73" w:rsidRPr="00FA31A2">
              <w:rPr>
                <w:rFonts w:ascii="Times New Roman" w:hAnsi="Times New Roman" w:cs="Times New Roman"/>
                <w:sz w:val="24"/>
                <w:szCs w:val="24"/>
              </w:rPr>
              <w:t xml:space="preserve"> </w:t>
            </w:r>
            <w:r w:rsidR="000A4CAB">
              <w:rPr>
                <w:rFonts w:ascii="Times New Roman" w:hAnsi="Times New Roman" w:cs="Times New Roman"/>
                <w:sz w:val="24"/>
                <w:szCs w:val="24"/>
              </w:rPr>
              <w:t>Mihajlović</w:t>
            </w:r>
            <w:r w:rsidR="00166AB1" w:rsidRPr="00FA31A2">
              <w:rPr>
                <w:rFonts w:ascii="Times New Roman" w:hAnsi="Times New Roman" w:cs="Times New Roman"/>
                <w:sz w:val="24"/>
                <w:szCs w:val="24"/>
              </w:rPr>
              <w:t xml:space="preserve">, </w:t>
            </w:r>
            <w:r w:rsidR="000A4CAB">
              <w:rPr>
                <w:rFonts w:ascii="Times New Roman" w:hAnsi="Times New Roman" w:cs="Times New Roman"/>
                <w:sz w:val="24"/>
                <w:szCs w:val="24"/>
              </w:rPr>
              <w:t>labor</w:t>
            </w:r>
            <w:r>
              <w:rPr>
                <w:rFonts w:ascii="Times New Roman" w:hAnsi="Times New Roman" w:cs="Times New Roman"/>
                <w:sz w:val="24"/>
                <w:szCs w:val="24"/>
              </w:rPr>
              <w:t>atory technician</w:t>
            </w:r>
          </w:p>
        </w:tc>
      </w:tr>
      <w:tr w:rsidR="00164DC4" w:rsidRPr="00FA31A2" w:rsidTr="005A46EF">
        <w:tc>
          <w:tcPr>
            <w:tcW w:w="10456" w:type="dxa"/>
            <w:tcBorders>
              <w:top w:val="single" w:sz="12" w:space="0" w:color="auto"/>
            </w:tcBorders>
          </w:tcPr>
          <w:p w:rsidR="00164DC4" w:rsidRPr="00FA31A2" w:rsidRDefault="00FA31A2" w:rsidP="003E4E1E">
            <w:pPr>
              <w:jc w:val="both"/>
              <w:rPr>
                <w:rFonts w:ascii="Times New Roman" w:hAnsi="Times New Roman" w:cs="Times New Roman"/>
                <w:b/>
                <w:sz w:val="24"/>
                <w:szCs w:val="24"/>
              </w:rPr>
            </w:pPr>
            <w:r>
              <w:rPr>
                <w:rFonts w:ascii="Times New Roman" w:hAnsi="Times New Roman" w:cs="Times New Roman"/>
                <w:b/>
                <w:sz w:val="24"/>
                <w:szCs w:val="24"/>
              </w:rPr>
              <w:t>Chair subjects</w:t>
            </w:r>
          </w:p>
        </w:tc>
      </w:tr>
      <w:tr w:rsidR="00164DC4" w:rsidRPr="00FA31A2" w:rsidTr="005A46EF">
        <w:tc>
          <w:tcPr>
            <w:tcW w:w="10456" w:type="dxa"/>
            <w:tcBorders>
              <w:bottom w:val="single" w:sz="12" w:space="0" w:color="auto"/>
            </w:tcBorders>
          </w:tcPr>
          <w:p w:rsidR="00FA31A2" w:rsidRPr="00680F1B" w:rsidRDefault="00FA31A2" w:rsidP="00FA31A2">
            <w:pPr>
              <w:jc w:val="both"/>
              <w:rPr>
                <w:rFonts w:ascii="Times New Roman" w:hAnsi="Times New Roman" w:cs="Times New Roman"/>
                <w:b/>
                <w:sz w:val="24"/>
                <w:szCs w:val="24"/>
              </w:rPr>
            </w:pPr>
            <w:r>
              <w:rPr>
                <w:rFonts w:ascii="Times New Roman" w:hAnsi="Times New Roman" w:cs="Times New Roman"/>
                <w:b/>
                <w:sz w:val="24"/>
                <w:szCs w:val="24"/>
              </w:rPr>
              <w:t>Undergraduate studies</w:t>
            </w:r>
          </w:p>
          <w:p w:rsidR="00150131" w:rsidRPr="00FA31A2" w:rsidRDefault="00D3731C" w:rsidP="003E4E1E">
            <w:pPr>
              <w:jc w:val="both"/>
              <w:rPr>
                <w:rFonts w:ascii="Times New Roman" w:hAnsi="Times New Roman" w:cs="Times New Roman"/>
                <w:i/>
                <w:sz w:val="24"/>
                <w:szCs w:val="24"/>
              </w:rPr>
            </w:pPr>
            <w:r>
              <w:rPr>
                <w:rFonts w:ascii="Times New Roman" w:hAnsi="Times New Roman" w:cs="Times New Roman"/>
                <w:i/>
                <w:sz w:val="24"/>
                <w:szCs w:val="24"/>
              </w:rPr>
              <w:t>Compulsory subjects</w:t>
            </w:r>
          </w:p>
          <w:p w:rsidR="00150131" w:rsidRPr="00FA31A2" w:rsidRDefault="00150131" w:rsidP="003E4E1E">
            <w:pPr>
              <w:ind w:firstLine="459"/>
              <w:jc w:val="both"/>
              <w:rPr>
                <w:rFonts w:ascii="Times New Roman" w:hAnsi="Times New Roman" w:cs="Times New Roman"/>
                <w:sz w:val="24"/>
                <w:szCs w:val="24"/>
              </w:rPr>
            </w:pPr>
            <w:r w:rsidRPr="00FA31A2">
              <w:rPr>
                <w:rFonts w:ascii="Times New Roman" w:hAnsi="Times New Roman" w:cs="Times New Roman"/>
                <w:sz w:val="24"/>
                <w:szCs w:val="24"/>
              </w:rPr>
              <w:t>•</w:t>
            </w:r>
            <w:r w:rsidRPr="00FA31A2">
              <w:rPr>
                <w:rFonts w:ascii="Times New Roman" w:hAnsi="Times New Roman" w:cs="Times New Roman"/>
                <w:sz w:val="24"/>
                <w:szCs w:val="24"/>
              </w:rPr>
              <w:tab/>
            </w:r>
            <w:r w:rsidR="00D3731C">
              <w:rPr>
                <w:rFonts w:ascii="Times New Roman" w:hAnsi="Times New Roman" w:cs="Times New Roman"/>
                <w:sz w:val="24"/>
                <w:szCs w:val="24"/>
              </w:rPr>
              <w:t>Use of water ecosystems in forest areas</w:t>
            </w:r>
            <w:r w:rsidRPr="00FA31A2">
              <w:rPr>
                <w:rFonts w:ascii="Times New Roman" w:hAnsi="Times New Roman" w:cs="Times New Roman"/>
                <w:sz w:val="24"/>
                <w:szCs w:val="24"/>
              </w:rPr>
              <w:t xml:space="preserve"> </w:t>
            </w:r>
            <w:r w:rsidRPr="00FA31A2">
              <w:rPr>
                <w:rFonts w:ascii="Times New Roman" w:hAnsi="Times New Roman" w:cs="Times New Roman"/>
                <w:sz w:val="24"/>
                <w:szCs w:val="24"/>
              </w:rPr>
              <w:tab/>
            </w:r>
          </w:p>
          <w:p w:rsidR="00150131" w:rsidRPr="00FA31A2" w:rsidRDefault="00D3731C"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Forest ameliorations</w:t>
            </w:r>
            <w:r w:rsidR="00150131" w:rsidRPr="00FA31A2">
              <w:rPr>
                <w:rFonts w:ascii="Times New Roman" w:hAnsi="Times New Roman" w:cs="Times New Roman"/>
                <w:sz w:val="24"/>
                <w:szCs w:val="24"/>
              </w:rPr>
              <w:t xml:space="preserve"> 1 </w:t>
            </w:r>
          </w:p>
          <w:p w:rsidR="00150131" w:rsidRPr="00FA31A2" w:rsidRDefault="00150131" w:rsidP="003E4E1E">
            <w:pPr>
              <w:ind w:firstLine="459"/>
              <w:jc w:val="both"/>
              <w:rPr>
                <w:rFonts w:ascii="Times New Roman" w:hAnsi="Times New Roman" w:cs="Times New Roman"/>
                <w:sz w:val="24"/>
                <w:szCs w:val="24"/>
              </w:rPr>
            </w:pPr>
            <w:r w:rsidRPr="00FA31A2">
              <w:rPr>
                <w:rFonts w:ascii="Times New Roman" w:hAnsi="Times New Roman" w:cs="Times New Roman"/>
                <w:sz w:val="24"/>
                <w:szCs w:val="24"/>
              </w:rPr>
              <w:t>•</w:t>
            </w:r>
            <w:r w:rsidRPr="00FA31A2">
              <w:rPr>
                <w:rFonts w:ascii="Times New Roman" w:hAnsi="Times New Roman" w:cs="Times New Roman"/>
                <w:sz w:val="24"/>
                <w:szCs w:val="24"/>
              </w:rPr>
              <w:tab/>
            </w:r>
            <w:r w:rsidR="00D3731C">
              <w:rPr>
                <w:rFonts w:ascii="Times New Roman" w:hAnsi="Times New Roman" w:cs="Times New Roman"/>
                <w:sz w:val="24"/>
                <w:szCs w:val="24"/>
              </w:rPr>
              <w:t>Forest ameliorations</w:t>
            </w:r>
            <w:r w:rsidR="00D3731C" w:rsidRPr="00FA31A2">
              <w:rPr>
                <w:rFonts w:ascii="Times New Roman" w:hAnsi="Times New Roman" w:cs="Times New Roman"/>
                <w:sz w:val="24"/>
                <w:szCs w:val="24"/>
              </w:rPr>
              <w:t xml:space="preserve"> </w:t>
            </w:r>
            <w:r w:rsidRPr="00FA31A2">
              <w:rPr>
                <w:rFonts w:ascii="Times New Roman" w:hAnsi="Times New Roman" w:cs="Times New Roman"/>
                <w:sz w:val="24"/>
                <w:szCs w:val="24"/>
              </w:rPr>
              <w:t>2</w:t>
            </w:r>
          </w:p>
          <w:p w:rsidR="00150131" w:rsidRPr="00FA31A2" w:rsidRDefault="00D3731C"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Soil ameliorations</w:t>
            </w:r>
          </w:p>
          <w:p w:rsidR="00150131" w:rsidRPr="00FA31A2" w:rsidRDefault="00D3731C"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Soil conservation</w:t>
            </w:r>
          </w:p>
          <w:p w:rsidR="00150131" w:rsidRPr="00FA31A2" w:rsidRDefault="00D3731C" w:rsidP="003E4E1E">
            <w:pPr>
              <w:jc w:val="both"/>
              <w:rPr>
                <w:rFonts w:ascii="Times New Roman" w:hAnsi="Times New Roman" w:cs="Times New Roman"/>
                <w:i/>
                <w:sz w:val="24"/>
                <w:szCs w:val="24"/>
              </w:rPr>
            </w:pPr>
            <w:r>
              <w:rPr>
                <w:rFonts w:ascii="Times New Roman" w:hAnsi="Times New Roman" w:cs="Times New Roman"/>
                <w:i/>
                <w:sz w:val="24"/>
                <w:szCs w:val="24"/>
              </w:rPr>
              <w:t>Elective subjects</w:t>
            </w:r>
          </w:p>
          <w:p w:rsidR="00150131" w:rsidRPr="00FA31A2" w:rsidRDefault="00655196"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Forest hydrology</w:t>
            </w:r>
            <w:r w:rsidR="00150131" w:rsidRPr="00FA31A2">
              <w:rPr>
                <w:rFonts w:ascii="Times New Roman" w:hAnsi="Times New Roman" w:cs="Times New Roman"/>
                <w:sz w:val="24"/>
                <w:szCs w:val="24"/>
              </w:rPr>
              <w:t xml:space="preserve"> </w:t>
            </w:r>
          </w:p>
          <w:p w:rsidR="00150131" w:rsidRPr="00FA31A2" w:rsidRDefault="00655196"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Tailing reclamation</w:t>
            </w:r>
          </w:p>
          <w:p w:rsidR="00150131" w:rsidRPr="00FA31A2" w:rsidRDefault="00655196"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Soil physics</w:t>
            </w:r>
            <w:r w:rsidR="00150131" w:rsidRPr="00FA31A2">
              <w:rPr>
                <w:rFonts w:ascii="Times New Roman" w:hAnsi="Times New Roman" w:cs="Times New Roman"/>
                <w:sz w:val="24"/>
                <w:szCs w:val="24"/>
              </w:rPr>
              <w:t xml:space="preserve"> </w:t>
            </w:r>
          </w:p>
          <w:p w:rsidR="00150131" w:rsidRPr="00FA31A2" w:rsidRDefault="00851F3A"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Аir pollution and forest soil</w:t>
            </w:r>
            <w:r w:rsidR="00150131" w:rsidRPr="00FA31A2">
              <w:rPr>
                <w:rFonts w:ascii="Times New Roman" w:hAnsi="Times New Roman" w:cs="Times New Roman"/>
                <w:sz w:val="24"/>
                <w:szCs w:val="24"/>
              </w:rPr>
              <w:t xml:space="preserve"> </w:t>
            </w:r>
          </w:p>
          <w:p w:rsidR="00150131" w:rsidRPr="00FA31A2" w:rsidRDefault="00851F3A"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Soil and bioengineering techniques</w:t>
            </w:r>
          </w:p>
          <w:p w:rsidR="00FA31A2" w:rsidRDefault="00FA31A2" w:rsidP="00FA31A2">
            <w:pPr>
              <w:jc w:val="both"/>
              <w:rPr>
                <w:rFonts w:ascii="Times New Roman" w:hAnsi="Times New Roman" w:cs="Times New Roman"/>
                <w:b/>
                <w:sz w:val="24"/>
                <w:szCs w:val="24"/>
              </w:rPr>
            </w:pPr>
            <w:r w:rsidRPr="00861F72">
              <w:rPr>
                <w:rFonts w:ascii="Times New Roman" w:hAnsi="Times New Roman" w:cs="Times New Roman"/>
                <w:b/>
                <w:sz w:val="24"/>
                <w:szCs w:val="24"/>
              </w:rPr>
              <w:t>Master studies</w:t>
            </w:r>
          </w:p>
          <w:p w:rsidR="00D3731C" w:rsidRPr="00861F72" w:rsidRDefault="00D3731C" w:rsidP="00FA31A2">
            <w:pPr>
              <w:jc w:val="both"/>
              <w:rPr>
                <w:rFonts w:ascii="Times New Roman" w:hAnsi="Times New Roman" w:cs="Times New Roman"/>
                <w:b/>
                <w:sz w:val="24"/>
                <w:szCs w:val="24"/>
              </w:rPr>
            </w:pPr>
            <w:r>
              <w:rPr>
                <w:rFonts w:ascii="Times New Roman" w:hAnsi="Times New Roman" w:cs="Times New Roman"/>
                <w:i/>
                <w:sz w:val="24"/>
                <w:szCs w:val="24"/>
              </w:rPr>
              <w:t>Compulsory subjects</w:t>
            </w:r>
          </w:p>
          <w:p w:rsidR="00150131" w:rsidRPr="00FA31A2" w:rsidRDefault="00996B45"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Forest hydrology</w:t>
            </w:r>
          </w:p>
          <w:p w:rsidR="00150131" w:rsidRPr="00FA31A2" w:rsidRDefault="00996B45"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Agroforestry systems</w:t>
            </w:r>
          </w:p>
          <w:p w:rsidR="00150131" w:rsidRPr="00FA31A2" w:rsidRDefault="00150131" w:rsidP="003E4E1E">
            <w:pPr>
              <w:ind w:firstLine="459"/>
              <w:jc w:val="both"/>
              <w:rPr>
                <w:rFonts w:ascii="Times New Roman" w:hAnsi="Times New Roman" w:cs="Times New Roman"/>
                <w:sz w:val="24"/>
                <w:szCs w:val="24"/>
              </w:rPr>
            </w:pPr>
            <w:r w:rsidRPr="00FA31A2">
              <w:rPr>
                <w:rFonts w:ascii="Times New Roman" w:hAnsi="Times New Roman" w:cs="Times New Roman"/>
                <w:sz w:val="24"/>
                <w:szCs w:val="24"/>
              </w:rPr>
              <w:t>•</w:t>
            </w:r>
            <w:r w:rsidRPr="00FA31A2">
              <w:rPr>
                <w:rFonts w:ascii="Times New Roman" w:hAnsi="Times New Roman" w:cs="Times New Roman"/>
                <w:sz w:val="24"/>
                <w:szCs w:val="24"/>
              </w:rPr>
              <w:tab/>
            </w:r>
            <w:r w:rsidR="00996B45">
              <w:rPr>
                <w:rFonts w:ascii="Times New Roman" w:hAnsi="Times New Roman" w:cs="Times New Roman"/>
                <w:sz w:val="24"/>
                <w:szCs w:val="24"/>
              </w:rPr>
              <w:t>Soil and water degradation and global changes</w:t>
            </w:r>
          </w:p>
          <w:p w:rsidR="00150131" w:rsidRPr="00FA31A2" w:rsidRDefault="00D3731C" w:rsidP="003E4E1E">
            <w:pPr>
              <w:jc w:val="both"/>
              <w:rPr>
                <w:rFonts w:ascii="Times New Roman" w:hAnsi="Times New Roman" w:cs="Times New Roman"/>
                <w:i/>
                <w:sz w:val="24"/>
                <w:szCs w:val="24"/>
              </w:rPr>
            </w:pPr>
            <w:r>
              <w:rPr>
                <w:rFonts w:ascii="Times New Roman" w:hAnsi="Times New Roman" w:cs="Times New Roman"/>
                <w:i/>
                <w:sz w:val="24"/>
                <w:szCs w:val="24"/>
              </w:rPr>
              <w:t>Elective subjects</w:t>
            </w:r>
          </w:p>
          <w:p w:rsidR="00150131" w:rsidRPr="00FA31A2" w:rsidRDefault="00150131" w:rsidP="003E4E1E">
            <w:pPr>
              <w:ind w:firstLine="459"/>
              <w:jc w:val="both"/>
              <w:rPr>
                <w:rFonts w:ascii="Times New Roman" w:hAnsi="Times New Roman" w:cs="Times New Roman"/>
                <w:sz w:val="24"/>
                <w:szCs w:val="24"/>
              </w:rPr>
            </w:pPr>
            <w:r w:rsidRPr="00FA31A2">
              <w:rPr>
                <w:rFonts w:ascii="Times New Roman" w:hAnsi="Times New Roman" w:cs="Times New Roman"/>
                <w:sz w:val="24"/>
                <w:szCs w:val="24"/>
              </w:rPr>
              <w:t>•</w:t>
            </w:r>
            <w:r w:rsidRPr="00FA31A2">
              <w:rPr>
                <w:rFonts w:ascii="Times New Roman" w:hAnsi="Times New Roman" w:cs="Times New Roman"/>
                <w:sz w:val="24"/>
                <w:szCs w:val="24"/>
              </w:rPr>
              <w:tab/>
            </w:r>
            <w:r w:rsidR="00996B45">
              <w:rPr>
                <w:rFonts w:ascii="Times New Roman" w:hAnsi="Times New Roman" w:cs="Times New Roman"/>
                <w:sz w:val="24"/>
                <w:szCs w:val="24"/>
              </w:rPr>
              <w:t>Use of water in forest areas</w:t>
            </w:r>
          </w:p>
          <w:p w:rsidR="00150131" w:rsidRPr="00FA31A2" w:rsidRDefault="00150131" w:rsidP="003E4E1E">
            <w:pPr>
              <w:ind w:firstLine="459"/>
              <w:jc w:val="both"/>
              <w:rPr>
                <w:rFonts w:ascii="Times New Roman" w:hAnsi="Times New Roman" w:cs="Times New Roman"/>
                <w:sz w:val="24"/>
                <w:szCs w:val="24"/>
              </w:rPr>
            </w:pPr>
            <w:r w:rsidRPr="00FA31A2">
              <w:rPr>
                <w:rFonts w:ascii="Times New Roman" w:hAnsi="Times New Roman" w:cs="Times New Roman"/>
                <w:sz w:val="24"/>
                <w:szCs w:val="24"/>
              </w:rPr>
              <w:t>•</w:t>
            </w:r>
            <w:r w:rsidRPr="00FA31A2">
              <w:rPr>
                <w:rFonts w:ascii="Times New Roman" w:hAnsi="Times New Roman" w:cs="Times New Roman"/>
                <w:sz w:val="24"/>
                <w:szCs w:val="24"/>
              </w:rPr>
              <w:tab/>
            </w:r>
            <w:r w:rsidR="00996B45">
              <w:rPr>
                <w:rFonts w:ascii="Times New Roman" w:hAnsi="Times New Roman" w:cs="Times New Roman"/>
                <w:sz w:val="24"/>
                <w:szCs w:val="24"/>
              </w:rPr>
              <w:t>Environmental effects of forest amelioration works</w:t>
            </w:r>
          </w:p>
          <w:p w:rsidR="00150131" w:rsidRPr="00FA31A2" w:rsidRDefault="00150131" w:rsidP="003E4E1E">
            <w:pPr>
              <w:ind w:firstLine="459"/>
              <w:jc w:val="both"/>
              <w:rPr>
                <w:rFonts w:ascii="Times New Roman" w:hAnsi="Times New Roman" w:cs="Times New Roman"/>
                <w:sz w:val="24"/>
                <w:szCs w:val="24"/>
              </w:rPr>
            </w:pPr>
            <w:r w:rsidRPr="00FA31A2">
              <w:rPr>
                <w:rFonts w:ascii="Times New Roman" w:hAnsi="Times New Roman" w:cs="Times New Roman"/>
                <w:sz w:val="24"/>
                <w:szCs w:val="24"/>
              </w:rPr>
              <w:t>•</w:t>
            </w:r>
            <w:r w:rsidRPr="00FA31A2">
              <w:rPr>
                <w:rFonts w:ascii="Times New Roman" w:hAnsi="Times New Roman" w:cs="Times New Roman"/>
                <w:sz w:val="24"/>
                <w:szCs w:val="24"/>
              </w:rPr>
              <w:tab/>
            </w:r>
            <w:r w:rsidR="00996B45">
              <w:rPr>
                <w:rFonts w:ascii="Times New Roman" w:hAnsi="Times New Roman" w:cs="Times New Roman"/>
                <w:sz w:val="24"/>
                <w:szCs w:val="24"/>
              </w:rPr>
              <w:t>Soil chemistry and the environment</w:t>
            </w:r>
          </w:p>
          <w:p w:rsidR="00150131" w:rsidRPr="00FA31A2" w:rsidRDefault="00996B45"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Soil degradation models</w:t>
            </w:r>
          </w:p>
          <w:p w:rsidR="00FA31A2" w:rsidRPr="00680F1B" w:rsidRDefault="00FA31A2" w:rsidP="00FA31A2">
            <w:pPr>
              <w:jc w:val="both"/>
              <w:rPr>
                <w:rFonts w:ascii="Times New Roman" w:hAnsi="Times New Roman" w:cs="Times New Roman"/>
                <w:b/>
                <w:sz w:val="24"/>
                <w:szCs w:val="24"/>
              </w:rPr>
            </w:pPr>
            <w:r>
              <w:rPr>
                <w:rFonts w:ascii="Times New Roman" w:hAnsi="Times New Roman" w:cs="Times New Roman"/>
                <w:b/>
                <w:sz w:val="24"/>
                <w:szCs w:val="24"/>
              </w:rPr>
              <w:t>Doctoral studies</w:t>
            </w:r>
          </w:p>
          <w:p w:rsidR="00150131" w:rsidRPr="00FA31A2" w:rsidRDefault="00996B45" w:rsidP="003E4E1E">
            <w:pPr>
              <w:ind w:firstLine="4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Methodology of scientific and research work</w:t>
            </w:r>
            <w:r w:rsidR="00150131" w:rsidRPr="00FA31A2">
              <w:rPr>
                <w:rFonts w:ascii="Times New Roman" w:hAnsi="Times New Roman" w:cs="Times New Roman"/>
                <w:sz w:val="24"/>
                <w:szCs w:val="24"/>
              </w:rPr>
              <w:t xml:space="preserve"> </w:t>
            </w:r>
          </w:p>
          <w:p w:rsidR="00150131" w:rsidRPr="00FA31A2" w:rsidRDefault="00150131" w:rsidP="003E4E1E">
            <w:pPr>
              <w:ind w:firstLine="459"/>
              <w:jc w:val="both"/>
              <w:rPr>
                <w:rFonts w:ascii="Times New Roman" w:hAnsi="Times New Roman" w:cs="Times New Roman"/>
                <w:sz w:val="24"/>
                <w:szCs w:val="24"/>
              </w:rPr>
            </w:pPr>
            <w:r w:rsidRPr="00FA31A2">
              <w:rPr>
                <w:rFonts w:ascii="Times New Roman" w:hAnsi="Times New Roman" w:cs="Times New Roman"/>
                <w:sz w:val="24"/>
                <w:szCs w:val="24"/>
              </w:rPr>
              <w:t>•</w:t>
            </w:r>
            <w:r w:rsidRPr="00FA31A2">
              <w:rPr>
                <w:rFonts w:ascii="Times New Roman" w:hAnsi="Times New Roman" w:cs="Times New Roman"/>
                <w:sz w:val="24"/>
                <w:szCs w:val="24"/>
              </w:rPr>
              <w:tab/>
            </w:r>
            <w:r w:rsidR="00996B45">
              <w:rPr>
                <w:rFonts w:ascii="Times New Roman" w:hAnsi="Times New Roman" w:cs="Times New Roman"/>
                <w:sz w:val="24"/>
                <w:szCs w:val="24"/>
              </w:rPr>
              <w:t>Pollution, quality and protection of soils</w:t>
            </w:r>
            <w:r w:rsidRPr="00FA31A2">
              <w:rPr>
                <w:rFonts w:ascii="Times New Roman" w:hAnsi="Times New Roman" w:cs="Times New Roman"/>
                <w:sz w:val="24"/>
                <w:szCs w:val="24"/>
              </w:rPr>
              <w:t xml:space="preserve"> </w:t>
            </w:r>
          </w:p>
          <w:p w:rsidR="00164DC4" w:rsidRPr="00FA31A2" w:rsidRDefault="00150131" w:rsidP="003E4E1E">
            <w:pPr>
              <w:ind w:firstLine="459"/>
              <w:jc w:val="both"/>
              <w:rPr>
                <w:rFonts w:ascii="Times New Roman" w:hAnsi="Times New Roman" w:cs="Times New Roman"/>
                <w:sz w:val="24"/>
                <w:szCs w:val="24"/>
              </w:rPr>
            </w:pPr>
            <w:r w:rsidRPr="00FA31A2">
              <w:rPr>
                <w:rFonts w:ascii="Times New Roman" w:hAnsi="Times New Roman" w:cs="Times New Roman"/>
                <w:sz w:val="24"/>
                <w:szCs w:val="24"/>
              </w:rPr>
              <w:t>•</w:t>
            </w:r>
            <w:r w:rsidRPr="00FA31A2">
              <w:rPr>
                <w:rFonts w:ascii="Times New Roman" w:hAnsi="Times New Roman" w:cs="Times New Roman"/>
                <w:sz w:val="24"/>
                <w:szCs w:val="24"/>
              </w:rPr>
              <w:tab/>
            </w:r>
            <w:r w:rsidR="00996B45">
              <w:rPr>
                <w:rFonts w:ascii="Times New Roman" w:hAnsi="Times New Roman" w:cs="Times New Roman"/>
                <w:sz w:val="24"/>
                <w:szCs w:val="24"/>
              </w:rPr>
              <w:t>Phytoremediation</w:t>
            </w:r>
          </w:p>
        </w:tc>
      </w:tr>
      <w:tr w:rsidR="00164DC4" w:rsidRPr="00FA31A2" w:rsidTr="005A46EF">
        <w:tc>
          <w:tcPr>
            <w:tcW w:w="10456" w:type="dxa"/>
            <w:tcBorders>
              <w:top w:val="single" w:sz="12" w:space="0" w:color="auto"/>
            </w:tcBorders>
          </w:tcPr>
          <w:p w:rsidR="00881811" w:rsidRPr="00D3731C" w:rsidRDefault="00FA31A2" w:rsidP="003E4E1E">
            <w:pPr>
              <w:jc w:val="both"/>
              <w:rPr>
                <w:rFonts w:ascii="Times New Roman" w:hAnsi="Times New Roman" w:cs="Times New Roman"/>
                <w:b/>
                <w:sz w:val="24"/>
                <w:szCs w:val="24"/>
              </w:rPr>
            </w:pPr>
            <w:r w:rsidRPr="00D3731C">
              <w:rPr>
                <w:rFonts w:ascii="Times New Roman" w:hAnsi="Times New Roman"/>
                <w:b/>
                <w:sz w:val="24"/>
                <w:szCs w:val="24"/>
              </w:rPr>
              <w:lastRenderedPageBreak/>
              <w:t>Selected student papers / final papers/ master papers / dissertations/ field training</w:t>
            </w:r>
          </w:p>
        </w:tc>
      </w:tr>
      <w:tr w:rsidR="00164DC4" w:rsidRPr="00FA31A2" w:rsidTr="005A46EF">
        <w:tc>
          <w:tcPr>
            <w:tcW w:w="10456" w:type="dxa"/>
            <w:tcBorders>
              <w:bottom w:val="single" w:sz="12" w:space="0" w:color="auto"/>
            </w:tcBorders>
          </w:tcPr>
          <w:p w:rsidR="00164DC4" w:rsidRPr="00FA31A2" w:rsidRDefault="00164DC4" w:rsidP="003E4E1E">
            <w:pPr>
              <w:jc w:val="both"/>
              <w:rPr>
                <w:rFonts w:ascii="Times New Roman" w:hAnsi="Times New Roman" w:cs="Times New Roman"/>
                <w:sz w:val="24"/>
                <w:szCs w:val="24"/>
              </w:rPr>
            </w:pPr>
          </w:p>
        </w:tc>
      </w:tr>
      <w:tr w:rsidR="00164DC4" w:rsidRPr="00FA31A2" w:rsidTr="005A46EF">
        <w:tc>
          <w:tcPr>
            <w:tcW w:w="10456" w:type="dxa"/>
            <w:tcBorders>
              <w:top w:val="single" w:sz="12" w:space="0" w:color="auto"/>
            </w:tcBorders>
          </w:tcPr>
          <w:p w:rsidR="00164DC4" w:rsidRPr="00FA31A2" w:rsidRDefault="00FA31A2" w:rsidP="003E4E1E">
            <w:pPr>
              <w:jc w:val="both"/>
              <w:rPr>
                <w:rFonts w:ascii="Times New Roman" w:hAnsi="Times New Roman" w:cs="Times New Roman"/>
                <w:b/>
                <w:sz w:val="24"/>
                <w:szCs w:val="24"/>
              </w:rPr>
            </w:pPr>
            <w:r>
              <w:rPr>
                <w:rFonts w:ascii="Times New Roman" w:hAnsi="Times New Roman" w:cs="Times New Roman"/>
                <w:b/>
                <w:sz w:val="24"/>
                <w:szCs w:val="24"/>
              </w:rPr>
              <w:t>Research</w:t>
            </w:r>
            <w:r w:rsidRPr="00680F1B">
              <w:rPr>
                <w:rFonts w:ascii="Times New Roman" w:hAnsi="Times New Roman" w:cs="Times New Roman"/>
                <w:b/>
                <w:sz w:val="24"/>
                <w:szCs w:val="24"/>
              </w:rPr>
              <w:t xml:space="preserve"> / </w:t>
            </w:r>
            <w:r>
              <w:rPr>
                <w:rFonts w:ascii="Times New Roman" w:hAnsi="Times New Roman" w:cs="Times New Roman"/>
                <w:b/>
                <w:sz w:val="24"/>
                <w:szCs w:val="24"/>
              </w:rPr>
              <w:t>Projects</w:t>
            </w:r>
          </w:p>
        </w:tc>
      </w:tr>
      <w:tr w:rsidR="00164DC4" w:rsidRPr="00FA31A2" w:rsidTr="005A46EF">
        <w:tc>
          <w:tcPr>
            <w:tcW w:w="10456" w:type="dxa"/>
            <w:tcBorders>
              <w:bottom w:val="single" w:sz="12" w:space="0" w:color="auto"/>
            </w:tcBorders>
          </w:tcPr>
          <w:p w:rsidR="006C4FE6" w:rsidRPr="00FA31A2" w:rsidRDefault="00734A1B" w:rsidP="003E4E1E">
            <w:pPr>
              <w:spacing w:after="200" w:line="276" w:lineRule="auto"/>
              <w:jc w:val="both"/>
              <w:rPr>
                <w:rFonts w:ascii="Times New Roman" w:eastAsia="TimesNewRomanPSMT" w:hAnsi="Times New Roman" w:cs="Times New Roman"/>
                <w:b/>
                <w:sz w:val="24"/>
                <w:szCs w:val="24"/>
                <w:u w:val="single"/>
              </w:rPr>
            </w:pPr>
            <w:r>
              <w:rPr>
                <w:rFonts w:ascii="Times New Roman" w:eastAsia="Calibri" w:hAnsi="Times New Roman" w:cs="Times New Roman"/>
                <w:b/>
                <w:sz w:val="24"/>
                <w:szCs w:val="24"/>
              </w:rPr>
              <w:t>Scientific and research projects</w:t>
            </w:r>
            <w:r w:rsidR="006C4FE6" w:rsidRPr="00FA31A2">
              <w:rPr>
                <w:rFonts w:ascii="Times New Roman" w:eastAsia="Calibri" w:hAnsi="Times New Roman" w:cs="Times New Roman"/>
                <w:b/>
                <w:sz w:val="24"/>
                <w:szCs w:val="24"/>
              </w:rPr>
              <w:t>:</w:t>
            </w:r>
          </w:p>
          <w:p w:rsidR="006C4FE6" w:rsidRPr="00FA31A2" w:rsidRDefault="00734A1B" w:rsidP="003E4E1E">
            <w:pPr>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Projekat</w:t>
            </w:r>
            <w:r w:rsidR="006C4FE6" w:rsidRPr="00FA31A2">
              <w:rPr>
                <w:rFonts w:ascii="Times New Roman" w:eastAsia="Calibri" w:hAnsi="Times New Roman" w:cs="Times New Roman"/>
                <w:sz w:val="24"/>
                <w:szCs w:val="24"/>
              </w:rPr>
              <w:t xml:space="preserve">: </w:t>
            </w:r>
            <w:r w:rsidR="00D8752B" w:rsidRPr="00FA31A2">
              <w:rPr>
                <w:rFonts w:ascii="Times New Roman" w:eastAsia="Calibri" w:hAnsi="Times New Roman" w:cs="Times New Roman"/>
                <w:sz w:val="24"/>
                <w:szCs w:val="24"/>
              </w:rPr>
              <w:t>„</w:t>
            </w:r>
            <w:r>
              <w:rPr>
                <w:rFonts w:ascii="Times New Roman" w:eastAsia="Calibri" w:hAnsi="Times New Roman" w:cs="Times New Roman"/>
                <w:sz w:val="24"/>
                <w:szCs w:val="24"/>
              </w:rPr>
              <w:t>Monitoring</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šumskih</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zemljišta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za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nivo</w:t>
            </w:r>
            <w:r w:rsidR="006C4FE6" w:rsidRPr="00FA31A2">
              <w:rPr>
                <w:rFonts w:ascii="Times New Roman" w:eastAsia="Calibri" w:hAnsi="Times New Roman" w:cs="Times New Roman"/>
                <w:sz w:val="24"/>
                <w:szCs w:val="24"/>
              </w:rPr>
              <w:t xml:space="preserve"> I”, </w:t>
            </w:r>
            <w:r>
              <w:rPr>
                <w:rFonts w:ascii="Times New Roman" w:eastAsia="Calibri" w:hAnsi="Times New Roman" w:cs="Times New Roman"/>
                <w:sz w:val="24"/>
                <w:szCs w:val="24"/>
              </w:rPr>
              <w:t>u</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okviru</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praćenja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uticaja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zagađenja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vazduha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kao</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faktora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stresa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njegovih</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efekata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Šumskim</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ekosistemima</w:t>
            </w:r>
            <w:r w:rsidR="006C4FE6" w:rsidRPr="00FA31A2">
              <w:rPr>
                <w:rFonts w:ascii="Times New Roman" w:eastAsia="Calibri" w:hAnsi="Times New Roman" w:cs="Times New Roman"/>
                <w:sz w:val="24"/>
                <w:szCs w:val="24"/>
              </w:rPr>
              <w:t xml:space="preserve"> </w:t>
            </w:r>
            <w:bookmarkStart w:id="0" w:name="_GoBack"/>
            <w:r>
              <w:rPr>
                <w:rFonts w:ascii="Times New Roman" w:eastAsia="Calibri" w:hAnsi="Times New Roman" w:cs="Times New Roman"/>
                <w:sz w:val="24"/>
                <w:szCs w:val="24"/>
              </w:rPr>
              <w:t>Rep</w:t>
            </w:r>
            <w:bookmarkEnd w:id="0"/>
            <w:r>
              <w:rPr>
                <w:rFonts w:ascii="Times New Roman" w:eastAsia="Calibri" w:hAnsi="Times New Roman" w:cs="Times New Roman"/>
                <w:sz w:val="24"/>
                <w:szCs w:val="24"/>
              </w:rPr>
              <w:t>ublike</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Srbije</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w:t>
            </w:r>
            <w:r w:rsidR="006C4FE6" w:rsidRPr="00FA31A2">
              <w:rPr>
                <w:rFonts w:ascii="Times New Roman" w:eastAsia="Calibri" w:hAnsi="Times New Roman" w:cs="Times New Roman"/>
                <w:sz w:val="24"/>
                <w:szCs w:val="24"/>
              </w:rPr>
              <w:t xml:space="preserve"> 2003. </w:t>
            </w:r>
            <w:proofErr w:type="gramStart"/>
            <w:r>
              <w:rPr>
                <w:rFonts w:ascii="Times New Roman" w:eastAsia="Calibri" w:hAnsi="Times New Roman" w:cs="Times New Roman"/>
                <w:sz w:val="24"/>
                <w:szCs w:val="24"/>
              </w:rPr>
              <w:t>i</w:t>
            </w:r>
            <w:proofErr w:type="gramEnd"/>
            <w:r w:rsidR="006C4FE6" w:rsidRPr="00FA31A2">
              <w:rPr>
                <w:rFonts w:ascii="Times New Roman" w:eastAsia="Calibri" w:hAnsi="Times New Roman" w:cs="Times New Roman"/>
                <w:sz w:val="24"/>
                <w:szCs w:val="24"/>
              </w:rPr>
              <w:t xml:space="preserve"> 2004</w:t>
            </w:r>
            <w:r w:rsidR="00D8752B" w:rsidRPr="00FA31A2">
              <w:rPr>
                <w:rFonts w:ascii="Times New Roman" w:eastAsia="Calibri" w:hAnsi="Times New Roman" w:cs="Times New Roman"/>
                <w:sz w:val="24"/>
                <w:szCs w:val="24"/>
              </w:rPr>
              <w:t>.</w:t>
            </w:r>
            <w:r w:rsidR="006C4FE6" w:rsidRPr="00FA31A2">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godini</w:t>
            </w:r>
            <w:proofErr w:type="gramEnd"/>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Rukovodilac</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dr</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Ratko</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Kadović</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redovni</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profesor</w:t>
            </w:r>
            <w:r w:rsidR="00D8752B" w:rsidRPr="00FA31A2">
              <w:rPr>
                <w:rFonts w:ascii="Times New Roman" w:eastAsia="Calibri" w:hAnsi="Times New Roman" w:cs="Times New Roman"/>
                <w:sz w:val="24"/>
                <w:szCs w:val="24"/>
              </w:rPr>
              <w:t>.</w:t>
            </w:r>
          </w:p>
          <w:p w:rsidR="006C4FE6" w:rsidRPr="00FA31A2" w:rsidRDefault="00734A1B" w:rsidP="003E4E1E">
            <w:pPr>
              <w:numPr>
                <w:ilvl w:val="0"/>
                <w:numId w:val="1"/>
              </w:numPr>
              <w:jc w:val="both"/>
              <w:rPr>
                <w:rFonts w:ascii="Times New Roman" w:eastAsia="Times New Roman" w:hAnsi="Times New Roman" w:cs="Times New Roman"/>
                <w:sz w:val="24"/>
                <w:szCs w:val="24"/>
              </w:rPr>
            </w:pPr>
            <w:r>
              <w:rPr>
                <w:rFonts w:ascii="Times New Roman" w:eastAsia="Calibri" w:hAnsi="Times New Roman" w:cs="Times New Roman"/>
                <w:sz w:val="24"/>
                <w:szCs w:val="24"/>
              </w:rPr>
              <w:t>Istraživanje</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klimatskih</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promena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njihov</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uticaj</w:t>
            </w:r>
            <w:r w:rsidR="006C4FE6" w:rsidRPr="00FA31A2">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na</w:t>
            </w:r>
            <w:proofErr w:type="gramEnd"/>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životnu</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sredinu</w:t>
            </w:r>
            <w:r w:rsidR="006C4FE6" w:rsidRPr="00FA31A2">
              <w:rPr>
                <w:rFonts w:ascii="Times New Roman" w:eastAsia="Calibri" w:hAnsi="Times New Roman" w:cs="Times New Roman"/>
                <w:sz w:val="24"/>
                <w:szCs w:val="24"/>
              </w:rPr>
              <w:t xml:space="preserve"> – </w:t>
            </w:r>
            <w:r>
              <w:rPr>
                <w:rFonts w:ascii="Times New Roman" w:eastAsia="Calibri" w:hAnsi="Times New Roman" w:cs="Times New Roman"/>
                <w:sz w:val="24"/>
                <w:szCs w:val="24"/>
              </w:rPr>
              <w:t>praćenje</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uticaja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adaptacija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ublažavanje</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ev</w:t>
            </w:r>
            <w:r w:rsidR="006C4FE6" w:rsidRPr="00FA31A2">
              <w:rPr>
                <w:rFonts w:ascii="Times New Roman" w:eastAsia="Calibri" w:hAnsi="Times New Roman" w:cs="Times New Roman"/>
                <w:sz w:val="24"/>
                <w:szCs w:val="24"/>
              </w:rPr>
              <w:t>.</w:t>
            </w:r>
            <w:r w:rsidR="00D8752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br</w:t>
            </w:r>
            <w:r w:rsidR="006C4FE6" w:rsidRPr="00FA31A2">
              <w:rPr>
                <w:rFonts w:ascii="Times New Roman" w:eastAsia="Calibri" w:hAnsi="Times New Roman" w:cs="Times New Roman"/>
                <w:sz w:val="24"/>
                <w:szCs w:val="24"/>
              </w:rPr>
              <w:t>. III43007) (2011</w:t>
            </w:r>
            <w:r w:rsidR="00D8752B" w:rsidRPr="00FA31A2">
              <w:rPr>
                <w:rFonts w:ascii="Times New Roman" w:eastAsia="Calibri" w:hAnsi="Times New Roman" w:cs="Times New Roman"/>
                <w:sz w:val="24"/>
                <w:szCs w:val="24"/>
              </w:rPr>
              <w:t>‒</w:t>
            </w:r>
            <w:r w:rsidR="006C4FE6" w:rsidRPr="00FA31A2">
              <w:rPr>
                <w:rFonts w:ascii="Times New Roman" w:eastAsia="Calibri" w:hAnsi="Times New Roman" w:cs="Times New Roman"/>
                <w:sz w:val="24"/>
                <w:szCs w:val="24"/>
              </w:rPr>
              <w:t xml:space="preserve">2014), </w:t>
            </w:r>
            <w:r>
              <w:rPr>
                <w:rFonts w:ascii="Times New Roman" w:eastAsia="Calibri" w:hAnsi="Times New Roman" w:cs="Times New Roman"/>
                <w:sz w:val="24"/>
                <w:szCs w:val="24"/>
              </w:rPr>
              <w:t>članovi</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Katedre</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učestvovali</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potprojektu</w:t>
            </w:r>
            <w:r w:rsidR="006C4FE6" w:rsidRPr="00FA31A2">
              <w:rPr>
                <w:rFonts w:ascii="Times New Roman" w:eastAsia="Calibri" w:hAnsi="Times New Roman" w:cs="Times New Roman"/>
                <w:sz w:val="24"/>
                <w:szCs w:val="24"/>
              </w:rPr>
              <w:t xml:space="preserve"> 9: </w:t>
            </w:r>
            <w:r w:rsidR="00D8752B" w:rsidRPr="00FA31A2">
              <w:rPr>
                <w:rFonts w:ascii="Times New Roman" w:eastAsia="Calibri" w:hAnsi="Times New Roman" w:cs="Times New Roman"/>
                <w:sz w:val="24"/>
                <w:szCs w:val="24"/>
              </w:rPr>
              <w:t>„</w:t>
            </w:r>
            <w:r>
              <w:rPr>
                <w:rFonts w:ascii="Times New Roman" w:eastAsia="Calibri" w:hAnsi="Times New Roman" w:cs="Times New Roman"/>
                <w:sz w:val="24"/>
                <w:szCs w:val="24"/>
              </w:rPr>
              <w:t>Učestalost</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bujičnih</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poplava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degradacija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zemljišta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voda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kao</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posledica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globalnih</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promena</w:t>
            </w:r>
            <w:r w:rsidR="00D8752B" w:rsidRPr="00FA31A2">
              <w:rPr>
                <w:rFonts w:ascii="Times New Roman" w:eastAsia="Calibri" w:hAnsi="Times New Roman" w:cs="Times New Roman"/>
                <w:sz w:val="24"/>
                <w:szCs w:val="24"/>
              </w:rPr>
              <w:t>”.</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Rukovodilac</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dr</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Ratko</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Kadović</w:t>
            </w:r>
            <w:r w:rsidR="00D8752B" w:rsidRPr="00FA31A2">
              <w:rPr>
                <w:rFonts w:ascii="Times New Roman" w:eastAsia="Calibri" w:hAnsi="Times New Roman" w:cs="Times New Roman"/>
                <w:sz w:val="24"/>
                <w:szCs w:val="24"/>
              </w:rPr>
              <w:t>.</w:t>
            </w:r>
          </w:p>
          <w:p w:rsidR="006C4FE6" w:rsidRPr="00FA31A2" w:rsidRDefault="00734A1B" w:rsidP="003E4E1E">
            <w:pPr>
              <w:numPr>
                <w:ilvl w:val="0"/>
                <w:numId w:val="1"/>
              </w:numPr>
              <w:jc w:val="both"/>
              <w:rPr>
                <w:rFonts w:ascii="Times New Roman" w:eastAsia="Times New Roman" w:hAnsi="Times New Roman" w:cs="Times New Roman"/>
                <w:sz w:val="24"/>
                <w:szCs w:val="24"/>
              </w:rPr>
            </w:pPr>
            <w:r>
              <w:rPr>
                <w:rFonts w:ascii="Times New Roman" w:eastAsia="Calibri" w:hAnsi="Times New Roman" w:cs="Times New Roman"/>
                <w:sz w:val="24"/>
                <w:szCs w:val="24"/>
              </w:rPr>
              <w:t>Projekat</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tehnološkog</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razvoja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BT</w:t>
            </w:r>
            <w:r w:rsidR="006C4FE6" w:rsidRPr="00FA31A2">
              <w:rPr>
                <w:rFonts w:ascii="Times New Roman" w:eastAsia="Calibri" w:hAnsi="Times New Roman" w:cs="Times New Roman"/>
                <w:sz w:val="24"/>
                <w:szCs w:val="24"/>
              </w:rPr>
              <w:t xml:space="preserve"> 20118 – </w:t>
            </w:r>
            <w:r>
              <w:rPr>
                <w:rFonts w:ascii="Times New Roman" w:eastAsia="Calibri" w:hAnsi="Times New Roman" w:cs="Times New Roman"/>
                <w:sz w:val="24"/>
                <w:szCs w:val="24"/>
              </w:rPr>
              <w:t>Unapređenje</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tehnologije</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podizanja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zaštitnih</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šumskih</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pojaseva</w:t>
            </w:r>
            <w:r w:rsidR="006C4FE6" w:rsidRPr="00FA31A2">
              <w:rPr>
                <w:rFonts w:ascii="Times New Roman" w:eastAsia="Calibri" w:hAnsi="Times New Roman" w:cs="Times New Roman"/>
                <w:sz w:val="24"/>
                <w:szCs w:val="24"/>
              </w:rPr>
              <w:t xml:space="preserve"> (2008</w:t>
            </w:r>
            <w:r w:rsidR="00D8752B" w:rsidRPr="00FA31A2">
              <w:rPr>
                <w:rFonts w:ascii="Times New Roman" w:eastAsia="Calibri" w:hAnsi="Times New Roman" w:cs="Times New Roman"/>
                <w:sz w:val="24"/>
                <w:szCs w:val="24"/>
              </w:rPr>
              <w:t>‒</w:t>
            </w:r>
            <w:r w:rsidR="006C4FE6" w:rsidRPr="00FA31A2">
              <w:rPr>
                <w:rFonts w:ascii="Times New Roman" w:eastAsia="Times New Roman" w:hAnsi="Times New Roman" w:cs="Times New Roman"/>
                <w:sz w:val="24"/>
                <w:szCs w:val="24"/>
              </w:rPr>
              <w:t>2010</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Rukovodilac</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projekta</w:t>
            </w:r>
            <w:r w:rsidR="00D8752B" w:rsidRPr="00FA31A2">
              <w:rPr>
                <w:rFonts w:ascii="Times New Roman" w:eastAsia="Calibri" w:hAnsi="Times New Roman" w:cs="Times New Roman"/>
                <w:sz w:val="24"/>
                <w:szCs w:val="24"/>
              </w:rPr>
              <w:t>:</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dr</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Stevan</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Dožić</w:t>
            </w:r>
            <w:r w:rsidR="006C4FE6" w:rsidRPr="00FA31A2">
              <w:rPr>
                <w:rFonts w:ascii="Times New Roman" w:eastAsia="Calibri" w:hAnsi="Times New Roman" w:cs="Times New Roman"/>
                <w:sz w:val="24"/>
                <w:szCs w:val="24"/>
              </w:rPr>
              <w:t>.</w:t>
            </w:r>
          </w:p>
          <w:p w:rsidR="006C4FE6" w:rsidRPr="00FA31A2" w:rsidRDefault="006C4FE6" w:rsidP="003E4E1E">
            <w:pPr>
              <w:numPr>
                <w:ilvl w:val="0"/>
                <w:numId w:val="1"/>
              </w:numPr>
              <w:jc w:val="both"/>
              <w:rPr>
                <w:rFonts w:ascii="Times New Roman" w:eastAsia="Times New Roman" w:hAnsi="Times New Roman" w:cs="Times New Roman"/>
                <w:sz w:val="24"/>
                <w:szCs w:val="24"/>
              </w:rPr>
            </w:pPr>
            <w:r w:rsidRPr="00FA31A2">
              <w:rPr>
                <w:rFonts w:ascii="Times New Roman" w:eastAsia="Times New Roman" w:hAnsi="Times New Roman" w:cs="Times New Roman"/>
                <w:bCs/>
                <w:sz w:val="24"/>
                <w:szCs w:val="24"/>
                <w:lang w:eastAsia="sr-Latn-CS"/>
              </w:rPr>
              <w:t>General Master Plan for Transport in Serbia - Final report (2009)</w:t>
            </w:r>
            <w:r w:rsidRPr="00FA31A2">
              <w:rPr>
                <w:rFonts w:ascii="Times New Roman" w:eastAsia="Times New Roman" w:hAnsi="Times New Roman" w:cs="Times New Roman"/>
                <w:sz w:val="24"/>
                <w:szCs w:val="24"/>
              </w:rPr>
              <w:t xml:space="preserve">, </w:t>
            </w:r>
            <w:r w:rsidRPr="00FA31A2">
              <w:rPr>
                <w:rFonts w:ascii="Times New Roman" w:eastAsia="Times New Roman" w:hAnsi="Times New Roman" w:cs="Times New Roman"/>
                <w:bCs/>
                <w:sz w:val="24"/>
                <w:szCs w:val="24"/>
                <w:lang w:eastAsia="sr-Latn-CS"/>
              </w:rPr>
              <w:t>Environmentalist</w:t>
            </w:r>
            <w:r w:rsidRPr="00FA31A2">
              <w:rPr>
                <w:rFonts w:ascii="Times New Roman" w:eastAsia="Times New Roman" w:hAnsi="Times New Roman" w:cs="Times New Roman"/>
                <w:sz w:val="24"/>
                <w:szCs w:val="24"/>
                <w:lang w:eastAsia="sr-Latn-CS"/>
              </w:rPr>
              <w:t xml:space="preserve"> – </w:t>
            </w:r>
            <w:r w:rsidR="00734A1B">
              <w:rPr>
                <w:rFonts w:ascii="Times New Roman" w:eastAsia="Times New Roman" w:hAnsi="Times New Roman" w:cs="Times New Roman"/>
                <w:sz w:val="24"/>
                <w:szCs w:val="24"/>
                <w:lang w:eastAsia="sr-Latn-CS"/>
              </w:rPr>
              <w:t>koordinator</w:t>
            </w:r>
            <w:r w:rsidRPr="00FA31A2">
              <w:rPr>
                <w:rFonts w:ascii="Times New Roman" w:eastAsia="Times New Roman" w:hAnsi="Times New Roman" w:cs="Times New Roman"/>
                <w:sz w:val="24"/>
                <w:szCs w:val="24"/>
                <w:lang w:eastAsia="sr-Latn-CS"/>
              </w:rPr>
              <w:t xml:space="preserve"> </w:t>
            </w:r>
            <w:r w:rsidR="00734A1B">
              <w:rPr>
                <w:rFonts w:ascii="Times New Roman" w:eastAsia="Times New Roman" w:hAnsi="Times New Roman" w:cs="Times New Roman"/>
                <w:sz w:val="24"/>
                <w:szCs w:val="24"/>
                <w:lang w:eastAsia="sr-Latn-CS"/>
              </w:rPr>
              <w:t>dela</w:t>
            </w:r>
            <w:r w:rsidRPr="00FA31A2">
              <w:rPr>
                <w:rFonts w:ascii="Times New Roman" w:eastAsia="Times New Roman" w:hAnsi="Times New Roman" w:cs="Times New Roman"/>
                <w:sz w:val="24"/>
                <w:szCs w:val="24"/>
                <w:lang w:eastAsia="sr-Latn-CS"/>
              </w:rPr>
              <w:t xml:space="preserve"> </w:t>
            </w:r>
            <w:r w:rsidR="00734A1B">
              <w:rPr>
                <w:rFonts w:ascii="Times New Roman" w:eastAsia="Times New Roman" w:hAnsi="Times New Roman" w:cs="Times New Roman"/>
                <w:sz w:val="24"/>
                <w:szCs w:val="24"/>
                <w:lang w:eastAsia="sr-Latn-CS"/>
              </w:rPr>
              <w:t>istraživačkog</w:t>
            </w:r>
            <w:r w:rsidRPr="00FA31A2">
              <w:rPr>
                <w:rFonts w:ascii="Times New Roman" w:eastAsia="Times New Roman" w:hAnsi="Times New Roman" w:cs="Times New Roman"/>
                <w:sz w:val="24"/>
                <w:szCs w:val="24"/>
                <w:lang w:eastAsia="sr-Latn-CS"/>
              </w:rPr>
              <w:t xml:space="preserve"> </w:t>
            </w:r>
            <w:r w:rsidR="00734A1B">
              <w:rPr>
                <w:rFonts w:ascii="Times New Roman" w:eastAsia="Times New Roman" w:hAnsi="Times New Roman" w:cs="Times New Roman"/>
                <w:sz w:val="24"/>
                <w:szCs w:val="24"/>
                <w:lang w:eastAsia="sr-Latn-CS"/>
              </w:rPr>
              <w:t>tima</w:t>
            </w:r>
            <w:r w:rsidRPr="00FA31A2">
              <w:rPr>
                <w:rFonts w:ascii="Times New Roman" w:eastAsia="Times New Roman" w:hAnsi="Times New Roman" w:cs="Times New Roman"/>
                <w:sz w:val="24"/>
                <w:szCs w:val="24"/>
                <w:lang w:eastAsia="sr-Latn-CS"/>
              </w:rPr>
              <w:t xml:space="preserve">: </w:t>
            </w:r>
            <w:r w:rsidR="00734A1B">
              <w:rPr>
                <w:rFonts w:ascii="Times New Roman" w:eastAsia="Times New Roman" w:hAnsi="Times New Roman" w:cs="Times New Roman"/>
                <w:sz w:val="24"/>
                <w:szCs w:val="24"/>
                <w:lang w:eastAsia="sr-Latn-CS"/>
              </w:rPr>
              <w:t>dr</w:t>
            </w:r>
            <w:r w:rsidRPr="00FA31A2">
              <w:rPr>
                <w:rFonts w:ascii="Times New Roman" w:eastAsia="Times New Roman" w:hAnsi="Times New Roman" w:cs="Times New Roman"/>
                <w:sz w:val="24"/>
                <w:szCs w:val="24"/>
                <w:lang w:eastAsia="sr-Latn-CS"/>
              </w:rPr>
              <w:t xml:space="preserve"> </w:t>
            </w:r>
            <w:r w:rsidR="00734A1B">
              <w:rPr>
                <w:rFonts w:ascii="Times New Roman" w:eastAsia="Times New Roman" w:hAnsi="Times New Roman" w:cs="Times New Roman"/>
                <w:sz w:val="24"/>
                <w:szCs w:val="24"/>
                <w:lang w:eastAsia="sr-Latn-CS"/>
              </w:rPr>
              <w:t>Snežana</w:t>
            </w:r>
            <w:r w:rsidRPr="00FA31A2">
              <w:rPr>
                <w:rFonts w:ascii="Times New Roman" w:eastAsia="Times New Roman" w:hAnsi="Times New Roman" w:cs="Times New Roman"/>
                <w:sz w:val="24"/>
                <w:szCs w:val="24"/>
                <w:lang w:eastAsia="sr-Latn-CS"/>
              </w:rPr>
              <w:t xml:space="preserve"> </w:t>
            </w:r>
            <w:r w:rsidR="00734A1B">
              <w:rPr>
                <w:rFonts w:ascii="Times New Roman" w:eastAsia="Times New Roman" w:hAnsi="Times New Roman" w:cs="Times New Roman"/>
                <w:sz w:val="24"/>
                <w:szCs w:val="24"/>
                <w:lang w:eastAsia="sr-Latn-CS"/>
              </w:rPr>
              <w:t>Belanović</w:t>
            </w:r>
            <w:r w:rsidRPr="00FA31A2">
              <w:rPr>
                <w:rFonts w:ascii="Times New Roman" w:eastAsia="Times New Roman" w:hAnsi="Times New Roman" w:cs="Times New Roman"/>
                <w:sz w:val="24"/>
                <w:szCs w:val="24"/>
                <w:lang w:eastAsia="sr-Latn-CS"/>
              </w:rPr>
              <w:t xml:space="preserve"> </w:t>
            </w:r>
            <w:r w:rsidR="00734A1B">
              <w:rPr>
                <w:rFonts w:ascii="Times New Roman" w:eastAsia="Times New Roman" w:hAnsi="Times New Roman" w:cs="Times New Roman"/>
                <w:sz w:val="24"/>
                <w:szCs w:val="24"/>
                <w:lang w:eastAsia="sr-Latn-CS"/>
              </w:rPr>
              <w:t>Simić</w:t>
            </w:r>
            <w:r w:rsidRPr="00FA31A2">
              <w:rPr>
                <w:rFonts w:ascii="Times New Roman" w:eastAsia="Times New Roman" w:hAnsi="Times New Roman" w:cs="Times New Roman"/>
                <w:sz w:val="24"/>
                <w:szCs w:val="24"/>
                <w:lang w:eastAsia="sr-Latn-CS"/>
              </w:rPr>
              <w:t xml:space="preserve"> (</w:t>
            </w:r>
            <w:r w:rsidRPr="00FA31A2">
              <w:rPr>
                <w:rFonts w:ascii="Times New Roman" w:eastAsia="Times New Roman" w:hAnsi="Times New Roman" w:cs="Times New Roman"/>
                <w:bCs/>
                <w:sz w:val="24"/>
                <w:szCs w:val="24"/>
                <w:lang w:eastAsia="sr-Latn-CS"/>
              </w:rPr>
              <w:t>Project Manager</w:t>
            </w:r>
            <w:r w:rsidRPr="00FA31A2">
              <w:rPr>
                <w:rFonts w:ascii="Times New Roman" w:eastAsia="Times New Roman" w:hAnsi="Times New Roman" w:cs="Times New Roman"/>
                <w:sz w:val="24"/>
                <w:szCs w:val="24"/>
                <w:lang w:eastAsia="sr-Latn-CS"/>
              </w:rPr>
              <w:t>: Enrico Maglia)</w:t>
            </w:r>
            <w:r w:rsidR="00D8752B" w:rsidRPr="00FA31A2">
              <w:rPr>
                <w:rFonts w:ascii="Times New Roman" w:eastAsia="Times New Roman" w:hAnsi="Times New Roman" w:cs="Times New Roman"/>
                <w:sz w:val="24"/>
                <w:szCs w:val="24"/>
                <w:lang w:eastAsia="sr-Latn-CS"/>
              </w:rPr>
              <w:t>.</w:t>
            </w:r>
          </w:p>
          <w:p w:rsidR="006C4FE6" w:rsidRPr="00FA31A2" w:rsidRDefault="00734A1B" w:rsidP="003E4E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r-Latn-CS"/>
              </w:rPr>
              <w:t>Istraživanje</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nivoa</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podzemnih</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voda</w:t>
            </w:r>
            <w:r w:rsidR="006C4FE6" w:rsidRPr="00FA31A2">
              <w:rPr>
                <w:rFonts w:ascii="Times New Roman" w:eastAsia="Times New Roman" w:hAnsi="Times New Roman" w:cs="Times New Roman"/>
                <w:sz w:val="24"/>
                <w:szCs w:val="24"/>
                <w:lang w:eastAsia="sr-Latn-CS"/>
              </w:rPr>
              <w:t xml:space="preserve"> </w:t>
            </w:r>
            <w:proofErr w:type="gramStart"/>
            <w:r>
              <w:rPr>
                <w:rFonts w:ascii="Times New Roman" w:eastAsia="Times New Roman" w:hAnsi="Times New Roman" w:cs="Times New Roman"/>
                <w:sz w:val="24"/>
                <w:szCs w:val="24"/>
                <w:lang w:eastAsia="sr-Latn-CS"/>
              </w:rPr>
              <w:t>na</w:t>
            </w:r>
            <w:proofErr w:type="gramEnd"/>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području</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Š</w:t>
            </w:r>
            <w:r w:rsidR="006C4FE6" w:rsidRPr="00FA31A2">
              <w:rPr>
                <w:rFonts w:ascii="Times New Roman" w:eastAsia="Times New Roman" w:hAnsi="Times New Roman" w:cs="Times New Roman"/>
                <w:sz w:val="24"/>
                <w:szCs w:val="24"/>
                <w:lang w:eastAsia="sr-Latn-CS"/>
              </w:rPr>
              <w:t>.</w:t>
            </w:r>
            <w:r>
              <w:rPr>
                <w:rFonts w:ascii="Times New Roman" w:eastAsia="Times New Roman" w:hAnsi="Times New Roman" w:cs="Times New Roman"/>
                <w:sz w:val="24"/>
                <w:szCs w:val="24"/>
                <w:lang w:eastAsia="sr-Latn-CS"/>
              </w:rPr>
              <w:t>G</w:t>
            </w:r>
            <w:r w:rsidR="006C4FE6" w:rsidRPr="00FA31A2">
              <w:rPr>
                <w:rFonts w:ascii="Times New Roman" w:eastAsia="Times New Roman" w:hAnsi="Times New Roman" w:cs="Times New Roman"/>
                <w:sz w:val="24"/>
                <w:szCs w:val="24"/>
                <w:lang w:eastAsia="sr-Latn-CS"/>
              </w:rPr>
              <w:t>. „</w:t>
            </w:r>
            <w:r>
              <w:rPr>
                <w:rFonts w:ascii="Times New Roman" w:eastAsia="Times New Roman" w:hAnsi="Times New Roman" w:cs="Times New Roman"/>
                <w:sz w:val="24"/>
                <w:szCs w:val="24"/>
                <w:lang w:eastAsia="sr-Latn-CS"/>
              </w:rPr>
              <w:t>Sremska</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Mitrovica</w:t>
            </w:r>
            <w:r w:rsidR="00D8752B" w:rsidRPr="00FA31A2">
              <w:rPr>
                <w:rFonts w:ascii="Times New Roman" w:eastAsia="Times New Roman" w:hAnsi="Times New Roman" w:cs="Times New Roman"/>
                <w:sz w:val="24"/>
                <w:szCs w:val="24"/>
                <w:lang w:eastAsia="sr-Latn-CS"/>
              </w:rPr>
              <w:t>”</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u</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periodu</w:t>
            </w:r>
            <w:r w:rsidR="006C4FE6" w:rsidRPr="00FA31A2">
              <w:rPr>
                <w:rFonts w:ascii="Times New Roman" w:eastAsia="Times New Roman" w:hAnsi="Times New Roman" w:cs="Times New Roman"/>
                <w:sz w:val="24"/>
                <w:szCs w:val="24"/>
                <w:lang w:eastAsia="sr-Latn-CS"/>
              </w:rPr>
              <w:t xml:space="preserve"> 2009</w:t>
            </w:r>
            <w:r w:rsidR="00D8752B" w:rsidRPr="00FA31A2">
              <w:rPr>
                <w:rFonts w:ascii="Times New Roman" w:eastAsia="Times New Roman" w:hAnsi="Times New Roman" w:cs="Times New Roman"/>
                <w:sz w:val="24"/>
                <w:szCs w:val="24"/>
                <w:lang w:eastAsia="sr-Latn-CS"/>
              </w:rPr>
              <w:t xml:space="preserve">‒2018. </w:t>
            </w:r>
            <w:proofErr w:type="gramStart"/>
            <w:r>
              <w:rPr>
                <w:rFonts w:ascii="Times New Roman" w:eastAsia="Times New Roman" w:hAnsi="Times New Roman" w:cs="Times New Roman"/>
                <w:sz w:val="24"/>
                <w:szCs w:val="24"/>
                <w:lang w:eastAsia="sr-Latn-CS"/>
              </w:rPr>
              <w:t>godine</w:t>
            </w:r>
            <w:proofErr w:type="gramEnd"/>
            <w:r w:rsidR="00D8752B"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Rukovodilac</w:t>
            </w:r>
            <w:r w:rsidR="00D8752B"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dr</w:t>
            </w:r>
            <w:r w:rsidR="00D8752B"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Ljubomir Letić</w:t>
            </w:r>
            <w:r w:rsidR="00D8752B" w:rsidRPr="00FA31A2">
              <w:rPr>
                <w:rFonts w:ascii="Times New Roman" w:eastAsia="Times New Roman" w:hAnsi="Times New Roman" w:cs="Times New Roman"/>
                <w:sz w:val="24"/>
                <w:szCs w:val="24"/>
                <w:lang w:eastAsia="sr-Latn-CS"/>
              </w:rPr>
              <w:t>.</w:t>
            </w:r>
            <w:r w:rsidR="006C4FE6" w:rsidRPr="00FA31A2">
              <w:rPr>
                <w:rFonts w:ascii="Times New Roman" w:eastAsia="Times New Roman" w:hAnsi="Times New Roman" w:cs="Times New Roman"/>
                <w:sz w:val="24"/>
                <w:szCs w:val="24"/>
                <w:lang w:eastAsia="sr-Latn-CS"/>
              </w:rPr>
              <w:t xml:space="preserve"> </w:t>
            </w:r>
          </w:p>
          <w:p w:rsidR="006C4FE6" w:rsidRPr="00FA31A2" w:rsidRDefault="00734A1B" w:rsidP="003E4E1E">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istraživanja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abrazije</w:t>
            </w:r>
            <w:r w:rsidR="006C4FE6" w:rsidRPr="00FA31A2">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w:t>
            </w:r>
            <w:proofErr w:type="gramEnd"/>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ribnjačkim</w:t>
            </w:r>
            <w:r w:rsidR="00D7780F"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površinama</w:t>
            </w:r>
            <w:r w:rsidR="00D7780F"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00D7780F"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Vršačkim</w:t>
            </w:r>
            <w:r w:rsidR="00D7780F"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Ritovima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w:t>
            </w:r>
            <w:r w:rsidR="006C4FE6" w:rsidRPr="00FA31A2">
              <w:rPr>
                <w:rFonts w:ascii="Times New Roman" w:eastAsia="Times New Roman" w:hAnsi="Times New Roman" w:cs="Times New Roman"/>
                <w:sz w:val="24"/>
                <w:szCs w:val="24"/>
              </w:rPr>
              <w:t xml:space="preserve"> 2009</w:t>
            </w:r>
            <w:r w:rsidR="00D8752B" w:rsidRPr="00FA31A2">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godine</w:t>
            </w:r>
            <w:proofErr w:type="gramEnd"/>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Šumarski</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fakultet</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Beograd</w:t>
            </w:r>
            <w:r w:rsidR="00D8752B"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Rukovodilac</w:t>
            </w:r>
            <w:r w:rsidR="00D8752B"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w:t>
            </w:r>
            <w:r w:rsidR="00D8752B"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Ljubomir Letić</w:t>
            </w:r>
            <w:r w:rsidR="00D8752B" w:rsidRPr="00FA31A2">
              <w:rPr>
                <w:rFonts w:ascii="Times New Roman" w:eastAsia="Times New Roman" w:hAnsi="Times New Roman" w:cs="Times New Roman"/>
                <w:sz w:val="24"/>
                <w:szCs w:val="24"/>
              </w:rPr>
              <w:t>.</w:t>
            </w:r>
          </w:p>
          <w:p w:rsidR="006C4FE6" w:rsidRPr="00FA31A2" w:rsidRDefault="00D8752B" w:rsidP="003E4E1E">
            <w:pPr>
              <w:numPr>
                <w:ilvl w:val="0"/>
                <w:numId w:val="1"/>
              </w:numPr>
              <w:contextualSpacing/>
              <w:jc w:val="both"/>
              <w:rPr>
                <w:rFonts w:ascii="Times New Roman" w:eastAsia="Times New Roman" w:hAnsi="Times New Roman" w:cs="Times New Roman"/>
                <w:sz w:val="24"/>
                <w:szCs w:val="24"/>
              </w:rPr>
            </w:pPr>
            <w:r w:rsidRPr="00FA31A2">
              <w:rPr>
                <w:rFonts w:ascii="Times New Roman" w:eastAsia="Times New Roman" w:hAnsi="Times New Roman" w:cs="Times New Roman"/>
                <w:bCs/>
                <w:sz w:val="24"/>
                <w:szCs w:val="24"/>
              </w:rPr>
              <w:t>„</w:t>
            </w:r>
            <w:r w:rsidR="00734A1B">
              <w:rPr>
                <w:rFonts w:ascii="Times New Roman" w:eastAsia="Times New Roman" w:hAnsi="Times New Roman" w:cs="Times New Roman"/>
                <w:bCs/>
                <w:sz w:val="24"/>
                <w:szCs w:val="24"/>
              </w:rPr>
              <w:t>Intenzivni</w:t>
            </w:r>
            <w:r w:rsidR="006C4FE6" w:rsidRPr="00FA31A2">
              <w:rPr>
                <w:rFonts w:ascii="Times New Roman" w:eastAsia="Times New Roman" w:hAnsi="Times New Roman" w:cs="Times New Roman"/>
                <w:bCs/>
                <w:sz w:val="24"/>
                <w:szCs w:val="24"/>
              </w:rPr>
              <w:t xml:space="preserve"> </w:t>
            </w:r>
            <w:r w:rsidR="00734A1B">
              <w:rPr>
                <w:rFonts w:ascii="Times New Roman" w:eastAsia="Times New Roman" w:hAnsi="Times New Roman" w:cs="Times New Roman"/>
                <w:bCs/>
                <w:sz w:val="24"/>
                <w:szCs w:val="24"/>
              </w:rPr>
              <w:t>monitoring</w:t>
            </w:r>
            <w:r w:rsidR="006C4FE6" w:rsidRPr="00FA31A2">
              <w:rPr>
                <w:rFonts w:ascii="Times New Roman" w:eastAsia="Times New Roman" w:hAnsi="Times New Roman" w:cs="Times New Roman"/>
                <w:bCs/>
                <w:sz w:val="24"/>
                <w:szCs w:val="24"/>
              </w:rPr>
              <w:t xml:space="preserve"> </w:t>
            </w:r>
            <w:r w:rsidR="00734A1B">
              <w:rPr>
                <w:rFonts w:ascii="Times New Roman" w:eastAsia="Times New Roman" w:hAnsi="Times New Roman" w:cs="Times New Roman"/>
                <w:bCs/>
                <w:sz w:val="24"/>
                <w:szCs w:val="24"/>
              </w:rPr>
              <w:t>nivoa</w:t>
            </w:r>
            <w:r w:rsidR="006C4FE6" w:rsidRPr="00FA31A2">
              <w:rPr>
                <w:rFonts w:ascii="Times New Roman" w:eastAsia="Times New Roman" w:hAnsi="Times New Roman" w:cs="Times New Roman"/>
                <w:bCs/>
                <w:sz w:val="24"/>
                <w:szCs w:val="24"/>
              </w:rPr>
              <w:t xml:space="preserve"> II </w:t>
            </w:r>
            <w:proofErr w:type="gramStart"/>
            <w:r w:rsidR="00734A1B">
              <w:rPr>
                <w:rFonts w:ascii="Times New Roman" w:eastAsia="Times New Roman" w:hAnsi="Times New Roman" w:cs="Times New Roman"/>
                <w:bCs/>
                <w:sz w:val="24"/>
                <w:szCs w:val="24"/>
              </w:rPr>
              <w:t>na</w:t>
            </w:r>
            <w:proofErr w:type="gramEnd"/>
            <w:r w:rsidR="006C4FE6" w:rsidRPr="00FA31A2">
              <w:rPr>
                <w:rFonts w:ascii="Times New Roman" w:eastAsia="Times New Roman" w:hAnsi="Times New Roman" w:cs="Times New Roman"/>
                <w:bCs/>
                <w:sz w:val="24"/>
                <w:szCs w:val="24"/>
              </w:rPr>
              <w:t xml:space="preserve"> </w:t>
            </w:r>
            <w:r w:rsidR="00734A1B">
              <w:rPr>
                <w:rFonts w:ascii="Times New Roman" w:eastAsia="Times New Roman" w:hAnsi="Times New Roman" w:cs="Times New Roman"/>
                <w:bCs/>
                <w:sz w:val="24"/>
                <w:szCs w:val="24"/>
              </w:rPr>
              <w:t>Kopaoniku</w:t>
            </w:r>
            <w:r w:rsidR="006C4FE6" w:rsidRPr="00FA31A2">
              <w:rPr>
                <w:rFonts w:ascii="Times New Roman" w:eastAsia="Times New Roman" w:hAnsi="Times New Roman" w:cs="Times New Roman"/>
                <w:bCs/>
                <w:sz w:val="24"/>
                <w:szCs w:val="24"/>
              </w:rPr>
              <w:t xml:space="preserve">”, </w:t>
            </w:r>
            <w:r w:rsidR="006C4FE6" w:rsidRPr="00FA31A2">
              <w:rPr>
                <w:rFonts w:ascii="Times New Roman" w:eastAsia="Times New Roman" w:hAnsi="Times New Roman" w:cs="Times New Roman"/>
                <w:sz w:val="24"/>
                <w:szCs w:val="24"/>
              </w:rPr>
              <w:t xml:space="preserve">2010. </w:t>
            </w:r>
            <w:proofErr w:type="gramStart"/>
            <w:r w:rsidR="00734A1B">
              <w:rPr>
                <w:rFonts w:ascii="Times New Roman" w:eastAsia="Times New Roman" w:hAnsi="Times New Roman" w:cs="Times New Roman"/>
                <w:sz w:val="24"/>
                <w:szCs w:val="24"/>
              </w:rPr>
              <w:t>godina</w:t>
            </w:r>
            <w:proofErr w:type="gramEnd"/>
            <w:r w:rsidRPr="00FA31A2">
              <w:rPr>
                <w:rFonts w:ascii="Times New Roman" w:eastAsia="Times New Roman" w:hAnsi="Times New Roman" w:cs="Times New Roman"/>
                <w:sz w:val="24"/>
                <w:szCs w:val="24"/>
              </w:rPr>
              <w:t>.</w:t>
            </w:r>
            <w:r w:rsidR="006C4FE6" w:rsidRPr="00FA31A2">
              <w:rPr>
                <w:rFonts w:ascii="Times New Roman" w:eastAsia="Times New Roman" w:hAnsi="Times New Roman" w:cs="Times New Roman"/>
                <w:sz w:val="24"/>
                <w:szCs w:val="24"/>
              </w:rPr>
              <w:t xml:space="preserve"> </w:t>
            </w:r>
            <w:r w:rsidR="00734A1B">
              <w:rPr>
                <w:rFonts w:ascii="Times New Roman" w:eastAsia="Times New Roman" w:hAnsi="Times New Roman" w:cs="Times New Roman"/>
                <w:sz w:val="24"/>
                <w:szCs w:val="24"/>
              </w:rPr>
              <w:t>Rukovodilac</w:t>
            </w:r>
            <w:r w:rsidR="006C4FE6" w:rsidRPr="00FA31A2">
              <w:rPr>
                <w:rFonts w:ascii="Times New Roman" w:eastAsia="Times New Roman" w:hAnsi="Times New Roman" w:cs="Times New Roman"/>
                <w:sz w:val="24"/>
                <w:szCs w:val="24"/>
              </w:rPr>
              <w:t xml:space="preserve"> </w:t>
            </w:r>
            <w:r w:rsidR="00734A1B">
              <w:rPr>
                <w:rFonts w:ascii="Times New Roman" w:eastAsia="Times New Roman" w:hAnsi="Times New Roman" w:cs="Times New Roman"/>
                <w:sz w:val="24"/>
                <w:szCs w:val="24"/>
              </w:rPr>
              <w:t>istraživačkog</w:t>
            </w:r>
            <w:r w:rsidR="006C4FE6" w:rsidRPr="00FA31A2">
              <w:rPr>
                <w:rFonts w:ascii="Times New Roman" w:eastAsia="Times New Roman" w:hAnsi="Times New Roman" w:cs="Times New Roman"/>
                <w:sz w:val="24"/>
                <w:szCs w:val="24"/>
              </w:rPr>
              <w:t xml:space="preserve"> </w:t>
            </w:r>
            <w:r w:rsidR="00734A1B">
              <w:rPr>
                <w:rFonts w:ascii="Times New Roman" w:eastAsia="Times New Roman" w:hAnsi="Times New Roman" w:cs="Times New Roman"/>
                <w:sz w:val="24"/>
                <w:szCs w:val="24"/>
              </w:rPr>
              <w:t>zadatka</w:t>
            </w:r>
            <w:r w:rsidR="006C4FE6" w:rsidRPr="00FA31A2">
              <w:rPr>
                <w:rFonts w:ascii="Times New Roman" w:eastAsia="Times New Roman" w:hAnsi="Times New Roman" w:cs="Times New Roman"/>
                <w:sz w:val="24"/>
                <w:szCs w:val="24"/>
              </w:rPr>
              <w:t xml:space="preserve"> </w:t>
            </w:r>
            <w:r w:rsidR="00734A1B">
              <w:rPr>
                <w:rFonts w:ascii="Times New Roman" w:eastAsia="Times New Roman" w:hAnsi="Times New Roman" w:cs="Times New Roman"/>
                <w:sz w:val="24"/>
                <w:szCs w:val="24"/>
              </w:rPr>
              <w:t>Projekat</w:t>
            </w:r>
            <w:r w:rsidR="00D7780F" w:rsidRPr="00FA31A2">
              <w:rPr>
                <w:rFonts w:ascii="Times New Roman" w:eastAsia="Times New Roman" w:hAnsi="Times New Roman" w:cs="Times New Roman"/>
                <w:sz w:val="24"/>
                <w:szCs w:val="24"/>
              </w:rPr>
              <w:t xml:space="preserve"> </w:t>
            </w:r>
            <w:r w:rsidR="00734A1B">
              <w:rPr>
                <w:rFonts w:ascii="Times New Roman" w:eastAsia="Times New Roman" w:hAnsi="Times New Roman" w:cs="Times New Roman"/>
                <w:sz w:val="24"/>
                <w:szCs w:val="24"/>
              </w:rPr>
              <w:t>organizacije</w:t>
            </w:r>
            <w:r w:rsidR="006C4FE6" w:rsidRPr="00FA31A2">
              <w:rPr>
                <w:rFonts w:ascii="Times New Roman" w:eastAsia="Times New Roman" w:hAnsi="Times New Roman" w:cs="Times New Roman"/>
                <w:sz w:val="24"/>
                <w:szCs w:val="24"/>
              </w:rPr>
              <w:t xml:space="preserve"> </w:t>
            </w:r>
            <w:r w:rsidR="00734A1B">
              <w:rPr>
                <w:rFonts w:ascii="Times New Roman" w:eastAsia="Times New Roman" w:hAnsi="Times New Roman" w:cs="Times New Roman"/>
                <w:sz w:val="24"/>
                <w:szCs w:val="24"/>
              </w:rPr>
              <w:t>oglednog</w:t>
            </w:r>
            <w:r w:rsidR="006C4FE6" w:rsidRPr="00FA31A2">
              <w:rPr>
                <w:rFonts w:ascii="Times New Roman" w:eastAsia="Times New Roman" w:hAnsi="Times New Roman" w:cs="Times New Roman"/>
                <w:sz w:val="24"/>
                <w:szCs w:val="24"/>
              </w:rPr>
              <w:t xml:space="preserve"> </w:t>
            </w:r>
            <w:r w:rsidR="00734A1B">
              <w:rPr>
                <w:rFonts w:ascii="Times New Roman" w:eastAsia="Times New Roman" w:hAnsi="Times New Roman" w:cs="Times New Roman"/>
                <w:sz w:val="24"/>
                <w:szCs w:val="24"/>
              </w:rPr>
              <w:t>polja</w:t>
            </w:r>
            <w:r w:rsidR="006C4FE6" w:rsidRPr="00FA31A2">
              <w:rPr>
                <w:rFonts w:ascii="Times New Roman" w:eastAsia="Times New Roman" w:hAnsi="Times New Roman" w:cs="Times New Roman"/>
                <w:sz w:val="24"/>
                <w:szCs w:val="24"/>
              </w:rPr>
              <w:t xml:space="preserve"> </w:t>
            </w:r>
            <w:r w:rsidR="00734A1B">
              <w:rPr>
                <w:rFonts w:ascii="Times New Roman" w:eastAsia="Times New Roman" w:hAnsi="Times New Roman" w:cs="Times New Roman"/>
                <w:sz w:val="24"/>
                <w:szCs w:val="24"/>
              </w:rPr>
              <w:t>nivoa</w:t>
            </w:r>
            <w:r w:rsidR="006C4FE6" w:rsidRPr="00FA31A2">
              <w:rPr>
                <w:rFonts w:ascii="Times New Roman" w:eastAsia="Times New Roman" w:hAnsi="Times New Roman" w:cs="Times New Roman"/>
                <w:sz w:val="24"/>
                <w:szCs w:val="24"/>
              </w:rPr>
              <w:t xml:space="preserve"> II - </w:t>
            </w:r>
            <w:r w:rsidR="00734A1B">
              <w:rPr>
                <w:rFonts w:ascii="Times New Roman" w:eastAsia="Times New Roman" w:hAnsi="Times New Roman" w:cs="Times New Roman"/>
                <w:sz w:val="24"/>
                <w:szCs w:val="24"/>
              </w:rPr>
              <w:t>N</w:t>
            </w:r>
            <w:r w:rsidR="006C4FE6" w:rsidRPr="00FA31A2">
              <w:rPr>
                <w:rFonts w:ascii="Times New Roman" w:eastAsia="Times New Roman" w:hAnsi="Times New Roman" w:cs="Times New Roman"/>
                <w:sz w:val="24"/>
                <w:szCs w:val="24"/>
              </w:rPr>
              <w:t>.</w:t>
            </w:r>
            <w:r w:rsidR="00734A1B">
              <w:rPr>
                <w:rFonts w:ascii="Times New Roman" w:eastAsia="Times New Roman" w:hAnsi="Times New Roman" w:cs="Times New Roman"/>
                <w:sz w:val="24"/>
                <w:szCs w:val="24"/>
              </w:rPr>
              <w:t>P</w:t>
            </w:r>
            <w:r w:rsidR="006C4FE6" w:rsidRPr="00FA31A2">
              <w:rPr>
                <w:rFonts w:ascii="Times New Roman" w:eastAsia="Times New Roman" w:hAnsi="Times New Roman" w:cs="Times New Roman"/>
                <w:sz w:val="24"/>
                <w:szCs w:val="24"/>
              </w:rPr>
              <w:t>. „</w:t>
            </w:r>
            <w:r w:rsidR="00734A1B">
              <w:rPr>
                <w:rFonts w:ascii="Times New Roman" w:eastAsia="Times New Roman" w:hAnsi="Times New Roman" w:cs="Times New Roman"/>
                <w:sz w:val="24"/>
                <w:szCs w:val="24"/>
              </w:rPr>
              <w:t>Kopaonik</w:t>
            </w:r>
            <w:r w:rsidRPr="00FA31A2">
              <w:rPr>
                <w:rFonts w:ascii="Times New Roman" w:eastAsia="Times New Roman" w:hAnsi="Times New Roman" w:cs="Times New Roman"/>
                <w:sz w:val="24"/>
                <w:szCs w:val="24"/>
              </w:rPr>
              <w:t xml:space="preserve">”: </w:t>
            </w:r>
            <w:r w:rsidR="00734A1B">
              <w:rPr>
                <w:rFonts w:ascii="Times New Roman" w:eastAsia="Times New Roman" w:hAnsi="Times New Roman" w:cs="Times New Roman"/>
                <w:sz w:val="24"/>
                <w:szCs w:val="24"/>
              </w:rPr>
              <w:t>dr</w:t>
            </w:r>
            <w:r w:rsidRPr="00FA31A2">
              <w:rPr>
                <w:rFonts w:ascii="Times New Roman" w:eastAsia="Times New Roman" w:hAnsi="Times New Roman" w:cs="Times New Roman"/>
                <w:sz w:val="24"/>
                <w:szCs w:val="24"/>
              </w:rPr>
              <w:t xml:space="preserve"> </w:t>
            </w:r>
            <w:r w:rsidR="00734A1B">
              <w:rPr>
                <w:rFonts w:ascii="Times New Roman" w:eastAsia="Times New Roman" w:hAnsi="Times New Roman" w:cs="Times New Roman"/>
                <w:sz w:val="24"/>
                <w:szCs w:val="24"/>
              </w:rPr>
              <w:t>Snežana</w:t>
            </w:r>
            <w:r w:rsidRPr="00FA31A2">
              <w:rPr>
                <w:rFonts w:ascii="Times New Roman" w:eastAsia="Times New Roman" w:hAnsi="Times New Roman" w:cs="Times New Roman"/>
                <w:sz w:val="24"/>
                <w:szCs w:val="24"/>
              </w:rPr>
              <w:t xml:space="preserve"> </w:t>
            </w:r>
            <w:r w:rsidR="00734A1B">
              <w:rPr>
                <w:rFonts w:ascii="Times New Roman" w:eastAsia="Times New Roman" w:hAnsi="Times New Roman" w:cs="Times New Roman"/>
                <w:sz w:val="24"/>
                <w:szCs w:val="24"/>
              </w:rPr>
              <w:t>Belanović</w:t>
            </w:r>
            <w:r w:rsidRPr="00FA31A2">
              <w:rPr>
                <w:rFonts w:ascii="Times New Roman" w:eastAsia="Times New Roman" w:hAnsi="Times New Roman" w:cs="Times New Roman"/>
                <w:sz w:val="24"/>
                <w:szCs w:val="24"/>
              </w:rPr>
              <w:t>.</w:t>
            </w:r>
          </w:p>
          <w:p w:rsidR="006C4FE6" w:rsidRPr="00FA31A2" w:rsidRDefault="00734A1B" w:rsidP="003E4E1E">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Održivo</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gazdovanje</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ukupnim</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potencijalima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šuma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Republici</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Srbiji</w:t>
            </w:r>
            <w:r w:rsidR="00D20322" w:rsidRPr="00FA31A2">
              <w:rPr>
                <w:rFonts w:ascii="Times New Roman" w:eastAsia="Times New Roman" w:hAnsi="Times New Roman" w:cs="Times New Roman"/>
                <w:sz w:val="24"/>
                <w:szCs w:val="24"/>
              </w:rPr>
              <w:t>,</w:t>
            </w:r>
            <w:r w:rsidR="006C4FE6" w:rsidRPr="00FA31A2">
              <w:rPr>
                <w:rFonts w:ascii="Times New Roman" w:eastAsia="Times New Roman" w:hAnsi="Times New Roman" w:cs="Times New Roman"/>
                <w:sz w:val="24"/>
                <w:szCs w:val="24"/>
              </w:rPr>
              <w:t xml:space="preserve"> 2011</w:t>
            </w:r>
            <w:r w:rsidR="00D8752B" w:rsidRPr="00FA31A2">
              <w:rPr>
                <w:rFonts w:ascii="Times New Roman" w:eastAsia="Times New Roman" w:hAnsi="Times New Roman" w:cs="Times New Roman"/>
                <w:sz w:val="24"/>
                <w:szCs w:val="24"/>
              </w:rPr>
              <w:t xml:space="preserve">‒2015. </w:t>
            </w:r>
            <w:proofErr w:type="gramStart"/>
            <w:r>
              <w:rPr>
                <w:rFonts w:ascii="Times New Roman" w:eastAsia="Times New Roman" w:hAnsi="Times New Roman" w:cs="Times New Roman"/>
                <w:sz w:val="24"/>
                <w:szCs w:val="24"/>
              </w:rPr>
              <w:t>godina</w:t>
            </w:r>
            <w:proofErr w:type="gramEnd"/>
            <w:r w:rsidR="00D8752B" w:rsidRPr="00FA31A2">
              <w:rPr>
                <w:rFonts w:ascii="Times New Roman" w:eastAsia="Times New Roman" w:hAnsi="Times New Roman" w:cs="Times New Roman"/>
                <w:sz w:val="24"/>
                <w:szCs w:val="24"/>
              </w:rPr>
              <w:t>,</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Šumarski</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fakultet</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Beograd</w:t>
            </w:r>
            <w:r w:rsidR="00D8752B"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Rukovodilac</w:t>
            </w:r>
            <w:r w:rsidR="00D8752B" w:rsidRPr="00FA31A2">
              <w:rPr>
                <w:rFonts w:ascii="Times New Roman" w:eastAsia="Times New Roman" w:hAnsi="Times New Roman" w:cs="Times New Roman"/>
                <w:sz w:val="24"/>
                <w:szCs w:val="24"/>
              </w:rPr>
              <w:t>:</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Ljubomir Letić</w:t>
            </w:r>
            <w:r w:rsidR="00D8752B" w:rsidRPr="00FA31A2">
              <w:rPr>
                <w:rFonts w:ascii="Times New Roman" w:eastAsia="Times New Roman" w:hAnsi="Times New Roman" w:cs="Times New Roman"/>
                <w:sz w:val="24"/>
                <w:szCs w:val="24"/>
              </w:rPr>
              <w:t>.</w:t>
            </w:r>
          </w:p>
          <w:p w:rsidR="006C4FE6" w:rsidRPr="00FA31A2" w:rsidRDefault="00734A1B" w:rsidP="003E4E1E">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Ispitivanje</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uticaja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podzemnih</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voda</w:t>
            </w:r>
            <w:r w:rsidR="006C4FE6" w:rsidRPr="00FA31A2">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w:t>
            </w:r>
            <w:proofErr w:type="gramEnd"/>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pojavu</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sušenja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šuma</w:t>
            </w:r>
            <w:r w:rsidR="006C4FE6" w:rsidRPr="00FA31A2">
              <w:rPr>
                <w:rFonts w:ascii="Times New Roman" w:eastAsia="Times New Roman" w:hAnsi="Times New Roman" w:cs="Times New Roman"/>
                <w:sz w:val="24"/>
                <w:szCs w:val="24"/>
              </w:rPr>
              <w:t xml:space="preserve">, 2012 </w:t>
            </w:r>
            <w:r>
              <w:rPr>
                <w:rFonts w:ascii="Times New Roman" w:eastAsia="Times New Roman" w:hAnsi="Times New Roman" w:cs="Times New Roman"/>
                <w:sz w:val="24"/>
                <w:szCs w:val="24"/>
              </w:rPr>
              <w:t>godina</w:t>
            </w:r>
            <w:r w:rsidR="00D8752B" w:rsidRPr="00FA31A2">
              <w:rPr>
                <w:rFonts w:ascii="Times New Roman" w:eastAsia="Times New Roman" w:hAnsi="Times New Roman" w:cs="Times New Roman"/>
                <w:sz w:val="24"/>
                <w:szCs w:val="24"/>
              </w:rPr>
              <w:t>,</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Šumarski</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fakultet</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Beograd</w:t>
            </w:r>
            <w:r w:rsidR="00D8752B"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Rukovodilac</w:t>
            </w:r>
            <w:r w:rsidR="00D8752B" w:rsidRPr="00FA31A2">
              <w:rPr>
                <w:rFonts w:ascii="Times New Roman" w:eastAsia="Times New Roman" w:hAnsi="Times New Roman" w:cs="Times New Roman"/>
                <w:sz w:val="24"/>
                <w:szCs w:val="24"/>
              </w:rPr>
              <w:t>:</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Ljubomir Letić</w:t>
            </w:r>
            <w:r w:rsidR="00D8752B" w:rsidRPr="00FA31A2">
              <w:rPr>
                <w:rFonts w:ascii="Times New Roman" w:eastAsia="Times New Roman" w:hAnsi="Times New Roman" w:cs="Times New Roman"/>
                <w:sz w:val="24"/>
                <w:szCs w:val="24"/>
              </w:rPr>
              <w:t>.</w:t>
            </w:r>
          </w:p>
          <w:p w:rsidR="006C4FE6" w:rsidRPr="00FA31A2" w:rsidRDefault="00734A1B" w:rsidP="003E4E1E">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Uticaj</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režima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podzemnih</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voda</w:t>
            </w:r>
            <w:r w:rsidR="006C4FE6" w:rsidRPr="00FA31A2">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w:t>
            </w:r>
            <w:proofErr w:type="gramEnd"/>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stanište</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hrasta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lužnjaka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ravnom</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Sremu</w:t>
            </w:r>
            <w:r w:rsidR="00D8752B" w:rsidRPr="00FA31A2">
              <w:rPr>
                <w:rFonts w:ascii="Times New Roman" w:eastAsia="Times New Roman" w:hAnsi="Times New Roman" w:cs="Times New Roman"/>
                <w:sz w:val="24"/>
                <w:szCs w:val="24"/>
              </w:rPr>
              <w:t xml:space="preserve">, 2013 </w:t>
            </w:r>
            <w:r>
              <w:rPr>
                <w:rFonts w:ascii="Times New Roman" w:eastAsia="Times New Roman" w:hAnsi="Times New Roman" w:cs="Times New Roman"/>
                <w:sz w:val="24"/>
                <w:szCs w:val="24"/>
              </w:rPr>
              <w:t>godina</w:t>
            </w:r>
            <w:r w:rsidR="00D8752B" w:rsidRPr="00FA31A2">
              <w:rPr>
                <w:rFonts w:ascii="Times New Roman" w:eastAsia="Times New Roman" w:hAnsi="Times New Roman" w:cs="Times New Roman"/>
                <w:sz w:val="24"/>
                <w:szCs w:val="24"/>
              </w:rPr>
              <w:t>,</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Šumarski</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fakultet</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Beograd</w:t>
            </w:r>
            <w:r w:rsidR="00D8752B"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Rukovodilac</w:t>
            </w:r>
            <w:r w:rsidR="00D8752B" w:rsidRPr="00FA31A2">
              <w:rPr>
                <w:rFonts w:ascii="Times New Roman" w:eastAsia="Times New Roman" w:hAnsi="Times New Roman" w:cs="Times New Roman"/>
                <w:sz w:val="24"/>
                <w:szCs w:val="24"/>
              </w:rPr>
              <w:t>:</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Ljubomir Letić</w:t>
            </w:r>
            <w:r w:rsidR="00D8752B" w:rsidRPr="00FA31A2">
              <w:rPr>
                <w:rFonts w:ascii="Times New Roman" w:eastAsia="Times New Roman" w:hAnsi="Times New Roman" w:cs="Times New Roman"/>
                <w:sz w:val="24"/>
                <w:szCs w:val="24"/>
              </w:rPr>
              <w:t>.</w:t>
            </w:r>
          </w:p>
          <w:p w:rsidR="006C4FE6" w:rsidRPr="00FA31A2" w:rsidRDefault="00734A1B" w:rsidP="003E4E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r-Latn-CS"/>
              </w:rPr>
              <w:t>Monitoring</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zemljišta</w:t>
            </w:r>
            <w:r w:rsidR="006C4FE6" w:rsidRPr="00FA31A2">
              <w:rPr>
                <w:rFonts w:ascii="Times New Roman" w:eastAsia="Times New Roman" w:hAnsi="Times New Roman" w:cs="Times New Roman"/>
                <w:sz w:val="24"/>
                <w:szCs w:val="24"/>
                <w:lang w:eastAsia="sr-Latn-CS"/>
              </w:rPr>
              <w:t xml:space="preserve"> </w:t>
            </w:r>
            <w:r w:rsidR="00D8752B" w:rsidRPr="00FA31A2">
              <w:rPr>
                <w:rFonts w:ascii="Times New Roman" w:eastAsia="Times New Roman" w:hAnsi="Times New Roman" w:cs="Times New Roman"/>
                <w:sz w:val="24"/>
                <w:szCs w:val="24"/>
                <w:lang w:eastAsia="sr-Latn-CS"/>
              </w:rPr>
              <w:t>‒</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recentno</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stanje</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kvaliteta</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zemljišta</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u</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plavnim</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zonama</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reke</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Kolubare</w:t>
            </w:r>
            <w:r w:rsidR="006C4FE6" w:rsidRPr="00FA31A2">
              <w:rPr>
                <w:rFonts w:ascii="Times New Roman" w:eastAsia="Times New Roman" w:hAnsi="Times New Roman" w:cs="Times New Roman"/>
                <w:sz w:val="24"/>
                <w:szCs w:val="24"/>
                <w:lang w:eastAsia="sr-Latn-CS"/>
              </w:rPr>
              <w:t>', 2013.</w:t>
            </w:r>
            <w:r w:rsidR="00D8752B" w:rsidRPr="00FA31A2">
              <w:rPr>
                <w:rFonts w:ascii="Times New Roman" w:eastAsia="Times New Roman" w:hAnsi="Times New Roman" w:cs="Times New Roman"/>
                <w:sz w:val="24"/>
                <w:szCs w:val="24"/>
                <w:lang w:eastAsia="sr-Latn-CS"/>
              </w:rPr>
              <w:t xml:space="preserve"> </w:t>
            </w:r>
            <w:proofErr w:type="gramStart"/>
            <w:r>
              <w:rPr>
                <w:rFonts w:ascii="Times New Roman" w:eastAsia="Times New Roman" w:hAnsi="Times New Roman" w:cs="Times New Roman"/>
                <w:sz w:val="24"/>
                <w:szCs w:val="24"/>
                <w:lang w:eastAsia="sr-Latn-CS"/>
              </w:rPr>
              <w:t>godina</w:t>
            </w:r>
            <w:proofErr w:type="gramEnd"/>
            <w:r w:rsidR="00D8752B" w:rsidRPr="00FA31A2">
              <w:rPr>
                <w:rFonts w:ascii="Times New Roman" w:eastAsia="Times New Roman" w:hAnsi="Times New Roman" w:cs="Times New Roman"/>
                <w:sz w:val="24"/>
                <w:szCs w:val="24"/>
                <w:lang w:eastAsia="sr-Latn-CS"/>
              </w:rPr>
              <w:t>.</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Rukovodilac</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dr</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Snežana</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Belanović</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Simić</w:t>
            </w:r>
            <w:r w:rsidR="00D8752B" w:rsidRPr="00FA31A2">
              <w:rPr>
                <w:rFonts w:ascii="Times New Roman" w:eastAsia="Times New Roman" w:hAnsi="Times New Roman" w:cs="Times New Roman"/>
                <w:sz w:val="24"/>
                <w:szCs w:val="24"/>
                <w:lang w:eastAsia="sr-Latn-CS"/>
              </w:rPr>
              <w:t>.</w:t>
            </w:r>
          </w:p>
          <w:p w:rsidR="006C4FE6" w:rsidRPr="00FA31A2" w:rsidRDefault="00734A1B" w:rsidP="003E4E1E">
            <w:pPr>
              <w:numPr>
                <w:ilvl w:val="0"/>
                <w:numId w:val="1"/>
              </w:num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Rezerve</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ugljenika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zemljištima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travnih</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ekosistema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visokoplaninskih</w:t>
            </w:r>
            <w:r w:rsidR="00D8752B"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regiona</w:t>
            </w:r>
            <w:r w:rsidR="00D8752B"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Srbije</w:t>
            </w:r>
            <w:r w:rsidR="00D8752B" w:rsidRPr="00FA31A2">
              <w:rPr>
                <w:rFonts w:ascii="Times New Roman" w:eastAsia="Times New Roman" w:hAnsi="Times New Roman" w:cs="Times New Roman"/>
                <w:sz w:val="24"/>
                <w:szCs w:val="24"/>
              </w:rPr>
              <w:t xml:space="preserve">, 2015. </w:t>
            </w:r>
            <w:proofErr w:type="gramStart"/>
            <w:r>
              <w:rPr>
                <w:rFonts w:ascii="Times New Roman" w:eastAsia="Times New Roman" w:hAnsi="Times New Roman" w:cs="Times New Roman"/>
                <w:sz w:val="24"/>
                <w:szCs w:val="24"/>
              </w:rPr>
              <w:t>godina</w:t>
            </w:r>
            <w:proofErr w:type="gramEnd"/>
            <w:r w:rsidR="00D8752B"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Rukovodilac</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sr-Latn-CS"/>
              </w:rPr>
              <w:t>dr</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Snežana</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Belanović</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Simić</w:t>
            </w:r>
            <w:r w:rsidR="00D8752B" w:rsidRPr="00FA31A2">
              <w:rPr>
                <w:rFonts w:ascii="Times New Roman" w:eastAsia="Times New Roman" w:hAnsi="Times New Roman" w:cs="Times New Roman"/>
                <w:sz w:val="24"/>
                <w:szCs w:val="24"/>
                <w:lang w:eastAsia="sr-Latn-CS"/>
              </w:rPr>
              <w:t>.</w:t>
            </w:r>
          </w:p>
          <w:p w:rsidR="006C4FE6" w:rsidRPr="00FA31A2" w:rsidRDefault="00734A1B" w:rsidP="003E4E1E">
            <w:pPr>
              <w:numPr>
                <w:ilvl w:val="0"/>
                <w:numId w:val="1"/>
              </w:numPr>
              <w:spacing w:line="276" w:lineRule="auto"/>
              <w:contextualSpacing/>
              <w:jc w:val="both"/>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Istraživanje</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nivoa</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podzemnih</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voda</w:t>
            </w:r>
            <w:r w:rsidR="006C4FE6" w:rsidRPr="00FA31A2">
              <w:rPr>
                <w:rFonts w:ascii="Times New Roman" w:eastAsia="Times New Roman" w:hAnsi="Times New Roman" w:cs="Times New Roman"/>
                <w:sz w:val="24"/>
                <w:szCs w:val="24"/>
                <w:lang w:eastAsia="sr-Latn-CS"/>
              </w:rPr>
              <w:t xml:space="preserve"> </w:t>
            </w:r>
            <w:proofErr w:type="gramStart"/>
            <w:r>
              <w:rPr>
                <w:rFonts w:ascii="Times New Roman" w:eastAsia="Times New Roman" w:hAnsi="Times New Roman" w:cs="Times New Roman"/>
                <w:sz w:val="24"/>
                <w:szCs w:val="24"/>
                <w:lang w:eastAsia="sr-Latn-CS"/>
              </w:rPr>
              <w:t>na</w:t>
            </w:r>
            <w:proofErr w:type="gramEnd"/>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podruju</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Š</w:t>
            </w:r>
            <w:r w:rsidR="006C4FE6" w:rsidRPr="00FA31A2">
              <w:rPr>
                <w:rFonts w:ascii="Times New Roman" w:eastAsia="Times New Roman" w:hAnsi="Times New Roman" w:cs="Times New Roman"/>
                <w:sz w:val="24"/>
                <w:szCs w:val="24"/>
                <w:lang w:eastAsia="sr-Latn-CS"/>
              </w:rPr>
              <w:t>.</w:t>
            </w:r>
            <w:r>
              <w:rPr>
                <w:rFonts w:ascii="Times New Roman" w:eastAsia="Times New Roman" w:hAnsi="Times New Roman" w:cs="Times New Roman"/>
                <w:sz w:val="24"/>
                <w:szCs w:val="24"/>
                <w:lang w:eastAsia="sr-Latn-CS"/>
              </w:rPr>
              <w:t>G</w:t>
            </w:r>
            <w:r w:rsidR="006C4FE6" w:rsidRPr="00FA31A2">
              <w:rPr>
                <w:rFonts w:ascii="Times New Roman" w:eastAsia="Times New Roman" w:hAnsi="Times New Roman" w:cs="Times New Roman"/>
                <w:sz w:val="24"/>
                <w:szCs w:val="24"/>
                <w:lang w:eastAsia="sr-Latn-CS"/>
              </w:rPr>
              <w:t>. „</w:t>
            </w:r>
            <w:r>
              <w:rPr>
                <w:rFonts w:ascii="Times New Roman" w:eastAsia="Times New Roman" w:hAnsi="Times New Roman" w:cs="Times New Roman"/>
                <w:sz w:val="24"/>
                <w:szCs w:val="24"/>
                <w:lang w:eastAsia="sr-Latn-CS"/>
              </w:rPr>
              <w:t>Sombor</w:t>
            </w:r>
            <w:r w:rsidR="00D8752B" w:rsidRPr="00FA31A2">
              <w:rPr>
                <w:rFonts w:ascii="Times New Roman" w:eastAsia="Times New Roman" w:hAnsi="Times New Roman" w:cs="Times New Roman"/>
                <w:sz w:val="24"/>
                <w:szCs w:val="24"/>
                <w:lang w:eastAsia="sr-Latn-CS"/>
              </w:rPr>
              <w:t>”</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Naučno</w:t>
            </w:r>
            <w:r w:rsidR="006C4FE6" w:rsidRPr="00FA31A2">
              <w:rPr>
                <w:rFonts w:ascii="Times New Roman" w:eastAsia="Times New Roman" w:hAnsi="Times New Roman" w:cs="Times New Roman"/>
                <w:sz w:val="24"/>
                <w:szCs w:val="24"/>
                <w:lang w:eastAsia="sr-Latn-CS"/>
              </w:rPr>
              <w:t>-</w:t>
            </w:r>
            <w:r>
              <w:rPr>
                <w:rFonts w:ascii="Times New Roman" w:eastAsia="Times New Roman" w:hAnsi="Times New Roman" w:cs="Times New Roman"/>
                <w:sz w:val="24"/>
                <w:szCs w:val="24"/>
                <w:lang w:eastAsia="sr-Latn-CS"/>
              </w:rPr>
              <w:t>razvojna</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istraživanja</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u</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šumarstvu</w:t>
            </w:r>
            <w:r w:rsidR="006C4FE6" w:rsidRPr="00FA31A2">
              <w:rPr>
                <w:rFonts w:ascii="Times New Roman" w:eastAsia="Times New Roman" w:hAnsi="Times New Roman" w:cs="Times New Roman"/>
                <w:sz w:val="24"/>
                <w:szCs w:val="24"/>
                <w:lang w:eastAsia="sr-Latn-CS"/>
              </w:rPr>
              <w:t xml:space="preserve"> (2015/16. </w:t>
            </w:r>
            <w:r>
              <w:rPr>
                <w:rFonts w:ascii="Times New Roman" w:eastAsia="Times New Roman" w:hAnsi="Times New Roman" w:cs="Times New Roman"/>
                <w:sz w:val="24"/>
                <w:szCs w:val="24"/>
                <w:lang w:eastAsia="sr-Latn-CS"/>
              </w:rPr>
              <w:t>godina</w:t>
            </w:r>
            <w:r w:rsidR="006C4FE6" w:rsidRPr="00FA31A2">
              <w:rPr>
                <w:rFonts w:ascii="Times New Roman" w:eastAsia="Times New Roman" w:hAnsi="Times New Roman" w:cs="Times New Roman"/>
                <w:sz w:val="24"/>
                <w:szCs w:val="24"/>
                <w:lang w:eastAsia="sr-Latn-CS"/>
              </w:rPr>
              <w:t>)</w:t>
            </w:r>
            <w:r w:rsidR="00D8752B"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Rukovodilac</w:t>
            </w:r>
            <w:r w:rsidR="00D8752B" w:rsidRPr="00FA31A2">
              <w:rPr>
                <w:rFonts w:ascii="Times New Roman" w:eastAsia="Times New Roman" w:hAnsi="Times New Roman" w:cs="Times New Roman"/>
                <w:sz w:val="24"/>
                <w:szCs w:val="24"/>
                <w:lang w:eastAsia="sr-Latn-CS"/>
              </w:rPr>
              <w:t>:</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dr</w:t>
            </w:r>
            <w:r w:rsidR="006C4FE6" w:rsidRPr="00FA31A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Ljubomir Letić</w:t>
            </w:r>
            <w:r w:rsidR="00D8752B" w:rsidRPr="00FA31A2">
              <w:rPr>
                <w:rFonts w:ascii="Times New Roman" w:eastAsia="Times New Roman" w:hAnsi="Times New Roman" w:cs="Times New Roman"/>
                <w:sz w:val="24"/>
                <w:szCs w:val="24"/>
                <w:lang w:eastAsia="sr-Latn-CS"/>
              </w:rPr>
              <w:t>.</w:t>
            </w:r>
          </w:p>
          <w:p w:rsidR="006C4FE6" w:rsidRPr="00FA31A2" w:rsidRDefault="006C4FE6" w:rsidP="003E4E1E">
            <w:pPr>
              <w:spacing w:after="200" w:line="276" w:lineRule="auto"/>
              <w:ind w:left="360"/>
              <w:contextualSpacing/>
              <w:jc w:val="both"/>
              <w:rPr>
                <w:rFonts w:ascii="Times New Roman" w:eastAsia="Times New Roman" w:hAnsi="Times New Roman" w:cs="Times New Roman"/>
                <w:sz w:val="24"/>
                <w:szCs w:val="24"/>
              </w:rPr>
            </w:pPr>
          </w:p>
          <w:p w:rsidR="006C4FE6" w:rsidRPr="00FA31A2" w:rsidRDefault="00734A1B" w:rsidP="003E4E1E">
            <w:pPr>
              <w:spacing w:after="200" w:line="276" w:lineRule="auto"/>
              <w:ind w:left="72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Studies and projects in cooperation with economic subjects</w:t>
            </w:r>
            <w:r w:rsidR="006C4FE6" w:rsidRPr="00FA31A2">
              <w:rPr>
                <w:rFonts w:ascii="Times New Roman" w:eastAsia="Times New Roman" w:hAnsi="Times New Roman" w:cs="Times New Roman"/>
                <w:b/>
                <w:sz w:val="24"/>
                <w:szCs w:val="24"/>
              </w:rPr>
              <w:t>:</w:t>
            </w:r>
          </w:p>
          <w:p w:rsidR="00D8752B" w:rsidRPr="00FA31A2" w:rsidRDefault="00D8752B" w:rsidP="003E4E1E">
            <w:pPr>
              <w:spacing w:after="200" w:line="276" w:lineRule="auto"/>
              <w:ind w:left="720"/>
              <w:contextualSpacing/>
              <w:jc w:val="both"/>
              <w:rPr>
                <w:rFonts w:ascii="Times New Roman" w:eastAsia="Times New Roman" w:hAnsi="Times New Roman" w:cs="Times New Roman"/>
                <w:b/>
                <w:sz w:val="24"/>
                <w:szCs w:val="24"/>
              </w:rPr>
            </w:pPr>
          </w:p>
          <w:p w:rsidR="006C4FE6" w:rsidRPr="00FA31A2" w:rsidRDefault="00734A1B" w:rsidP="003E4E1E">
            <w:pPr>
              <w:numPr>
                <w:ilvl w:val="0"/>
                <w:numId w:val="1"/>
              </w:numPr>
              <w:tabs>
                <w:tab w:val="left" w:pos="851"/>
              </w:tabs>
              <w:spacing w:after="200" w:line="276" w:lineRule="auto"/>
              <w:contextualSpacing/>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Belanović</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w:t>
            </w:r>
            <w:r w:rsidR="006C4FE6" w:rsidRPr="00FA31A2">
              <w:rPr>
                <w:rFonts w:ascii="Times New Roman" w:eastAsia="Times New Roman" w:hAnsi="Times New Roman" w:cs="Times New Roman"/>
                <w:bCs/>
                <w:sz w:val="24"/>
                <w:szCs w:val="24"/>
              </w:rPr>
              <w:t>.</w:t>
            </w:r>
            <w:r w:rsidR="00D7780F"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w:t>
            </w:r>
            <w:r w:rsidR="00D7780F" w:rsidRPr="00FA31A2">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sar</w:t>
            </w:r>
            <w:proofErr w:type="gramEnd"/>
            <w:r w:rsidR="00D7780F" w:rsidRPr="00FA31A2">
              <w:rPr>
                <w:rFonts w:ascii="Times New Roman" w:eastAsia="Times New Roman" w:hAnsi="Times New Roman" w:cs="Times New Roman"/>
                <w:bCs/>
                <w:sz w:val="24"/>
                <w:szCs w:val="24"/>
              </w:rPr>
              <w:t xml:space="preserve">. (2007): </w:t>
            </w:r>
            <w:r w:rsidR="00D8752B" w:rsidRPr="00FA31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Biološka</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rekultivacija</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predlog</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mera</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održavanja</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zasada</w:t>
            </w:r>
            <w:r w:rsidR="00D8752B" w:rsidRPr="00FA31A2">
              <w:rPr>
                <w:rFonts w:ascii="Times New Roman" w:eastAsia="Times New Roman" w:hAnsi="Times New Roman" w:cs="Times New Roman"/>
                <w:bCs/>
                <w:sz w:val="24"/>
                <w:szCs w:val="24"/>
              </w:rPr>
              <w:t>”,</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koji</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je</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deo</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glavnog</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projekta</w:t>
            </w:r>
            <w:r w:rsidR="006C4FE6" w:rsidRPr="00FA31A2">
              <w:rPr>
                <w:rFonts w:ascii="Times New Roman" w:eastAsia="Times New Roman" w:hAnsi="Times New Roman" w:cs="Times New Roman"/>
                <w:bCs/>
                <w:sz w:val="24"/>
                <w:szCs w:val="24"/>
              </w:rPr>
              <w:t xml:space="preserve"> </w:t>
            </w:r>
            <w:r w:rsidR="00D8752B" w:rsidRPr="00FA31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Projekat</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rekultivacije</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površina</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zemljišta</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degradiranih</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rudarskim</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radovima</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otkrivanja</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odlaganja</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kopovske</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raskrivke</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odlaganjem</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flotacijske</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jalovine</w:t>
            </w:r>
            <w:r w:rsidR="00D8752B" w:rsidRPr="00FA31A2">
              <w:rPr>
                <w:rFonts w:ascii="Times New Roman" w:eastAsia="Times New Roman" w:hAnsi="Times New Roman" w:cs="Times New Roman"/>
                <w:bCs/>
                <w:sz w:val="24"/>
                <w:szCs w:val="24"/>
              </w:rPr>
              <w:t>”,</w:t>
            </w:r>
            <w:r w:rsidR="006C4FE6" w:rsidRPr="00FA31A2">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tehnička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dokumentacija</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glavnog</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projekta</w:t>
            </w:r>
            <w:r w:rsidR="006C4FE6" w:rsidRPr="00FA31A2">
              <w:rPr>
                <w:rFonts w:ascii="Times New Roman" w:eastAsia="Times New Roman" w:hAnsi="Times New Roman" w:cs="Times New Roman"/>
                <w:sz w:val="24"/>
                <w:szCs w:val="24"/>
              </w:rPr>
              <w:t>.</w:t>
            </w:r>
          </w:p>
          <w:p w:rsidR="006C4FE6" w:rsidRPr="00FA31A2" w:rsidRDefault="00734A1B" w:rsidP="003E4E1E">
            <w:pPr>
              <w:numPr>
                <w:ilvl w:val="0"/>
                <w:numId w:val="1"/>
              </w:numPr>
              <w:spacing w:after="20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Dožić</w:t>
            </w:r>
            <w:r w:rsidR="006C4FE6" w:rsidRPr="00FA31A2">
              <w:rPr>
                <w:rFonts w:ascii="Times New Roman" w:eastAsia="Calibri" w:hAnsi="Times New Roman" w:cs="Times New Roman"/>
                <w:sz w:val="24"/>
                <w:szCs w:val="24"/>
              </w:rPr>
              <w:t>,</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6C4FE6" w:rsidRPr="00FA31A2">
              <w:rPr>
                <w:rFonts w:ascii="Times New Roman" w:eastAsia="Times New Roman" w:hAnsi="Times New Roman" w:cs="Times New Roman"/>
                <w:sz w:val="24"/>
                <w:szCs w:val="24"/>
              </w:rPr>
              <w:t>.</w:t>
            </w:r>
            <w:r w:rsidR="006C4FE6" w:rsidRPr="00FA31A2">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rPr>
              <w:t>i</w:t>
            </w:r>
            <w:r w:rsidR="006C4FE6" w:rsidRPr="00FA31A2">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sar</w:t>
            </w:r>
            <w:proofErr w:type="gramEnd"/>
            <w:r w:rsidR="006C4FE6" w:rsidRPr="00FA31A2">
              <w:rPr>
                <w:rFonts w:ascii="Times New Roman" w:eastAsia="Calibri" w:hAnsi="Times New Roman" w:cs="Times New Roman"/>
                <w:sz w:val="24"/>
                <w:szCs w:val="24"/>
              </w:rPr>
              <w:t xml:space="preserve">. (2008): </w:t>
            </w:r>
            <w:r>
              <w:rPr>
                <w:rFonts w:ascii="Times New Roman" w:eastAsia="Calibri" w:hAnsi="Times New Roman" w:cs="Times New Roman"/>
                <w:i/>
                <w:sz w:val="24"/>
                <w:szCs w:val="24"/>
              </w:rPr>
              <w:t>Tehnička</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dokumentacija</w:t>
            </w:r>
            <w:r w:rsidR="006C4FE6" w:rsidRPr="00FA31A2">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Glavni</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projekat</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podizanja</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vetrozaštitnih</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pojaseva</w:t>
            </w:r>
            <w:r w:rsidR="006C4FE6" w:rsidRPr="00FA31A2">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na</w:t>
            </w:r>
            <w:proofErr w:type="gramEnd"/>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teritoriji</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opštine</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Pančevo</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knjiga</w:t>
            </w:r>
            <w:r w:rsidR="00FF3804" w:rsidRPr="00FA31A2">
              <w:rPr>
                <w:rFonts w:ascii="Times New Roman" w:eastAsia="Calibri" w:hAnsi="Times New Roman" w:cs="Times New Roman"/>
                <w:sz w:val="24"/>
                <w:szCs w:val="24"/>
              </w:rPr>
              <w:t xml:space="preserve"> I‒XI, </w:t>
            </w:r>
            <w:r>
              <w:rPr>
                <w:rFonts w:ascii="Times New Roman" w:eastAsia="Calibri" w:hAnsi="Times New Roman" w:cs="Times New Roman"/>
                <w:sz w:val="24"/>
                <w:szCs w:val="24"/>
              </w:rPr>
              <w:t>Univerzitet</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Beogradu</w:t>
            </w:r>
            <w:r w:rsidR="006C4FE6" w:rsidRPr="00FA31A2">
              <w:rPr>
                <w:rFonts w:ascii="Times New Roman" w:eastAsia="Calibri" w:hAnsi="Times New Roman" w:cs="Times New Roman"/>
                <w:sz w:val="24"/>
                <w:szCs w:val="24"/>
              </w:rPr>
              <w:t xml:space="preserve"> </w:t>
            </w:r>
            <w:r w:rsidR="00D8752B" w:rsidRPr="00FA31A2">
              <w:rPr>
                <w:rFonts w:ascii="Times New Roman" w:eastAsia="Calibri" w:hAnsi="Times New Roman" w:cs="Times New Roman"/>
                <w:sz w:val="24"/>
                <w:szCs w:val="24"/>
              </w:rPr>
              <w:t>‒</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Šumarski</w:t>
            </w:r>
            <w:r w:rsidR="00FF3804"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fakultet</w:t>
            </w:r>
            <w:r w:rsidR="00FF3804"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Beograd</w:t>
            </w:r>
            <w:r w:rsidR="006C4FE6" w:rsidRPr="00FA31A2">
              <w:rPr>
                <w:rFonts w:ascii="Times New Roman" w:eastAsia="Calibri" w:hAnsi="Times New Roman" w:cs="Times New Roman"/>
                <w:sz w:val="24"/>
                <w:szCs w:val="24"/>
              </w:rPr>
              <w:t>.</w:t>
            </w:r>
          </w:p>
          <w:p w:rsidR="006C4FE6" w:rsidRPr="00FA31A2" w:rsidRDefault="00734A1B" w:rsidP="003E4E1E">
            <w:pPr>
              <w:numPr>
                <w:ilvl w:val="0"/>
                <w:numId w:val="1"/>
              </w:numPr>
              <w:spacing w:after="20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Dožić</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6C4FE6" w:rsidRPr="00FA31A2">
              <w:rPr>
                <w:rFonts w:ascii="Times New Roman" w:eastAsia="Times New Roman" w:hAnsi="Times New Roman" w:cs="Times New Roman"/>
                <w:sz w:val="24"/>
                <w:szCs w:val="24"/>
              </w:rPr>
              <w:t>.</w:t>
            </w:r>
            <w:r w:rsidR="006C4FE6" w:rsidRPr="00FA31A2">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rPr>
              <w:t>i</w:t>
            </w:r>
            <w:r w:rsidR="006C4FE6" w:rsidRPr="00FA31A2">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sar</w:t>
            </w:r>
            <w:proofErr w:type="gramEnd"/>
            <w:r w:rsidR="006C4FE6" w:rsidRPr="00FA31A2">
              <w:rPr>
                <w:rFonts w:ascii="Times New Roman" w:eastAsia="Calibri" w:hAnsi="Times New Roman" w:cs="Times New Roman"/>
                <w:sz w:val="24"/>
                <w:szCs w:val="24"/>
              </w:rPr>
              <w:t xml:space="preserve">. (2010): </w:t>
            </w:r>
            <w:r>
              <w:rPr>
                <w:rFonts w:ascii="Times New Roman" w:eastAsia="Calibri" w:hAnsi="Times New Roman" w:cs="Times New Roman"/>
                <w:i/>
                <w:sz w:val="24"/>
                <w:szCs w:val="24"/>
              </w:rPr>
              <w:t>Tehnička</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dokumentacija</w:t>
            </w:r>
            <w:r w:rsidR="006C4FE6" w:rsidRPr="00FA31A2">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Projekat</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podizanja</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poljozaštitnih</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pojaseva</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u</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opštini</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Novi</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Kneževac</w:t>
            </w:r>
            <w:r w:rsidR="00D7780F"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Knjiga</w:t>
            </w:r>
            <w:r w:rsidR="00D7780F" w:rsidRPr="00FA31A2">
              <w:rPr>
                <w:rFonts w:ascii="Times New Roman" w:eastAsia="Calibri" w:hAnsi="Times New Roman" w:cs="Times New Roman"/>
                <w:sz w:val="24"/>
                <w:szCs w:val="24"/>
              </w:rPr>
              <w:t xml:space="preserve"> </w:t>
            </w:r>
            <w:r w:rsidR="006C4FE6" w:rsidRPr="00FA31A2">
              <w:rPr>
                <w:rFonts w:ascii="Times New Roman" w:eastAsia="Calibri" w:hAnsi="Times New Roman" w:cs="Times New Roman"/>
                <w:sz w:val="24"/>
                <w:szCs w:val="24"/>
              </w:rPr>
              <w:t>I</w:t>
            </w:r>
            <w:r w:rsidR="00FF3804" w:rsidRPr="00FA31A2">
              <w:rPr>
                <w:rFonts w:ascii="Times New Roman" w:eastAsia="Calibri" w:hAnsi="Times New Roman" w:cs="Times New Roman"/>
                <w:sz w:val="24"/>
                <w:szCs w:val="24"/>
              </w:rPr>
              <w:t>‒</w:t>
            </w:r>
            <w:r w:rsidR="006C4FE6" w:rsidRPr="00FA31A2">
              <w:rPr>
                <w:rFonts w:ascii="Times New Roman" w:eastAsia="Calibri" w:hAnsi="Times New Roman" w:cs="Times New Roman"/>
                <w:sz w:val="24"/>
                <w:szCs w:val="24"/>
              </w:rPr>
              <w:t xml:space="preserve">VI, </w:t>
            </w:r>
            <w:r>
              <w:rPr>
                <w:rFonts w:ascii="Times New Roman" w:eastAsia="Calibri" w:hAnsi="Times New Roman" w:cs="Times New Roman"/>
                <w:sz w:val="24"/>
                <w:szCs w:val="24"/>
              </w:rPr>
              <w:t>Univerzitet</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Beogradu</w:t>
            </w:r>
            <w:r w:rsidR="006C4FE6" w:rsidRPr="00FA31A2">
              <w:rPr>
                <w:rFonts w:ascii="Times New Roman" w:eastAsia="Calibri" w:hAnsi="Times New Roman" w:cs="Times New Roman"/>
                <w:sz w:val="24"/>
                <w:szCs w:val="24"/>
              </w:rPr>
              <w:t xml:space="preserve"> </w:t>
            </w:r>
            <w:r w:rsidR="00475779" w:rsidRPr="00FA31A2">
              <w:rPr>
                <w:rFonts w:ascii="Times New Roman" w:eastAsia="Calibri" w:hAnsi="Times New Roman" w:cs="Times New Roman"/>
                <w:sz w:val="24"/>
                <w:szCs w:val="24"/>
              </w:rPr>
              <w:t>‒</w:t>
            </w:r>
            <w:r w:rsidR="00FF3804"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Šumarski</w:t>
            </w:r>
            <w:r w:rsidR="00FF3804"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fakultet</w:t>
            </w:r>
            <w:r w:rsidR="00FF3804"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Beograd</w:t>
            </w:r>
            <w:r w:rsidR="00FF3804" w:rsidRPr="00FA31A2">
              <w:rPr>
                <w:rFonts w:ascii="Times New Roman" w:eastAsia="Calibri" w:hAnsi="Times New Roman" w:cs="Times New Roman"/>
                <w:sz w:val="24"/>
                <w:szCs w:val="24"/>
              </w:rPr>
              <w:t>.</w:t>
            </w:r>
          </w:p>
          <w:p w:rsidR="006C4FE6" w:rsidRPr="00FA31A2" w:rsidRDefault="00734A1B" w:rsidP="003E4E1E">
            <w:pPr>
              <w:numPr>
                <w:ilvl w:val="0"/>
                <w:numId w:val="1"/>
              </w:numPr>
              <w:spacing w:after="200" w:line="276"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Dožić</w:t>
            </w:r>
            <w:r w:rsidR="006C4FE6" w:rsidRPr="00FA31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6C4FE6" w:rsidRPr="00FA31A2">
              <w:rPr>
                <w:rFonts w:ascii="Times New Roman" w:eastAsia="Times New Roman" w:hAnsi="Times New Roman" w:cs="Times New Roman"/>
                <w:sz w:val="24"/>
                <w:szCs w:val="24"/>
              </w:rPr>
              <w:t>.</w:t>
            </w:r>
            <w:r w:rsidR="006C4FE6" w:rsidRPr="00FA31A2">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rPr>
              <w:t>i</w:t>
            </w:r>
            <w:r w:rsidR="006C4FE6" w:rsidRPr="00FA31A2">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sar</w:t>
            </w:r>
            <w:proofErr w:type="gramEnd"/>
            <w:r w:rsidR="006C4FE6" w:rsidRPr="00FA31A2">
              <w:rPr>
                <w:rFonts w:ascii="Times New Roman" w:eastAsia="Calibri" w:hAnsi="Times New Roman" w:cs="Times New Roman"/>
                <w:sz w:val="24"/>
                <w:szCs w:val="24"/>
              </w:rPr>
              <w:t xml:space="preserve">. (2010): </w:t>
            </w:r>
            <w:r>
              <w:rPr>
                <w:rFonts w:ascii="Times New Roman" w:eastAsia="Calibri" w:hAnsi="Times New Roman" w:cs="Times New Roman"/>
                <w:i/>
                <w:sz w:val="24"/>
                <w:szCs w:val="24"/>
              </w:rPr>
              <w:t>Projekat</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podizanja</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vetrozaštitnih</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pojaseva</w:t>
            </w:r>
            <w:r w:rsidR="006C4FE6" w:rsidRPr="00FA31A2">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na</w:t>
            </w:r>
            <w:proofErr w:type="gramEnd"/>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teritoriji</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grada</w:t>
            </w:r>
            <w:r w:rsidR="006C4FE6" w:rsidRPr="00FA31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Subotice</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Gradska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uprava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grada</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Subotice</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Univerzitet</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u</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Beogradu</w:t>
            </w:r>
            <w:r w:rsidR="006C4FE6" w:rsidRPr="00FA31A2">
              <w:rPr>
                <w:rFonts w:ascii="Times New Roman" w:eastAsia="Calibri" w:hAnsi="Times New Roman" w:cs="Times New Roman"/>
                <w:sz w:val="24"/>
                <w:szCs w:val="24"/>
              </w:rPr>
              <w:t xml:space="preserve"> </w:t>
            </w:r>
            <w:r w:rsidR="00863F44" w:rsidRPr="00FA31A2">
              <w:rPr>
                <w:rFonts w:ascii="Times New Roman" w:eastAsia="Calibri" w:hAnsi="Times New Roman" w:cs="Times New Roman"/>
                <w:sz w:val="24"/>
                <w:szCs w:val="24"/>
              </w:rPr>
              <w:t>‒</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Šumarski</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fakultet</w:t>
            </w:r>
            <w:r w:rsidR="006C4FE6"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Beograd</w:t>
            </w:r>
            <w:r w:rsidR="00863F44" w:rsidRPr="00FA31A2">
              <w:rPr>
                <w:rFonts w:ascii="Times New Roman" w:eastAsia="Calibri" w:hAnsi="Times New Roman" w:cs="Times New Roman"/>
                <w:sz w:val="24"/>
                <w:szCs w:val="24"/>
              </w:rPr>
              <w:t>.</w:t>
            </w:r>
          </w:p>
          <w:p w:rsidR="00E62EB5" w:rsidRPr="00FA31A2" w:rsidRDefault="00734A1B" w:rsidP="003E4E1E">
            <w:pPr>
              <w:numPr>
                <w:ilvl w:val="0"/>
                <w:numId w:val="1"/>
              </w:numPr>
              <w:spacing w:after="200" w:line="276"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Letić</w:t>
            </w:r>
            <w:r w:rsidR="00E62EB5"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LJ</w:t>
            </w:r>
            <w:r w:rsidR="00E62EB5" w:rsidRPr="00FA31A2">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i</w:t>
            </w:r>
            <w:proofErr w:type="gramEnd"/>
            <w:r w:rsidR="00E62EB5"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sar</w:t>
            </w:r>
            <w:r w:rsidR="00E62EB5" w:rsidRPr="00FA31A2">
              <w:rPr>
                <w:rFonts w:ascii="Times New Roman" w:eastAsia="Calibri" w:hAnsi="Times New Roman" w:cs="Times New Roman"/>
                <w:sz w:val="24"/>
                <w:szCs w:val="24"/>
              </w:rPr>
              <w:t>.</w:t>
            </w:r>
            <w:r w:rsidR="00863F44" w:rsidRPr="00FA31A2">
              <w:rPr>
                <w:rFonts w:ascii="Times New Roman" w:eastAsia="Calibri" w:hAnsi="Times New Roman" w:cs="Times New Roman"/>
                <w:sz w:val="24"/>
                <w:szCs w:val="24"/>
              </w:rPr>
              <w:t xml:space="preserve"> </w:t>
            </w:r>
            <w:r w:rsidR="00E62EB5" w:rsidRPr="00FA31A2">
              <w:rPr>
                <w:rFonts w:ascii="Times New Roman" w:eastAsia="Calibri" w:hAnsi="Times New Roman" w:cs="Times New Roman"/>
                <w:sz w:val="24"/>
                <w:szCs w:val="24"/>
              </w:rPr>
              <w:t>(2</w:t>
            </w:r>
            <w:r w:rsidR="005D05DB" w:rsidRPr="00FA31A2">
              <w:rPr>
                <w:rFonts w:ascii="Times New Roman" w:eastAsia="Calibri" w:hAnsi="Times New Roman" w:cs="Times New Roman"/>
                <w:sz w:val="24"/>
                <w:szCs w:val="24"/>
              </w:rPr>
              <w:t xml:space="preserve">010): </w:t>
            </w:r>
            <w:r>
              <w:rPr>
                <w:rFonts w:ascii="Times New Roman" w:eastAsia="Calibri" w:hAnsi="Times New Roman" w:cs="Times New Roman"/>
                <w:sz w:val="24"/>
                <w:szCs w:val="24"/>
              </w:rPr>
              <w:t>Podizanje</w:t>
            </w:r>
            <w:r w:rsidR="005D05D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zaštitnih</w:t>
            </w:r>
            <w:r w:rsidR="005D05D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zasada</w:t>
            </w:r>
            <w:r w:rsidR="005D05DB" w:rsidRPr="00FA31A2">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na</w:t>
            </w:r>
            <w:proofErr w:type="gramEnd"/>
            <w:r w:rsidR="005D05D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području</w:t>
            </w:r>
            <w:r w:rsidR="005D05D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ribnjaka</w:t>
            </w:r>
            <w:r w:rsidR="005D05D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Vršački</w:t>
            </w:r>
            <w:r w:rsidR="005D05D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Ritovi</w:t>
            </w:r>
            <w:r w:rsidR="00863F44" w:rsidRPr="00FA31A2">
              <w:rPr>
                <w:rFonts w:ascii="Times New Roman" w:eastAsia="Calibri" w:hAnsi="Times New Roman" w:cs="Times New Roman"/>
                <w:sz w:val="24"/>
                <w:szCs w:val="24"/>
              </w:rPr>
              <w:t>”</w:t>
            </w:r>
            <w:r w:rsidR="005D05D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w:t>
            </w:r>
            <w:r w:rsidR="005D05D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pošumljavanja</w:t>
            </w:r>
            <w:r w:rsidR="005D05D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Šumarski</w:t>
            </w:r>
            <w:r w:rsidR="005D05D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fakultet</w:t>
            </w:r>
            <w:r w:rsidR="005D05DB"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Beograd</w:t>
            </w:r>
            <w:r w:rsidR="005D05DB" w:rsidRPr="00FA31A2">
              <w:rPr>
                <w:rFonts w:ascii="Times New Roman" w:eastAsia="Calibri" w:hAnsi="Times New Roman" w:cs="Times New Roman"/>
                <w:sz w:val="24"/>
                <w:szCs w:val="24"/>
              </w:rPr>
              <w:t xml:space="preserve">. </w:t>
            </w:r>
          </w:p>
          <w:p w:rsidR="0041443C" w:rsidRPr="00FA31A2" w:rsidRDefault="00734A1B" w:rsidP="003E4E1E">
            <w:pPr>
              <w:numPr>
                <w:ilvl w:val="0"/>
                <w:numId w:val="1"/>
              </w:numPr>
              <w:spacing w:after="200" w:line="276"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Letić</w:t>
            </w:r>
            <w:r w:rsidR="0041443C"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LJ</w:t>
            </w:r>
            <w:r w:rsidR="0041443C" w:rsidRPr="00FA31A2">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i</w:t>
            </w:r>
            <w:proofErr w:type="gramEnd"/>
            <w:r w:rsidR="0041443C"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sar</w:t>
            </w:r>
            <w:r w:rsidR="00863F44" w:rsidRPr="00FA31A2">
              <w:rPr>
                <w:rFonts w:ascii="Times New Roman" w:eastAsia="Calibri" w:hAnsi="Times New Roman" w:cs="Times New Roman"/>
                <w:sz w:val="24"/>
                <w:szCs w:val="24"/>
              </w:rPr>
              <w:t xml:space="preserve">. </w:t>
            </w:r>
            <w:r w:rsidR="00EC19FD" w:rsidRPr="00FA31A2">
              <w:rPr>
                <w:rFonts w:ascii="Times New Roman" w:eastAsia="Calibri" w:hAnsi="Times New Roman" w:cs="Times New Roman"/>
                <w:sz w:val="24"/>
                <w:szCs w:val="24"/>
              </w:rPr>
              <w:t xml:space="preserve">(2012): </w:t>
            </w:r>
            <w:r w:rsidRPr="00734A1B">
              <w:rPr>
                <w:rFonts w:ascii="Times New Roman" w:eastAsia="Calibri" w:hAnsi="Times New Roman" w:cs="Times New Roman"/>
                <w:sz w:val="24"/>
                <w:szCs w:val="24"/>
              </w:rPr>
              <w:t>Kaptiranje</w:t>
            </w:r>
            <w:r w:rsidR="0041443C"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izvora</w:t>
            </w:r>
            <w:r w:rsidR="0041443C"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i</w:t>
            </w:r>
            <w:r w:rsidR="0041443C"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rekonstrukcija</w:t>
            </w:r>
            <w:r w:rsidR="0041443C"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postojećih</w:t>
            </w:r>
            <w:r w:rsidR="0041443C"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kaptaža</w:t>
            </w:r>
            <w:r w:rsidR="00EC19FD"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u</w:t>
            </w:r>
            <w:r w:rsidR="00EC19FD"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Nacionalnom</w:t>
            </w:r>
            <w:r w:rsidR="00EC19FD"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parku</w:t>
            </w:r>
            <w:r w:rsidR="00EC19FD"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Fruška</w:t>
            </w:r>
            <w:r w:rsidR="00EC19FD"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Gora</w:t>
            </w:r>
            <w:r w:rsidR="00863F44" w:rsidRPr="00734A1B">
              <w:rPr>
                <w:rFonts w:ascii="Times New Roman" w:eastAsia="Calibri" w:hAnsi="Times New Roman" w:cs="Times New Roman"/>
                <w:sz w:val="24"/>
                <w:szCs w:val="24"/>
              </w:rPr>
              <w:t>”</w:t>
            </w:r>
            <w:r w:rsidR="00EC19FD"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ŠU</w:t>
            </w:r>
            <w:r w:rsidR="00EC19FD"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Vrdnik</w:t>
            </w:r>
            <w:r w:rsidR="00863F44" w:rsidRPr="00734A1B">
              <w:rPr>
                <w:rFonts w:ascii="Times New Roman" w:eastAsia="Calibri" w:hAnsi="Times New Roman" w:cs="Times New Roman"/>
                <w:sz w:val="24"/>
                <w:szCs w:val="24"/>
              </w:rPr>
              <w:t>”</w:t>
            </w:r>
            <w:r w:rsidR="005149C8" w:rsidRPr="00734A1B">
              <w:rPr>
                <w:rFonts w:ascii="Times New Roman" w:eastAsia="Calibri" w:hAnsi="Times New Roman" w:cs="Times New Roman"/>
                <w:sz w:val="24"/>
                <w:szCs w:val="24"/>
              </w:rPr>
              <w:t xml:space="preserve"> ‒ </w:t>
            </w:r>
            <w:r w:rsidRPr="00734A1B">
              <w:rPr>
                <w:rFonts w:ascii="Times New Roman" w:eastAsia="Calibri" w:hAnsi="Times New Roman" w:cs="Times New Roman"/>
                <w:sz w:val="24"/>
                <w:szCs w:val="24"/>
              </w:rPr>
              <w:t>Česma</w:t>
            </w:r>
            <w:r w:rsidR="00EC19FD"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Tera</w:t>
            </w:r>
            <w:r w:rsidRPr="00734A1B">
              <w:rPr>
                <w:rFonts w:ascii="Times New Roman" w:eastAsia="Calibri" w:hAnsi="Times New Roman" w:cs="Times New Roman"/>
                <w:sz w:val="24"/>
                <w:szCs w:val="24"/>
                <w:lang/>
              </w:rPr>
              <w:t>z</w:t>
            </w:r>
            <w:r w:rsidRPr="00734A1B">
              <w:rPr>
                <w:rFonts w:ascii="Times New Roman" w:eastAsia="Calibri" w:hAnsi="Times New Roman" w:cs="Times New Roman"/>
                <w:sz w:val="24"/>
                <w:szCs w:val="24"/>
              </w:rPr>
              <w:t>ije</w:t>
            </w:r>
            <w:r w:rsidR="00EC19FD"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idejni</w:t>
            </w:r>
            <w:r w:rsidR="00EC19FD" w:rsidRPr="00734A1B">
              <w:rPr>
                <w:rFonts w:ascii="Times New Roman" w:eastAsia="Calibri" w:hAnsi="Times New Roman" w:cs="Times New Roman"/>
                <w:sz w:val="24"/>
                <w:szCs w:val="24"/>
              </w:rPr>
              <w:t xml:space="preserve"> </w:t>
            </w:r>
            <w:r w:rsidRPr="00734A1B">
              <w:rPr>
                <w:rFonts w:ascii="Times New Roman" w:eastAsia="Calibri" w:hAnsi="Times New Roman" w:cs="Times New Roman"/>
                <w:sz w:val="24"/>
                <w:szCs w:val="24"/>
              </w:rPr>
              <w:t>projekat</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Šumarski</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fakultet</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Beograd</w:t>
            </w:r>
            <w:r w:rsidR="00863F44" w:rsidRPr="00FA31A2">
              <w:rPr>
                <w:rFonts w:ascii="Times New Roman" w:eastAsia="Calibri" w:hAnsi="Times New Roman" w:cs="Times New Roman"/>
                <w:sz w:val="24"/>
                <w:szCs w:val="24"/>
              </w:rPr>
              <w:t>.</w:t>
            </w:r>
          </w:p>
          <w:p w:rsidR="00EC19FD" w:rsidRPr="00FA31A2" w:rsidRDefault="00734A1B" w:rsidP="003E4E1E">
            <w:pPr>
              <w:numPr>
                <w:ilvl w:val="0"/>
                <w:numId w:val="1"/>
              </w:numPr>
              <w:spacing w:after="200" w:line="276"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Letić</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LJ</w:t>
            </w:r>
            <w:r w:rsidR="00EC19FD" w:rsidRPr="00FA31A2">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i</w:t>
            </w:r>
            <w:proofErr w:type="gramEnd"/>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sar</w:t>
            </w:r>
            <w:r w:rsidR="00EC19FD" w:rsidRPr="00FA31A2">
              <w:rPr>
                <w:rFonts w:ascii="Times New Roman" w:eastAsia="Calibri" w:hAnsi="Times New Roman" w:cs="Times New Roman"/>
                <w:sz w:val="24"/>
                <w:szCs w:val="24"/>
              </w:rPr>
              <w:t xml:space="preserve">. (2012): </w:t>
            </w:r>
            <w:r>
              <w:rPr>
                <w:rFonts w:ascii="Times New Roman" w:eastAsia="Calibri" w:hAnsi="Times New Roman" w:cs="Times New Roman"/>
                <w:sz w:val="24"/>
                <w:szCs w:val="24"/>
              </w:rPr>
              <w:t>Osnivanje</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akvatorije</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Lovačka</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priča</w:t>
            </w:r>
            <w:r w:rsidR="00A25CA1" w:rsidRPr="00FA31A2">
              <w:rPr>
                <w:rFonts w:ascii="Times New Roman" w:eastAsia="Calibri" w:hAnsi="Times New Roman" w:cs="Times New Roman"/>
                <w:sz w:val="24"/>
                <w:szCs w:val="24"/>
              </w:rPr>
              <w:t>”</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idejni</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projekat</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Šumarski</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fakultet</w:t>
            </w:r>
            <w:r w:rsidR="00EC19FD" w:rsidRPr="00FA31A2">
              <w:rPr>
                <w:rFonts w:ascii="Times New Roman" w:eastAsia="Calibri" w:hAnsi="Times New Roman" w:cs="Times New Roman"/>
                <w:sz w:val="24"/>
                <w:szCs w:val="24"/>
              </w:rPr>
              <w:t xml:space="preserve">, </w:t>
            </w:r>
            <w:r>
              <w:rPr>
                <w:rFonts w:ascii="Times New Roman" w:eastAsia="Calibri" w:hAnsi="Times New Roman" w:cs="Times New Roman"/>
                <w:sz w:val="24"/>
                <w:szCs w:val="24"/>
              </w:rPr>
              <w:t>Beograd</w:t>
            </w:r>
            <w:r w:rsidR="00EC19FD" w:rsidRPr="00FA31A2">
              <w:rPr>
                <w:rFonts w:ascii="Times New Roman" w:eastAsia="Calibri" w:hAnsi="Times New Roman" w:cs="Times New Roman"/>
                <w:sz w:val="24"/>
                <w:szCs w:val="24"/>
              </w:rPr>
              <w:t>.</w:t>
            </w:r>
          </w:p>
          <w:p w:rsidR="00164DC4" w:rsidRPr="00FA31A2" w:rsidRDefault="00164DC4" w:rsidP="003E4E1E">
            <w:pPr>
              <w:jc w:val="both"/>
              <w:rPr>
                <w:rFonts w:ascii="Times New Roman" w:hAnsi="Times New Roman" w:cs="Times New Roman"/>
                <w:sz w:val="24"/>
                <w:szCs w:val="24"/>
              </w:rPr>
            </w:pPr>
          </w:p>
        </w:tc>
      </w:tr>
      <w:tr w:rsidR="00164DC4" w:rsidRPr="00FA31A2" w:rsidTr="005A46EF">
        <w:tc>
          <w:tcPr>
            <w:tcW w:w="10456" w:type="dxa"/>
            <w:tcBorders>
              <w:top w:val="single" w:sz="12" w:space="0" w:color="auto"/>
            </w:tcBorders>
          </w:tcPr>
          <w:p w:rsidR="007971F4" w:rsidRPr="00FA31A2" w:rsidRDefault="00FA31A2" w:rsidP="003E4E1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Centers </w:t>
            </w:r>
            <w:r>
              <w:rPr>
                <w:rFonts w:ascii="Times New Roman" w:hAnsi="Times New Roman" w:cs="Times New Roman"/>
                <w:b/>
                <w:sz w:val="24"/>
                <w:szCs w:val="24"/>
                <w:lang/>
              </w:rPr>
              <w:t>/</w:t>
            </w:r>
            <w:r w:rsidR="00734A1B">
              <w:rPr>
                <w:rFonts w:ascii="Times New Roman" w:hAnsi="Times New Roman" w:cs="Times New Roman"/>
                <w:b/>
                <w:sz w:val="24"/>
                <w:szCs w:val="24"/>
              </w:rPr>
              <w:t xml:space="preserve"> L</w:t>
            </w:r>
            <w:r>
              <w:rPr>
                <w:rFonts w:ascii="Times New Roman" w:hAnsi="Times New Roman" w:cs="Times New Roman"/>
                <w:b/>
                <w:sz w:val="24"/>
                <w:szCs w:val="24"/>
              </w:rPr>
              <w:t>aboratories</w:t>
            </w:r>
          </w:p>
        </w:tc>
      </w:tr>
      <w:tr w:rsidR="00164DC4" w:rsidRPr="00FA31A2" w:rsidTr="005A46EF">
        <w:tc>
          <w:tcPr>
            <w:tcW w:w="10456" w:type="dxa"/>
            <w:tcBorders>
              <w:bottom w:val="single" w:sz="12" w:space="0" w:color="auto"/>
            </w:tcBorders>
          </w:tcPr>
          <w:p w:rsidR="003433DE" w:rsidRPr="00FA31A2" w:rsidRDefault="001D0654" w:rsidP="003E4E1E">
            <w:pPr>
              <w:jc w:val="both"/>
              <w:rPr>
                <w:rFonts w:ascii="Times New Roman" w:hAnsi="Times New Roman" w:cs="Times New Roman"/>
                <w:b/>
                <w:sz w:val="24"/>
                <w:szCs w:val="24"/>
              </w:rPr>
            </w:pPr>
            <w:r>
              <w:rPr>
                <w:rFonts w:ascii="Times New Roman" w:hAnsi="Times New Roman" w:cs="Times New Roman"/>
                <w:b/>
                <w:sz w:val="24"/>
                <w:szCs w:val="24"/>
              </w:rPr>
              <w:t>Laboratory for Soil Quality Monitoring</w:t>
            </w:r>
          </w:p>
          <w:p w:rsidR="006C4FE6" w:rsidRPr="006C3F33" w:rsidRDefault="006C3F33" w:rsidP="003E4E1E">
            <w:pPr>
              <w:jc w:val="both"/>
              <w:rPr>
                <w:rFonts w:ascii="Times New Roman" w:hAnsi="Times New Roman" w:cs="Times New Roman"/>
                <w:color w:val="0070C0"/>
                <w:sz w:val="24"/>
                <w:szCs w:val="24"/>
              </w:rPr>
            </w:pPr>
            <w:r w:rsidRPr="006C3F33">
              <w:rPr>
                <w:rFonts w:ascii="Times New Roman" w:hAnsi="Times New Roman" w:cs="Times New Roman"/>
                <w:sz w:val="24"/>
                <w:szCs w:val="24"/>
              </w:rPr>
              <w:t>The Laboratory for Soil Quality Monitoring</w:t>
            </w:r>
            <w:r>
              <w:rPr>
                <w:rFonts w:ascii="Times New Roman" w:hAnsi="Times New Roman" w:cs="Times New Roman"/>
                <w:b/>
                <w:sz w:val="24"/>
                <w:szCs w:val="24"/>
              </w:rPr>
              <w:t xml:space="preserve"> </w:t>
            </w:r>
            <w:r w:rsidRPr="006C3F33">
              <w:rPr>
                <w:rFonts w:ascii="Times New Roman" w:hAnsi="Times New Roman" w:cs="Times New Roman"/>
                <w:sz w:val="24"/>
                <w:szCs w:val="24"/>
              </w:rPr>
              <w:t>belongs to the Chair of Amelioration</w:t>
            </w:r>
            <w:r>
              <w:rPr>
                <w:rFonts w:ascii="Times New Roman" w:hAnsi="Times New Roman" w:cs="Times New Roman"/>
                <w:sz w:val="24"/>
                <w:szCs w:val="24"/>
              </w:rPr>
              <w:t xml:space="preserve"> and the Department of Ecological engineering for soil and water resources protection. </w:t>
            </w:r>
            <w:r>
              <w:rPr>
                <w:rFonts w:ascii="Times New Roman" w:hAnsi="Times New Roman" w:cs="Times New Roman"/>
                <w:b/>
                <w:sz w:val="24"/>
                <w:szCs w:val="24"/>
              </w:rPr>
              <w:t xml:space="preserve"> </w:t>
            </w:r>
          </w:p>
          <w:p w:rsidR="006C3F33" w:rsidRPr="00FA31A2" w:rsidRDefault="006C3F33" w:rsidP="006C3F33">
            <w:pPr>
              <w:rPr>
                <w:rFonts w:ascii="Times New Roman" w:hAnsi="Times New Roman" w:cs="Times New Roman"/>
                <w:sz w:val="24"/>
                <w:szCs w:val="24"/>
              </w:rPr>
            </w:pPr>
            <w:r>
              <w:rPr>
                <w:rFonts w:ascii="Times New Roman" w:hAnsi="Times New Roman" w:cs="Times New Roman"/>
                <w:sz w:val="24"/>
                <w:szCs w:val="24"/>
                <w:lang/>
              </w:rPr>
              <w:t>I</w:t>
            </w:r>
            <w:r w:rsidRPr="001D0654">
              <w:rPr>
                <w:rFonts w:ascii="Times New Roman" w:hAnsi="Times New Roman" w:cs="Times New Roman"/>
                <w:sz w:val="24"/>
                <w:szCs w:val="24"/>
                <w:lang/>
              </w:rPr>
              <w:t>n collaboration with other laboratories of the Faculty (Soil Laboratory, Phytopathological Laboratory</w:t>
            </w:r>
            <w:r>
              <w:rPr>
                <w:rFonts w:ascii="Times New Roman" w:hAnsi="Times New Roman" w:cs="Times New Roman"/>
                <w:sz w:val="24"/>
                <w:szCs w:val="24"/>
                <w:lang/>
              </w:rPr>
              <w:t xml:space="preserve">, etc.) </w:t>
            </w:r>
            <w:r>
              <w:rPr>
                <w:rFonts w:ascii="Times New Roman" w:hAnsi="Times New Roman" w:cs="Times New Roman"/>
                <w:sz w:val="24"/>
                <w:szCs w:val="24"/>
              </w:rPr>
              <w:t>t</w:t>
            </w:r>
            <w:r w:rsidRPr="006C3F33">
              <w:rPr>
                <w:rFonts w:ascii="Times New Roman" w:hAnsi="Times New Roman" w:cs="Times New Roman"/>
                <w:sz w:val="24"/>
                <w:szCs w:val="24"/>
              </w:rPr>
              <w:t>he Laboratory for Soil Quality Monitoring p</w:t>
            </w:r>
            <w:r w:rsidRPr="006C3F33">
              <w:rPr>
                <w:rFonts w:ascii="Times New Roman" w:hAnsi="Times New Roman" w:cs="Times New Roman"/>
                <w:sz w:val="24"/>
                <w:szCs w:val="24"/>
                <w:lang/>
              </w:rPr>
              <w:t>erform</w:t>
            </w:r>
            <w:r>
              <w:rPr>
                <w:rFonts w:ascii="Times New Roman" w:hAnsi="Times New Roman" w:cs="Times New Roman"/>
                <w:sz w:val="24"/>
                <w:szCs w:val="24"/>
                <w:lang/>
              </w:rPr>
              <w:t>s analyses of</w:t>
            </w:r>
            <w:r w:rsidRPr="001D0654">
              <w:rPr>
                <w:rFonts w:ascii="Times New Roman" w:hAnsi="Times New Roman" w:cs="Times New Roman"/>
                <w:sz w:val="24"/>
                <w:szCs w:val="24"/>
                <w:lang/>
              </w:rPr>
              <w:t xml:space="preserve"> </w:t>
            </w:r>
            <w:r>
              <w:rPr>
                <w:rFonts w:ascii="Times New Roman" w:hAnsi="Times New Roman" w:cs="Times New Roman"/>
                <w:sz w:val="24"/>
                <w:szCs w:val="24"/>
                <w:lang/>
              </w:rPr>
              <w:t xml:space="preserve">soil, </w:t>
            </w:r>
            <w:r w:rsidRPr="001D0654">
              <w:rPr>
                <w:rFonts w:ascii="Times New Roman" w:hAnsi="Times New Roman" w:cs="Times New Roman"/>
                <w:sz w:val="24"/>
                <w:szCs w:val="24"/>
                <w:lang/>
              </w:rPr>
              <w:t>sediment and plant material primarily in order to define the quality of soil and sediment.</w:t>
            </w:r>
            <w:r w:rsidRPr="001D0654">
              <w:rPr>
                <w:rFonts w:ascii="Times New Roman" w:hAnsi="Times New Roman" w:cs="Times New Roman"/>
                <w:sz w:val="24"/>
                <w:szCs w:val="24"/>
                <w:lang/>
              </w:rPr>
              <w:br/>
              <w:t xml:space="preserve">The laboratory is equipped with modern equipment for teaching activity, and is used for the realization of research projects of the Ministry of Education and Science, as well as other projects of the Faculty. Thanks to the exceptionally high staff engagement </w:t>
            </w:r>
            <w:r>
              <w:rPr>
                <w:rFonts w:ascii="Times New Roman" w:hAnsi="Times New Roman" w:cs="Times New Roman"/>
                <w:sz w:val="24"/>
                <w:szCs w:val="24"/>
                <w:lang/>
              </w:rPr>
              <w:t>of</w:t>
            </w:r>
            <w:r w:rsidRPr="006C3F33">
              <w:rPr>
                <w:rFonts w:ascii="Times New Roman" w:hAnsi="Times New Roman" w:cs="Times New Roman"/>
                <w:sz w:val="24"/>
                <w:szCs w:val="24"/>
              </w:rPr>
              <w:t xml:space="preserve"> </w:t>
            </w:r>
            <w:r>
              <w:rPr>
                <w:rFonts w:ascii="Times New Roman" w:hAnsi="Times New Roman" w:cs="Times New Roman"/>
                <w:sz w:val="24"/>
                <w:szCs w:val="24"/>
              </w:rPr>
              <w:t>t</w:t>
            </w:r>
            <w:r w:rsidRPr="006C3F33">
              <w:rPr>
                <w:rFonts w:ascii="Times New Roman" w:hAnsi="Times New Roman" w:cs="Times New Roman"/>
                <w:sz w:val="24"/>
                <w:szCs w:val="24"/>
              </w:rPr>
              <w:t>he Laboratory for Soil Quality Monitoring</w:t>
            </w:r>
            <w:r>
              <w:rPr>
                <w:rFonts w:ascii="Times New Roman" w:hAnsi="Times New Roman" w:cs="Times New Roman"/>
                <w:sz w:val="24"/>
                <w:szCs w:val="24"/>
                <w:lang/>
              </w:rPr>
              <w:t xml:space="preserve"> </w:t>
            </w:r>
            <w:r w:rsidRPr="001D0654">
              <w:rPr>
                <w:rFonts w:ascii="Times New Roman" w:hAnsi="Times New Roman" w:cs="Times New Roman"/>
                <w:sz w:val="24"/>
                <w:szCs w:val="24"/>
                <w:lang/>
              </w:rPr>
              <w:t>in cooperation with the pedological laboratory and</w:t>
            </w:r>
            <w:r>
              <w:rPr>
                <w:rFonts w:ascii="Times New Roman" w:hAnsi="Times New Roman" w:cs="Times New Roman"/>
                <w:sz w:val="24"/>
                <w:szCs w:val="24"/>
                <w:lang/>
              </w:rPr>
              <w:t xml:space="preserve"> their</w:t>
            </w:r>
            <w:r w:rsidRPr="001D0654">
              <w:rPr>
                <w:rFonts w:ascii="Times New Roman" w:hAnsi="Times New Roman" w:cs="Times New Roman"/>
                <w:sz w:val="24"/>
                <w:szCs w:val="24"/>
                <w:lang/>
              </w:rPr>
              <w:t xml:space="preserve"> modern equipment, there is a possibility for students of all levels of study (undergraduate, master's and doctoral), as well as researchers from other institutions to successfully implement their experimental tasks.</w:t>
            </w:r>
            <w:r w:rsidRPr="001D0654">
              <w:rPr>
                <w:rFonts w:ascii="Times New Roman" w:hAnsi="Times New Roman" w:cs="Times New Roman"/>
                <w:sz w:val="24"/>
                <w:szCs w:val="24"/>
                <w:lang/>
              </w:rPr>
              <w:br/>
            </w:r>
          </w:p>
          <w:p w:rsidR="006C3F33" w:rsidRDefault="006C3F33" w:rsidP="001D0654">
            <w:pPr>
              <w:rPr>
                <w:rFonts w:ascii="Times New Roman" w:hAnsi="Times New Roman" w:cs="Times New Roman"/>
                <w:sz w:val="24"/>
                <w:szCs w:val="24"/>
                <w:lang/>
              </w:rPr>
            </w:pPr>
            <w:r>
              <w:rPr>
                <w:rFonts w:ascii="Times New Roman" w:hAnsi="Times New Roman" w:cs="Times New Roman"/>
                <w:sz w:val="24"/>
                <w:szCs w:val="24"/>
                <w:lang/>
              </w:rPr>
              <w:t>The</w:t>
            </w:r>
            <w:r w:rsidRPr="006C3F33">
              <w:rPr>
                <w:rFonts w:ascii="Times New Roman" w:hAnsi="Times New Roman" w:cs="Times New Roman"/>
                <w:sz w:val="24"/>
                <w:szCs w:val="24"/>
              </w:rPr>
              <w:t xml:space="preserve"> Laboratory for Soil Quality Monitoring performs </w:t>
            </w:r>
            <w:r w:rsidR="001D0654" w:rsidRPr="006C3F33">
              <w:rPr>
                <w:rFonts w:ascii="Times New Roman" w:hAnsi="Times New Roman" w:cs="Times New Roman"/>
                <w:sz w:val="24"/>
                <w:szCs w:val="24"/>
                <w:lang/>
              </w:rPr>
              <w:t>the analysis</w:t>
            </w:r>
            <w:r>
              <w:rPr>
                <w:rFonts w:ascii="Times New Roman" w:hAnsi="Times New Roman" w:cs="Times New Roman"/>
                <w:sz w:val="24"/>
                <w:szCs w:val="24"/>
                <w:lang/>
              </w:rPr>
              <w:t xml:space="preserve"> of intensive study of soils</w:t>
            </w:r>
            <w:r w:rsidR="001D0654" w:rsidRPr="001D0654">
              <w:rPr>
                <w:rFonts w:ascii="Times New Roman" w:hAnsi="Times New Roman" w:cs="Times New Roman"/>
                <w:sz w:val="24"/>
                <w:szCs w:val="24"/>
                <w:lang/>
              </w:rPr>
              <w:t>, sediment and plant material including:</w:t>
            </w:r>
            <w:r w:rsidR="001D0654" w:rsidRPr="001D0654">
              <w:rPr>
                <w:rFonts w:ascii="Times New Roman" w:hAnsi="Times New Roman" w:cs="Times New Roman"/>
                <w:sz w:val="24"/>
                <w:szCs w:val="24"/>
                <w:lang/>
              </w:rPr>
              <w:br/>
              <w:t>- Determina</w:t>
            </w:r>
            <w:r>
              <w:rPr>
                <w:rFonts w:ascii="Times New Roman" w:hAnsi="Times New Roman" w:cs="Times New Roman"/>
                <w:sz w:val="24"/>
                <w:szCs w:val="24"/>
                <w:lang/>
              </w:rPr>
              <w:t>tion of the total, pseudo-total</w:t>
            </w:r>
            <w:r w:rsidR="001D0654" w:rsidRPr="001D0654">
              <w:rPr>
                <w:rFonts w:ascii="Times New Roman" w:hAnsi="Times New Roman" w:cs="Times New Roman"/>
                <w:sz w:val="24"/>
                <w:szCs w:val="24"/>
                <w:lang/>
              </w:rPr>
              <w:t xml:space="preserve"> and accessible content</w:t>
            </w:r>
            <w:r>
              <w:rPr>
                <w:rFonts w:ascii="Times New Roman" w:hAnsi="Times New Roman" w:cs="Times New Roman"/>
                <w:sz w:val="24"/>
                <w:szCs w:val="24"/>
                <w:lang/>
              </w:rPr>
              <w:t>s</w:t>
            </w:r>
            <w:r w:rsidR="001D0654" w:rsidRPr="001D0654">
              <w:rPr>
                <w:rFonts w:ascii="Times New Roman" w:hAnsi="Times New Roman" w:cs="Times New Roman"/>
                <w:sz w:val="24"/>
                <w:szCs w:val="24"/>
                <w:lang/>
              </w:rPr>
              <w:t xml:space="preserve"> of trace elements and heavy metals (Cu, Zn, Pb, Cd, Ni, Cr, Co, Fe, Mn,</w:t>
            </w:r>
            <w:r>
              <w:rPr>
                <w:rFonts w:ascii="Times New Roman" w:hAnsi="Times New Roman" w:cs="Times New Roman"/>
                <w:sz w:val="24"/>
                <w:szCs w:val="24"/>
                <w:lang/>
              </w:rPr>
              <w:t xml:space="preserve"> Ca, Mg, Hg) method AAS from</w:t>
            </w:r>
            <w:r w:rsidR="001D0654" w:rsidRPr="001D0654">
              <w:rPr>
                <w:rFonts w:ascii="Times New Roman" w:hAnsi="Times New Roman" w:cs="Times New Roman"/>
                <w:sz w:val="24"/>
                <w:szCs w:val="24"/>
                <w:lang/>
              </w:rPr>
              <w:t xml:space="preserve"> prepared samples;</w:t>
            </w:r>
            <w:r w:rsidR="001D0654" w:rsidRPr="001D0654">
              <w:rPr>
                <w:rFonts w:ascii="Times New Roman" w:hAnsi="Times New Roman" w:cs="Times New Roman"/>
                <w:sz w:val="24"/>
                <w:szCs w:val="24"/>
                <w:lang/>
              </w:rPr>
              <w:br/>
              <w:t>- Determination of the content of exchangeable Ca, Mg, Mn, Fe;</w:t>
            </w:r>
            <w:r w:rsidR="001D0654" w:rsidRPr="001D0654">
              <w:rPr>
                <w:rFonts w:ascii="Times New Roman" w:hAnsi="Times New Roman" w:cs="Times New Roman"/>
                <w:sz w:val="24"/>
                <w:szCs w:val="24"/>
                <w:lang/>
              </w:rPr>
              <w:br/>
              <w:t>- Determination of oxalate aluminum;</w:t>
            </w:r>
            <w:r w:rsidR="001D0654" w:rsidRPr="001D0654">
              <w:rPr>
                <w:rFonts w:ascii="Times New Roman" w:hAnsi="Times New Roman" w:cs="Times New Roman"/>
                <w:sz w:val="24"/>
                <w:szCs w:val="24"/>
                <w:lang/>
              </w:rPr>
              <w:br/>
              <w:t>- Determination of total carbon and nitrogen;</w:t>
            </w:r>
            <w:r w:rsidR="001D0654" w:rsidRPr="001D0654">
              <w:rPr>
                <w:rFonts w:ascii="Times New Roman" w:hAnsi="Times New Roman" w:cs="Times New Roman"/>
                <w:sz w:val="24"/>
                <w:szCs w:val="24"/>
                <w:lang/>
              </w:rPr>
              <w:br/>
            </w:r>
            <w:r>
              <w:rPr>
                <w:rFonts w:ascii="Times New Roman" w:hAnsi="Times New Roman" w:cs="Times New Roman"/>
                <w:sz w:val="24"/>
                <w:szCs w:val="24"/>
                <w:lang/>
              </w:rPr>
              <w:t>- Determination of</w:t>
            </w:r>
            <w:r w:rsidR="001D0654" w:rsidRPr="001D0654">
              <w:rPr>
                <w:rFonts w:ascii="Times New Roman" w:hAnsi="Times New Roman" w:cs="Times New Roman"/>
                <w:sz w:val="24"/>
                <w:szCs w:val="24"/>
                <w:lang/>
              </w:rPr>
              <w:t xml:space="preserve"> DOC.</w:t>
            </w:r>
          </w:p>
          <w:p w:rsidR="00A74BCB" w:rsidRDefault="001D0654" w:rsidP="001D0654">
            <w:pPr>
              <w:rPr>
                <w:rFonts w:ascii="Times New Roman" w:hAnsi="Times New Roman" w:cs="Times New Roman"/>
                <w:sz w:val="24"/>
                <w:szCs w:val="24"/>
                <w:lang/>
              </w:rPr>
            </w:pPr>
            <w:r w:rsidRPr="001D0654">
              <w:rPr>
                <w:rFonts w:ascii="Times New Roman" w:hAnsi="Times New Roman" w:cs="Times New Roman"/>
                <w:sz w:val="24"/>
                <w:szCs w:val="24"/>
                <w:lang/>
              </w:rPr>
              <w:br/>
              <w:t>The most important equipment: microwave oven for the destruction of the samples (Mars 5 Microwave unit), atomic absorption spectrophotometer (SOLAAR MkII M5 Dual AA Spectrometer) centrifuge with cooling (4K15, SIGMA LABOR ZENTRIFUGEN) shaker for Erlenmeyer flasks, scales, dryer Sutjeska, digester.</w:t>
            </w:r>
          </w:p>
          <w:p w:rsidR="00F02105" w:rsidRDefault="001D0654" w:rsidP="001D0654">
            <w:pPr>
              <w:rPr>
                <w:rFonts w:ascii="Times New Roman" w:hAnsi="Times New Roman" w:cs="Times New Roman"/>
                <w:sz w:val="24"/>
                <w:szCs w:val="24"/>
                <w:lang/>
              </w:rPr>
            </w:pPr>
            <w:r w:rsidRPr="001D0654">
              <w:rPr>
                <w:rFonts w:ascii="Times New Roman" w:hAnsi="Times New Roman" w:cs="Times New Roman"/>
                <w:sz w:val="24"/>
                <w:szCs w:val="24"/>
                <w:lang/>
              </w:rPr>
              <w:br/>
            </w:r>
            <w:r w:rsidR="006C3F33">
              <w:rPr>
                <w:rFonts w:ascii="Times New Roman" w:hAnsi="Times New Roman" w:cs="Times New Roman"/>
                <w:sz w:val="24"/>
                <w:szCs w:val="24"/>
                <w:lang/>
              </w:rPr>
              <w:t>Head of Laboratory: D</w:t>
            </w:r>
            <w:r w:rsidRPr="001D0654">
              <w:rPr>
                <w:rFonts w:ascii="Times New Roman" w:hAnsi="Times New Roman" w:cs="Times New Roman"/>
                <w:sz w:val="24"/>
                <w:szCs w:val="24"/>
                <w:lang/>
              </w:rPr>
              <w:t>r</w:t>
            </w:r>
            <w:r w:rsidR="006C3F33">
              <w:rPr>
                <w:rFonts w:ascii="Times New Roman" w:hAnsi="Times New Roman" w:cs="Times New Roman"/>
                <w:sz w:val="24"/>
                <w:szCs w:val="24"/>
                <w:lang/>
              </w:rPr>
              <w:t>.</w:t>
            </w:r>
            <w:r w:rsidRPr="001D0654">
              <w:rPr>
                <w:rFonts w:ascii="Times New Roman" w:hAnsi="Times New Roman" w:cs="Times New Roman"/>
                <w:sz w:val="24"/>
                <w:szCs w:val="24"/>
                <w:lang/>
              </w:rPr>
              <w:t xml:space="preserve"> Snežana Belanović</w:t>
            </w:r>
            <w:r w:rsidR="006C3F33" w:rsidRPr="001D0654">
              <w:rPr>
                <w:rFonts w:ascii="Times New Roman" w:hAnsi="Times New Roman" w:cs="Times New Roman"/>
                <w:sz w:val="24"/>
                <w:szCs w:val="24"/>
                <w:lang/>
              </w:rPr>
              <w:t xml:space="preserve"> Simić</w:t>
            </w:r>
            <w:r w:rsidRPr="001D0654">
              <w:rPr>
                <w:rFonts w:ascii="Times New Roman" w:hAnsi="Times New Roman" w:cs="Times New Roman"/>
                <w:sz w:val="24"/>
                <w:szCs w:val="24"/>
                <w:lang/>
              </w:rPr>
              <w:t>, Assoc. prof.</w:t>
            </w:r>
            <w:r w:rsidRPr="001D0654">
              <w:rPr>
                <w:rFonts w:ascii="Times New Roman" w:hAnsi="Times New Roman" w:cs="Times New Roman"/>
                <w:sz w:val="24"/>
                <w:szCs w:val="24"/>
                <w:lang/>
              </w:rPr>
              <w:br/>
              <w:t xml:space="preserve">e-mail: </w:t>
            </w:r>
            <w:hyperlink r:id="rId5" w:history="1">
              <w:r w:rsidR="00F02105" w:rsidRPr="003906A0">
                <w:rPr>
                  <w:rStyle w:val="Hyperlink"/>
                  <w:rFonts w:ascii="Times New Roman" w:hAnsi="Times New Roman" w:cs="Times New Roman"/>
                  <w:sz w:val="24"/>
                  <w:szCs w:val="24"/>
                  <w:lang/>
                </w:rPr>
                <w:t>snezana.belanovic@sfb.bg.ac.rs</w:t>
              </w:r>
            </w:hyperlink>
          </w:p>
          <w:p w:rsidR="00F02105" w:rsidRDefault="00F02105" w:rsidP="001D0654">
            <w:pPr>
              <w:rPr>
                <w:rFonts w:ascii="Times New Roman" w:hAnsi="Times New Roman" w:cs="Times New Roman"/>
                <w:sz w:val="24"/>
                <w:szCs w:val="24"/>
                <w:lang/>
              </w:rPr>
            </w:pPr>
          </w:p>
          <w:p w:rsidR="00F02105" w:rsidRPr="00FA31A2" w:rsidRDefault="00A74BCB" w:rsidP="00F02105">
            <w:pPr>
              <w:jc w:val="both"/>
              <w:rPr>
                <w:rFonts w:ascii="Times New Roman" w:hAnsi="Times New Roman" w:cs="Times New Roman"/>
                <w:sz w:val="24"/>
                <w:szCs w:val="24"/>
              </w:rPr>
            </w:pPr>
            <w:r>
              <w:rPr>
                <w:rFonts w:ascii="Times New Roman" w:hAnsi="Times New Roman" w:cs="Times New Roman"/>
                <w:sz w:val="24"/>
                <w:szCs w:val="24"/>
              </w:rPr>
              <w:t>Cooperate</w:t>
            </w:r>
            <w:r w:rsidR="00F02105" w:rsidRPr="00FA31A2">
              <w:rPr>
                <w:rFonts w:ascii="Times New Roman" w:hAnsi="Times New Roman" w:cs="Times New Roman"/>
                <w:sz w:val="24"/>
                <w:szCs w:val="24"/>
              </w:rPr>
              <w:t xml:space="preserve">: </w:t>
            </w:r>
            <w:r w:rsidR="00F02105">
              <w:rPr>
                <w:rFonts w:ascii="Times New Roman" w:hAnsi="Times New Roman" w:cs="Times New Roman"/>
                <w:sz w:val="24"/>
                <w:szCs w:val="24"/>
              </w:rPr>
              <w:t>Measurement and sample reception – Grad eng.</w:t>
            </w:r>
            <w:r w:rsidR="00F02105" w:rsidRPr="00FA31A2">
              <w:rPr>
                <w:rFonts w:ascii="Times New Roman" w:hAnsi="Times New Roman" w:cs="Times New Roman"/>
                <w:sz w:val="24"/>
                <w:szCs w:val="24"/>
              </w:rPr>
              <w:t xml:space="preserve"> </w:t>
            </w:r>
            <w:r w:rsidR="00F02105">
              <w:rPr>
                <w:rFonts w:ascii="Times New Roman" w:hAnsi="Times New Roman" w:cs="Times New Roman"/>
                <w:sz w:val="24"/>
                <w:szCs w:val="24"/>
              </w:rPr>
              <w:t>Branislava</w:t>
            </w:r>
            <w:r w:rsidR="00F02105" w:rsidRPr="00FA31A2">
              <w:rPr>
                <w:rFonts w:ascii="Times New Roman" w:hAnsi="Times New Roman" w:cs="Times New Roman"/>
                <w:sz w:val="24"/>
                <w:szCs w:val="24"/>
              </w:rPr>
              <w:t xml:space="preserve"> </w:t>
            </w:r>
            <w:r w:rsidR="00F02105">
              <w:rPr>
                <w:rFonts w:ascii="Times New Roman" w:hAnsi="Times New Roman" w:cs="Times New Roman"/>
                <w:sz w:val="24"/>
                <w:szCs w:val="24"/>
              </w:rPr>
              <w:t>Mihajlović</w:t>
            </w:r>
            <w:r w:rsidR="00F02105" w:rsidRPr="00FA31A2">
              <w:rPr>
                <w:rFonts w:ascii="Times New Roman" w:hAnsi="Times New Roman" w:cs="Times New Roman"/>
                <w:sz w:val="24"/>
                <w:szCs w:val="24"/>
              </w:rPr>
              <w:t>.</w:t>
            </w:r>
          </w:p>
          <w:p w:rsidR="00F02105" w:rsidRPr="00FA31A2" w:rsidRDefault="00F02105" w:rsidP="00F02105">
            <w:pPr>
              <w:jc w:val="both"/>
              <w:rPr>
                <w:rFonts w:ascii="Times New Roman" w:hAnsi="Times New Roman" w:cs="Times New Roman"/>
                <w:sz w:val="24"/>
                <w:szCs w:val="24"/>
              </w:rPr>
            </w:pPr>
            <w:r>
              <w:rPr>
                <w:rFonts w:ascii="Times New Roman" w:hAnsi="Times New Roman" w:cs="Times New Roman"/>
                <w:sz w:val="24"/>
                <w:szCs w:val="24"/>
              </w:rPr>
              <w:t>Contact</w:t>
            </w:r>
            <w:r w:rsidRPr="00FA31A2">
              <w:rPr>
                <w:rFonts w:ascii="Times New Roman" w:hAnsi="Times New Roman" w:cs="Times New Roman"/>
                <w:sz w:val="24"/>
                <w:szCs w:val="24"/>
              </w:rPr>
              <w:t>:011/3053934</w:t>
            </w:r>
          </w:p>
          <w:p w:rsidR="003433DE" w:rsidRPr="00FA31A2" w:rsidRDefault="00F02105" w:rsidP="00F02105">
            <w:pPr>
              <w:rPr>
                <w:rFonts w:ascii="Times New Roman" w:hAnsi="Times New Roman" w:cs="Times New Roman"/>
                <w:b/>
                <w:color w:val="332613"/>
                <w:sz w:val="24"/>
                <w:szCs w:val="24"/>
              </w:rPr>
            </w:pPr>
            <w:r w:rsidRPr="00FA31A2">
              <w:rPr>
                <w:rFonts w:ascii="Times New Roman" w:hAnsi="Times New Roman" w:cs="Times New Roman"/>
                <w:sz w:val="24"/>
                <w:szCs w:val="24"/>
              </w:rPr>
              <w:t xml:space="preserve">e-mail: </w:t>
            </w:r>
            <w:hyperlink r:id="rId6" w:history="1">
              <w:r w:rsidRPr="00FA31A2">
                <w:rPr>
                  <w:rStyle w:val="Hyperlink"/>
                  <w:rFonts w:ascii="Times New Roman" w:hAnsi="Times New Roman" w:cs="Times New Roman"/>
                  <w:sz w:val="24"/>
                  <w:szCs w:val="24"/>
                </w:rPr>
                <w:t>branislava.mihajlović@sfb.bg.ac.rs</w:t>
              </w:r>
            </w:hyperlink>
            <w:r w:rsidR="001D0654" w:rsidRPr="001D0654">
              <w:rPr>
                <w:rFonts w:ascii="Times New Roman" w:hAnsi="Times New Roman" w:cs="Times New Roman"/>
                <w:sz w:val="24"/>
                <w:szCs w:val="24"/>
                <w:lang/>
              </w:rPr>
              <w:br/>
            </w:r>
            <w:r w:rsidR="001D0654" w:rsidRPr="001D0654">
              <w:rPr>
                <w:rFonts w:ascii="Times New Roman" w:hAnsi="Times New Roman" w:cs="Times New Roman"/>
                <w:sz w:val="24"/>
                <w:szCs w:val="24"/>
                <w:lang/>
              </w:rPr>
              <w:br/>
            </w:r>
          </w:p>
          <w:p w:rsidR="003433DE" w:rsidRPr="00FA31A2" w:rsidRDefault="003433DE" w:rsidP="003E4E1E">
            <w:pPr>
              <w:jc w:val="both"/>
              <w:rPr>
                <w:rFonts w:ascii="Times New Roman" w:hAnsi="Times New Roman" w:cs="Times New Roman"/>
                <w:b/>
                <w:color w:val="332613"/>
                <w:sz w:val="24"/>
                <w:szCs w:val="24"/>
              </w:rPr>
            </w:pPr>
            <w:r w:rsidRPr="00FA31A2">
              <w:rPr>
                <w:rFonts w:ascii="Times New Roman" w:hAnsi="Times New Roman" w:cs="Times New Roman"/>
                <w:b/>
                <w:color w:val="332613"/>
                <w:sz w:val="24"/>
                <w:szCs w:val="24"/>
              </w:rPr>
              <w:t>Center for Terrestrial Eco</w:t>
            </w:r>
            <w:r w:rsidR="00F02105">
              <w:rPr>
                <w:rFonts w:ascii="Times New Roman" w:hAnsi="Times New Roman" w:cs="Times New Roman"/>
                <w:b/>
                <w:color w:val="332613"/>
                <w:sz w:val="24"/>
                <w:szCs w:val="24"/>
              </w:rPr>
              <w:t>system Critical Load Assessment</w:t>
            </w:r>
          </w:p>
          <w:p w:rsidR="005A7A54" w:rsidRDefault="005A7A54" w:rsidP="002B45C8">
            <w:pPr>
              <w:rPr>
                <w:rFonts w:ascii="Times New Roman" w:hAnsi="Times New Roman" w:cs="Times New Roman"/>
                <w:color w:val="0070C0"/>
                <w:sz w:val="24"/>
                <w:szCs w:val="24"/>
              </w:rPr>
            </w:pPr>
            <w:r w:rsidRPr="005A7A54">
              <w:rPr>
                <w:rFonts w:ascii="Times New Roman" w:hAnsi="Times New Roman" w:cs="Times New Roman"/>
                <w:sz w:val="24"/>
                <w:szCs w:val="24"/>
                <w:lang/>
              </w:rPr>
              <w:t>The Center was established to implement a modern, integrat</w:t>
            </w:r>
            <w:r>
              <w:rPr>
                <w:rFonts w:ascii="Times New Roman" w:hAnsi="Times New Roman" w:cs="Times New Roman"/>
                <w:sz w:val="24"/>
                <w:szCs w:val="24"/>
                <w:lang/>
              </w:rPr>
              <w:t xml:space="preserve">ed concept in the study of soils of </w:t>
            </w:r>
            <w:r w:rsidRPr="005A7A54">
              <w:rPr>
                <w:rFonts w:ascii="Times New Roman" w:hAnsi="Times New Roman" w:cs="Times New Roman"/>
                <w:sz w:val="24"/>
                <w:szCs w:val="24"/>
                <w:lang/>
              </w:rPr>
              <w:t>terrestrial ecosystems, a</w:t>
            </w:r>
            <w:r w:rsidR="002B45C8">
              <w:rPr>
                <w:rFonts w:ascii="Times New Roman" w:hAnsi="Times New Roman" w:cs="Times New Roman"/>
                <w:sz w:val="24"/>
                <w:szCs w:val="24"/>
                <w:lang/>
              </w:rPr>
              <w:t>s well as to define</w:t>
            </w:r>
            <w:r w:rsidRPr="005A7A54">
              <w:rPr>
                <w:rFonts w:ascii="Times New Roman" w:hAnsi="Times New Roman" w:cs="Times New Roman"/>
                <w:sz w:val="24"/>
                <w:szCs w:val="24"/>
                <w:lang/>
              </w:rPr>
              <w:t xml:space="preserve"> the guidelines for long-term protection and preservation of soil functions</w:t>
            </w:r>
            <w:r w:rsidR="002B45C8">
              <w:rPr>
                <w:rFonts w:ascii="Times New Roman" w:hAnsi="Times New Roman" w:cs="Times New Roman"/>
                <w:sz w:val="24"/>
                <w:szCs w:val="24"/>
                <w:lang/>
              </w:rPr>
              <w:t xml:space="preserve"> in the Republic of</w:t>
            </w:r>
            <w:r w:rsidRPr="005A7A54">
              <w:rPr>
                <w:rFonts w:ascii="Times New Roman" w:hAnsi="Times New Roman" w:cs="Times New Roman"/>
                <w:sz w:val="24"/>
                <w:szCs w:val="24"/>
                <w:lang/>
              </w:rPr>
              <w:t xml:space="preserve"> Serbia. The center will promote and implement a methodology to assess th</w:t>
            </w:r>
            <w:r>
              <w:rPr>
                <w:rFonts w:ascii="Times New Roman" w:hAnsi="Times New Roman" w:cs="Times New Roman"/>
                <w:sz w:val="24"/>
                <w:szCs w:val="24"/>
                <w:lang/>
              </w:rPr>
              <w:t>e quality and the threat of soils</w:t>
            </w:r>
            <w:r w:rsidRPr="005A7A54">
              <w:rPr>
                <w:rFonts w:ascii="Times New Roman" w:hAnsi="Times New Roman" w:cs="Times New Roman"/>
                <w:sz w:val="24"/>
                <w:szCs w:val="24"/>
                <w:lang/>
              </w:rPr>
              <w:t xml:space="preserve"> that are in compliance with EU methodologies. A special aspect of the work of the Centre is the implementation of modern and dynamic models </w:t>
            </w:r>
            <w:r>
              <w:rPr>
                <w:rFonts w:ascii="Times New Roman" w:hAnsi="Times New Roman" w:cs="Times New Roman"/>
                <w:sz w:val="24"/>
                <w:szCs w:val="24"/>
                <w:lang/>
              </w:rPr>
              <w:t xml:space="preserve">of </w:t>
            </w:r>
            <w:r w:rsidRPr="005A7A54">
              <w:rPr>
                <w:rFonts w:ascii="Times New Roman" w:hAnsi="Times New Roman" w:cs="Times New Roman"/>
                <w:sz w:val="24"/>
                <w:szCs w:val="24"/>
                <w:lang/>
              </w:rPr>
              <w:t>ge</w:t>
            </w:r>
            <w:r>
              <w:rPr>
                <w:rFonts w:ascii="Times New Roman" w:hAnsi="Times New Roman" w:cs="Times New Roman"/>
                <w:sz w:val="24"/>
                <w:szCs w:val="24"/>
                <w:lang/>
              </w:rPr>
              <w:t>oinformation</w:t>
            </w:r>
            <w:r w:rsidRPr="005A7A54">
              <w:rPr>
                <w:rFonts w:ascii="Times New Roman" w:hAnsi="Times New Roman" w:cs="Times New Roman"/>
                <w:sz w:val="24"/>
                <w:szCs w:val="24"/>
                <w:lang/>
              </w:rPr>
              <w:t xml:space="preserve"> system</w:t>
            </w:r>
            <w:r>
              <w:rPr>
                <w:rFonts w:ascii="Times New Roman" w:hAnsi="Times New Roman" w:cs="Times New Roman"/>
                <w:sz w:val="24"/>
                <w:szCs w:val="24"/>
                <w:lang/>
              </w:rPr>
              <w:t>s</w:t>
            </w:r>
            <w:r w:rsidRPr="005A7A54">
              <w:rPr>
                <w:rFonts w:ascii="Times New Roman" w:hAnsi="Times New Roman" w:cs="Times New Roman"/>
                <w:sz w:val="24"/>
                <w:szCs w:val="24"/>
                <w:lang/>
              </w:rPr>
              <w:t xml:space="preserve"> in the study area of ​​terrestrial ecosystems.</w:t>
            </w:r>
            <w:r w:rsidRPr="005A7A54">
              <w:rPr>
                <w:rFonts w:ascii="Times New Roman" w:hAnsi="Times New Roman" w:cs="Times New Roman"/>
                <w:sz w:val="24"/>
                <w:szCs w:val="24"/>
                <w:lang/>
              </w:rPr>
              <w:br/>
            </w:r>
          </w:p>
          <w:p w:rsidR="00F02105" w:rsidRPr="005A7A54" w:rsidRDefault="00F02105" w:rsidP="005A7A54">
            <w:pPr>
              <w:pStyle w:val="ListParagraph"/>
              <w:widowControl w:val="0"/>
              <w:autoSpaceDE w:val="0"/>
              <w:autoSpaceDN w:val="0"/>
              <w:adjustRightInd w:val="0"/>
              <w:contextualSpacing w:val="0"/>
              <w:rPr>
                <w:rFonts w:ascii="Times New Roman" w:hAnsi="Times New Roman" w:cs="Times New Roman"/>
                <w:color w:val="0070C0"/>
                <w:sz w:val="24"/>
                <w:szCs w:val="24"/>
              </w:rPr>
            </w:pPr>
            <w:r w:rsidRPr="005A7A54">
              <w:rPr>
                <w:rFonts w:ascii="Times New Roman" w:hAnsi="Times New Roman" w:cs="Times New Roman"/>
                <w:b/>
                <w:sz w:val="24"/>
                <w:szCs w:val="24"/>
                <w:lang/>
              </w:rPr>
              <w:t>Objectives:</w:t>
            </w:r>
            <w:r w:rsidRPr="005A7A54">
              <w:rPr>
                <w:rFonts w:ascii="Times New Roman" w:hAnsi="Times New Roman" w:cs="Times New Roman"/>
                <w:sz w:val="24"/>
                <w:szCs w:val="24"/>
                <w:lang/>
              </w:rPr>
              <w:br/>
              <w:t>▪ definition of sensitive components of soil ecosystems in the function of preserving biodiversity, soil productivity, as well as other functions and services of forest ecosystems;</w:t>
            </w:r>
            <w:r w:rsidRPr="005A7A54">
              <w:rPr>
                <w:rFonts w:ascii="Times New Roman" w:hAnsi="Times New Roman" w:cs="Times New Roman"/>
                <w:sz w:val="24"/>
                <w:szCs w:val="24"/>
                <w:lang/>
              </w:rPr>
              <w:br/>
              <w:t xml:space="preserve">▪ </w:t>
            </w:r>
            <w:r w:rsidR="005A7A54">
              <w:rPr>
                <w:rFonts w:ascii="Times New Roman" w:hAnsi="Times New Roman" w:cs="Times New Roman"/>
                <w:sz w:val="24"/>
                <w:szCs w:val="24"/>
                <w:lang/>
              </w:rPr>
              <w:t xml:space="preserve">the </w:t>
            </w:r>
            <w:r w:rsidRPr="005A7A54">
              <w:rPr>
                <w:rFonts w:ascii="Times New Roman" w:hAnsi="Times New Roman" w:cs="Times New Roman"/>
                <w:sz w:val="24"/>
                <w:szCs w:val="24"/>
                <w:lang/>
              </w:rPr>
              <w:t>program</w:t>
            </w:r>
            <w:r w:rsidR="005A7A54">
              <w:rPr>
                <w:rFonts w:ascii="Times New Roman" w:hAnsi="Times New Roman" w:cs="Times New Roman"/>
                <w:sz w:val="24"/>
                <w:szCs w:val="24"/>
                <w:lang/>
              </w:rPr>
              <w:t xml:space="preserve"> of</w:t>
            </w:r>
            <w:r w:rsidRPr="005A7A54">
              <w:rPr>
                <w:rFonts w:ascii="Times New Roman" w:hAnsi="Times New Roman" w:cs="Times New Roman"/>
                <w:sz w:val="24"/>
                <w:szCs w:val="24"/>
                <w:lang/>
              </w:rPr>
              <w:t xml:space="preserve"> necessary scientific research in the field of soil science;</w:t>
            </w:r>
            <w:r w:rsidRPr="005A7A54">
              <w:rPr>
                <w:rFonts w:ascii="Times New Roman" w:hAnsi="Times New Roman" w:cs="Times New Roman"/>
                <w:sz w:val="24"/>
                <w:szCs w:val="24"/>
                <w:lang/>
              </w:rPr>
              <w:br/>
              <w:t xml:space="preserve">▪ establishment of </w:t>
            </w:r>
            <w:r w:rsidR="005A7A54">
              <w:rPr>
                <w:rFonts w:ascii="Times New Roman" w:hAnsi="Times New Roman" w:cs="Times New Roman"/>
                <w:sz w:val="24"/>
                <w:szCs w:val="24"/>
                <w:lang/>
              </w:rPr>
              <w:t xml:space="preserve">the </w:t>
            </w:r>
            <w:r w:rsidRPr="005A7A54">
              <w:rPr>
                <w:rFonts w:ascii="Times New Roman" w:hAnsi="Times New Roman" w:cs="Times New Roman"/>
                <w:sz w:val="24"/>
                <w:szCs w:val="24"/>
                <w:lang/>
              </w:rPr>
              <w:t>information systems (collection, compilation and harmonization of relevan</w:t>
            </w:r>
            <w:r w:rsidR="005A7A54">
              <w:rPr>
                <w:rFonts w:ascii="Times New Roman" w:hAnsi="Times New Roman" w:cs="Times New Roman"/>
                <w:sz w:val="24"/>
                <w:szCs w:val="24"/>
                <w:lang/>
              </w:rPr>
              <w:t>t data on forest soils</w:t>
            </w:r>
            <w:r w:rsidRPr="005A7A54">
              <w:rPr>
                <w:rFonts w:ascii="Times New Roman" w:hAnsi="Times New Roman" w:cs="Times New Roman"/>
                <w:sz w:val="24"/>
                <w:szCs w:val="24"/>
                <w:lang/>
              </w:rPr>
              <w:t xml:space="preserve"> in an integrated information system);</w:t>
            </w:r>
            <w:r w:rsidRPr="005A7A54">
              <w:rPr>
                <w:rFonts w:ascii="Times New Roman" w:hAnsi="Times New Roman" w:cs="Times New Roman"/>
                <w:sz w:val="24"/>
                <w:szCs w:val="24"/>
                <w:lang/>
              </w:rPr>
              <w:br/>
              <w:t>▪ establishment of international scientific cooperation (networking, projects, conferences);</w:t>
            </w:r>
            <w:r w:rsidRPr="005A7A54">
              <w:rPr>
                <w:rFonts w:ascii="Times New Roman" w:hAnsi="Times New Roman" w:cs="Times New Roman"/>
                <w:sz w:val="24"/>
                <w:szCs w:val="24"/>
                <w:lang/>
              </w:rPr>
              <w:br/>
              <w:t>▪ develop</w:t>
            </w:r>
            <w:r w:rsidR="002B45C8">
              <w:rPr>
                <w:rFonts w:ascii="Times New Roman" w:hAnsi="Times New Roman" w:cs="Times New Roman"/>
                <w:sz w:val="24"/>
                <w:szCs w:val="24"/>
                <w:lang/>
              </w:rPr>
              <w:t>ment of</w:t>
            </w:r>
            <w:r w:rsidRPr="005A7A54">
              <w:rPr>
                <w:rFonts w:ascii="Times New Roman" w:hAnsi="Times New Roman" w:cs="Times New Roman"/>
                <w:sz w:val="24"/>
                <w:szCs w:val="24"/>
                <w:lang/>
              </w:rPr>
              <w:t xml:space="preserve"> a program of continuous monitoring of the physical and chemical degradation of </w:t>
            </w:r>
            <w:r w:rsidRPr="005A7A54">
              <w:rPr>
                <w:rFonts w:ascii="Times New Roman" w:hAnsi="Times New Roman" w:cs="Times New Roman"/>
                <w:sz w:val="24"/>
                <w:szCs w:val="24"/>
                <w:lang/>
              </w:rPr>
              <w:lastRenderedPageBreak/>
              <w:t xml:space="preserve">soil pollutants </w:t>
            </w:r>
            <w:r w:rsidR="005A7A54">
              <w:rPr>
                <w:rFonts w:ascii="Times New Roman" w:hAnsi="Times New Roman" w:cs="Times New Roman"/>
                <w:sz w:val="24"/>
                <w:szCs w:val="24"/>
                <w:lang/>
              </w:rPr>
              <w:t xml:space="preserve">of </w:t>
            </w:r>
            <w:r w:rsidRPr="005A7A54">
              <w:rPr>
                <w:rFonts w:ascii="Times New Roman" w:hAnsi="Times New Roman" w:cs="Times New Roman"/>
                <w:sz w:val="24"/>
                <w:szCs w:val="24"/>
                <w:lang/>
              </w:rPr>
              <w:t>terrestrial ecosystems;</w:t>
            </w:r>
            <w:r w:rsidRPr="005A7A54">
              <w:rPr>
                <w:rFonts w:ascii="Times New Roman" w:hAnsi="Times New Roman" w:cs="Times New Roman"/>
                <w:sz w:val="24"/>
                <w:szCs w:val="24"/>
                <w:lang/>
              </w:rPr>
              <w:br/>
              <w:t>▪ guidelines for the conservation, protection and enhancemen</w:t>
            </w:r>
            <w:r w:rsidR="005A7A54">
              <w:rPr>
                <w:rFonts w:ascii="Times New Roman" w:hAnsi="Times New Roman" w:cs="Times New Roman"/>
                <w:sz w:val="24"/>
                <w:szCs w:val="24"/>
                <w:lang/>
              </w:rPr>
              <w:t xml:space="preserve">t of productive capacity of soils in </w:t>
            </w:r>
            <w:r w:rsidRPr="005A7A54">
              <w:rPr>
                <w:rFonts w:ascii="Times New Roman" w:hAnsi="Times New Roman" w:cs="Times New Roman"/>
                <w:sz w:val="24"/>
                <w:szCs w:val="24"/>
                <w:lang/>
              </w:rPr>
              <w:t xml:space="preserve"> terrestrial ecosystems;</w:t>
            </w:r>
            <w:r w:rsidRPr="005A7A54">
              <w:rPr>
                <w:rFonts w:ascii="Times New Roman" w:hAnsi="Times New Roman" w:cs="Times New Roman"/>
                <w:sz w:val="24"/>
                <w:szCs w:val="24"/>
                <w:lang/>
              </w:rPr>
              <w:br/>
              <w:t>▪</w:t>
            </w:r>
            <w:r w:rsidR="005A7A54">
              <w:rPr>
                <w:rFonts w:ascii="Times New Roman" w:hAnsi="Times New Roman" w:cs="Times New Roman"/>
                <w:sz w:val="24"/>
                <w:szCs w:val="24"/>
                <w:lang/>
              </w:rPr>
              <w:t xml:space="preserve"> development of professional</w:t>
            </w:r>
            <w:r w:rsidRPr="005A7A54">
              <w:rPr>
                <w:rFonts w:ascii="Times New Roman" w:hAnsi="Times New Roman" w:cs="Times New Roman"/>
                <w:sz w:val="24"/>
                <w:szCs w:val="24"/>
                <w:lang/>
              </w:rPr>
              <w:t xml:space="preserve"> projects;</w:t>
            </w:r>
            <w:r w:rsidRPr="005A7A54">
              <w:rPr>
                <w:rFonts w:ascii="Times New Roman" w:hAnsi="Times New Roman" w:cs="Times New Roman"/>
                <w:sz w:val="24"/>
                <w:szCs w:val="24"/>
                <w:lang/>
              </w:rPr>
              <w:br/>
              <w:t>▪ ed</w:t>
            </w:r>
            <w:r w:rsidR="002B45C8">
              <w:rPr>
                <w:rFonts w:ascii="Times New Roman" w:hAnsi="Times New Roman" w:cs="Times New Roman"/>
                <w:sz w:val="24"/>
                <w:szCs w:val="24"/>
                <w:lang/>
              </w:rPr>
              <w:t>ucation, information (organization of</w:t>
            </w:r>
            <w:r w:rsidRPr="005A7A54">
              <w:rPr>
                <w:rFonts w:ascii="Times New Roman" w:hAnsi="Times New Roman" w:cs="Times New Roman"/>
                <w:sz w:val="24"/>
                <w:szCs w:val="24"/>
                <w:lang/>
              </w:rPr>
              <w:t xml:space="preserve"> courses, lectures, etc.).</w:t>
            </w:r>
            <w:r w:rsidRPr="005A7A54">
              <w:rPr>
                <w:rFonts w:ascii="Times New Roman" w:hAnsi="Times New Roman" w:cs="Times New Roman"/>
                <w:sz w:val="24"/>
                <w:szCs w:val="24"/>
                <w:lang/>
              </w:rPr>
              <w:br/>
              <w:t xml:space="preserve">▪ </w:t>
            </w:r>
            <w:proofErr w:type="gramStart"/>
            <w:r w:rsidRPr="005A7A54">
              <w:rPr>
                <w:rFonts w:ascii="Times New Roman" w:hAnsi="Times New Roman" w:cs="Times New Roman"/>
                <w:sz w:val="24"/>
                <w:szCs w:val="24"/>
                <w:lang/>
              </w:rPr>
              <w:t>development</w:t>
            </w:r>
            <w:proofErr w:type="gramEnd"/>
            <w:r w:rsidRPr="005A7A54">
              <w:rPr>
                <w:rFonts w:ascii="Times New Roman" w:hAnsi="Times New Roman" w:cs="Times New Roman"/>
                <w:sz w:val="24"/>
                <w:szCs w:val="24"/>
                <w:lang/>
              </w:rPr>
              <w:t xml:space="preserve"> of official documents and strategic framework</w:t>
            </w:r>
            <w:r w:rsidR="005A7A54">
              <w:rPr>
                <w:rFonts w:ascii="Times New Roman" w:hAnsi="Times New Roman" w:cs="Times New Roman"/>
                <w:sz w:val="24"/>
                <w:szCs w:val="24"/>
                <w:lang/>
              </w:rPr>
              <w:t>s</w:t>
            </w:r>
            <w:r w:rsidRPr="005A7A54">
              <w:rPr>
                <w:rFonts w:ascii="Times New Roman" w:hAnsi="Times New Roman" w:cs="Times New Roman"/>
                <w:sz w:val="24"/>
                <w:szCs w:val="24"/>
                <w:lang/>
              </w:rPr>
              <w:t xml:space="preserve"> in the field of environmental protection.</w:t>
            </w:r>
            <w:r w:rsidRPr="005A7A54">
              <w:rPr>
                <w:rFonts w:ascii="Times New Roman" w:hAnsi="Times New Roman" w:cs="Times New Roman"/>
                <w:sz w:val="24"/>
                <w:szCs w:val="24"/>
                <w:lang/>
              </w:rPr>
              <w:br/>
            </w:r>
            <w:r w:rsidRPr="005A7A54">
              <w:rPr>
                <w:rFonts w:ascii="Times New Roman" w:hAnsi="Times New Roman" w:cs="Times New Roman"/>
                <w:sz w:val="24"/>
                <w:szCs w:val="24"/>
                <w:lang/>
              </w:rPr>
              <w:br/>
              <w:t>Office</w:t>
            </w:r>
            <w:r w:rsidR="0080090A">
              <w:rPr>
                <w:rFonts w:ascii="Times New Roman" w:hAnsi="Times New Roman" w:cs="Times New Roman"/>
                <w:sz w:val="24"/>
                <w:szCs w:val="24"/>
                <w:lang/>
              </w:rPr>
              <w:t xml:space="preserve"> no.</w:t>
            </w:r>
            <w:r w:rsidRPr="005A7A54">
              <w:rPr>
                <w:rFonts w:ascii="Times New Roman" w:hAnsi="Times New Roman" w:cs="Times New Roman"/>
                <w:sz w:val="24"/>
                <w:szCs w:val="24"/>
                <w:lang/>
              </w:rPr>
              <w:t xml:space="preserve"> 111</w:t>
            </w:r>
            <w:r w:rsidRPr="005A7A54">
              <w:rPr>
                <w:rFonts w:ascii="Times New Roman" w:hAnsi="Times New Roman" w:cs="Times New Roman"/>
                <w:sz w:val="24"/>
                <w:szCs w:val="24"/>
                <w:lang/>
              </w:rPr>
              <w:br/>
            </w:r>
            <w:r w:rsidR="005A7A54">
              <w:rPr>
                <w:rFonts w:ascii="Times New Roman" w:hAnsi="Times New Roman" w:cs="Times New Roman"/>
                <w:sz w:val="24"/>
                <w:szCs w:val="24"/>
                <w:lang/>
              </w:rPr>
              <w:t>Head of Center</w:t>
            </w:r>
            <w:r w:rsidRPr="005A7A54">
              <w:rPr>
                <w:rFonts w:ascii="Times New Roman" w:hAnsi="Times New Roman" w:cs="Times New Roman"/>
                <w:sz w:val="24"/>
                <w:szCs w:val="24"/>
                <w:lang/>
              </w:rPr>
              <w:t xml:space="preserve">: Dr. Jelena Beloica, </w:t>
            </w:r>
            <w:r w:rsidR="005A7A54">
              <w:rPr>
                <w:rFonts w:ascii="Times New Roman" w:hAnsi="Times New Roman" w:cs="Times New Roman"/>
                <w:sz w:val="24"/>
                <w:szCs w:val="24"/>
                <w:lang/>
              </w:rPr>
              <w:t>assistant professor</w:t>
            </w:r>
          </w:p>
          <w:p w:rsidR="00164DC4" w:rsidRPr="00FA31A2" w:rsidRDefault="00164DC4" w:rsidP="003E4E1E">
            <w:pPr>
              <w:jc w:val="both"/>
              <w:rPr>
                <w:rFonts w:ascii="Times New Roman" w:hAnsi="Times New Roman" w:cs="Times New Roman"/>
                <w:sz w:val="24"/>
                <w:szCs w:val="24"/>
              </w:rPr>
            </w:pPr>
          </w:p>
        </w:tc>
      </w:tr>
    </w:tbl>
    <w:p w:rsidR="00B33273" w:rsidRPr="00FA31A2" w:rsidRDefault="00B33273" w:rsidP="003E4E1E">
      <w:pPr>
        <w:jc w:val="both"/>
        <w:rPr>
          <w:rFonts w:ascii="Times New Roman" w:hAnsi="Times New Roman" w:cs="Times New Roman"/>
          <w:sz w:val="24"/>
          <w:szCs w:val="24"/>
        </w:rPr>
      </w:pPr>
    </w:p>
    <w:sectPr w:rsidR="00B33273" w:rsidRPr="00FA31A2" w:rsidSect="005905ED">
      <w:pgSz w:w="11906" w:h="16838" w:code="9"/>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61C89" w15:done="0"/>
</w15:commentsEx>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B43"/>
    <w:multiLevelType w:val="hybridMultilevel"/>
    <w:tmpl w:val="1B02A0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D937A53"/>
    <w:multiLevelType w:val="hybridMultilevel"/>
    <w:tmpl w:val="3824229E"/>
    <w:lvl w:ilvl="0" w:tplc="4F920952">
      <w:numFmt w:val="bullet"/>
      <w:lvlText w:val="-"/>
      <w:lvlJc w:val="left"/>
      <w:pPr>
        <w:ind w:left="1230" w:hanging="360"/>
      </w:pPr>
      <w:rPr>
        <w:rFonts w:ascii="Arial" w:eastAsia="Calibri" w:hAnsi="Arial" w:cs="Arial" w:hint="default"/>
      </w:rPr>
    </w:lvl>
    <w:lvl w:ilvl="1" w:tplc="241A0003" w:tentative="1">
      <w:start w:val="1"/>
      <w:numFmt w:val="bullet"/>
      <w:lvlText w:val="o"/>
      <w:lvlJc w:val="left"/>
      <w:pPr>
        <w:ind w:left="1950" w:hanging="360"/>
      </w:pPr>
      <w:rPr>
        <w:rFonts w:ascii="Courier New" w:hAnsi="Courier New" w:cs="Courier New" w:hint="default"/>
      </w:rPr>
    </w:lvl>
    <w:lvl w:ilvl="2" w:tplc="241A0005" w:tentative="1">
      <w:start w:val="1"/>
      <w:numFmt w:val="bullet"/>
      <w:lvlText w:val=""/>
      <w:lvlJc w:val="left"/>
      <w:pPr>
        <w:ind w:left="2670" w:hanging="360"/>
      </w:pPr>
      <w:rPr>
        <w:rFonts w:ascii="Wingdings" w:hAnsi="Wingdings" w:hint="default"/>
      </w:rPr>
    </w:lvl>
    <w:lvl w:ilvl="3" w:tplc="241A0001" w:tentative="1">
      <w:start w:val="1"/>
      <w:numFmt w:val="bullet"/>
      <w:lvlText w:val=""/>
      <w:lvlJc w:val="left"/>
      <w:pPr>
        <w:ind w:left="3390" w:hanging="360"/>
      </w:pPr>
      <w:rPr>
        <w:rFonts w:ascii="Symbol" w:hAnsi="Symbol" w:hint="default"/>
      </w:rPr>
    </w:lvl>
    <w:lvl w:ilvl="4" w:tplc="241A0003" w:tentative="1">
      <w:start w:val="1"/>
      <w:numFmt w:val="bullet"/>
      <w:lvlText w:val="o"/>
      <w:lvlJc w:val="left"/>
      <w:pPr>
        <w:ind w:left="4110" w:hanging="360"/>
      </w:pPr>
      <w:rPr>
        <w:rFonts w:ascii="Courier New" w:hAnsi="Courier New" w:cs="Courier New" w:hint="default"/>
      </w:rPr>
    </w:lvl>
    <w:lvl w:ilvl="5" w:tplc="241A0005" w:tentative="1">
      <w:start w:val="1"/>
      <w:numFmt w:val="bullet"/>
      <w:lvlText w:val=""/>
      <w:lvlJc w:val="left"/>
      <w:pPr>
        <w:ind w:left="4830" w:hanging="360"/>
      </w:pPr>
      <w:rPr>
        <w:rFonts w:ascii="Wingdings" w:hAnsi="Wingdings" w:hint="default"/>
      </w:rPr>
    </w:lvl>
    <w:lvl w:ilvl="6" w:tplc="241A0001" w:tentative="1">
      <w:start w:val="1"/>
      <w:numFmt w:val="bullet"/>
      <w:lvlText w:val=""/>
      <w:lvlJc w:val="left"/>
      <w:pPr>
        <w:ind w:left="5550" w:hanging="360"/>
      </w:pPr>
      <w:rPr>
        <w:rFonts w:ascii="Symbol" w:hAnsi="Symbol" w:hint="default"/>
      </w:rPr>
    </w:lvl>
    <w:lvl w:ilvl="7" w:tplc="241A0003" w:tentative="1">
      <w:start w:val="1"/>
      <w:numFmt w:val="bullet"/>
      <w:lvlText w:val="o"/>
      <w:lvlJc w:val="left"/>
      <w:pPr>
        <w:ind w:left="6270" w:hanging="360"/>
      </w:pPr>
      <w:rPr>
        <w:rFonts w:ascii="Courier New" w:hAnsi="Courier New" w:cs="Courier New" w:hint="default"/>
      </w:rPr>
    </w:lvl>
    <w:lvl w:ilvl="8" w:tplc="241A0005" w:tentative="1">
      <w:start w:val="1"/>
      <w:numFmt w:val="bullet"/>
      <w:lvlText w:val=""/>
      <w:lvlJc w:val="left"/>
      <w:pPr>
        <w:ind w:left="6990" w:hanging="360"/>
      </w:pPr>
      <w:rPr>
        <w:rFonts w:ascii="Wingdings" w:hAnsi="Wingdings" w:hint="default"/>
      </w:rPr>
    </w:lvl>
  </w:abstractNum>
  <w:abstractNum w:abstractNumId="2">
    <w:nsid w:val="173E4ACB"/>
    <w:multiLevelType w:val="hybridMultilevel"/>
    <w:tmpl w:val="1A72D23E"/>
    <w:lvl w:ilvl="0" w:tplc="7116B66A">
      <w:start w:val="1"/>
      <w:numFmt w:val="bullet"/>
      <w:lvlText w:val="▪"/>
      <w:lvlJc w:val="left"/>
      <w:pPr>
        <w:ind w:left="720" w:hanging="360"/>
      </w:pPr>
      <w:rPr>
        <w:rFonts w:ascii="Calibri Light" w:hAnsi="Calibri Light"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ni">
    <w15:presenceInfo w15:providerId="None" w15:userId="Radn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hyphenationZone w:val="425"/>
  <w:characterSpacingControl w:val="doNotCompress"/>
  <w:compat/>
  <w:rsids>
    <w:rsidRoot w:val="005905ED"/>
    <w:rsid w:val="00000372"/>
    <w:rsid w:val="000523BC"/>
    <w:rsid w:val="00087B81"/>
    <w:rsid w:val="000A4CAB"/>
    <w:rsid w:val="000A6E28"/>
    <w:rsid w:val="00104056"/>
    <w:rsid w:val="00144C0B"/>
    <w:rsid w:val="00150131"/>
    <w:rsid w:val="00153157"/>
    <w:rsid w:val="00161E59"/>
    <w:rsid w:val="00164DC4"/>
    <w:rsid w:val="00166AB1"/>
    <w:rsid w:val="001D0654"/>
    <w:rsid w:val="001E01D2"/>
    <w:rsid w:val="001E2088"/>
    <w:rsid w:val="002234F9"/>
    <w:rsid w:val="00227A0E"/>
    <w:rsid w:val="002302F0"/>
    <w:rsid w:val="002B45C8"/>
    <w:rsid w:val="002F6207"/>
    <w:rsid w:val="003433DE"/>
    <w:rsid w:val="00354DC0"/>
    <w:rsid w:val="003B17C9"/>
    <w:rsid w:val="003E4E1E"/>
    <w:rsid w:val="0041443C"/>
    <w:rsid w:val="00475779"/>
    <w:rsid w:val="004A01D0"/>
    <w:rsid w:val="004B27F2"/>
    <w:rsid w:val="004B4FCC"/>
    <w:rsid w:val="005149C8"/>
    <w:rsid w:val="00516152"/>
    <w:rsid w:val="005722F1"/>
    <w:rsid w:val="0058461C"/>
    <w:rsid w:val="005905ED"/>
    <w:rsid w:val="005A46EF"/>
    <w:rsid w:val="005A7A54"/>
    <w:rsid w:val="005B5574"/>
    <w:rsid w:val="005B77E2"/>
    <w:rsid w:val="005D05DB"/>
    <w:rsid w:val="005E7790"/>
    <w:rsid w:val="005F2695"/>
    <w:rsid w:val="0062300E"/>
    <w:rsid w:val="00655196"/>
    <w:rsid w:val="006C3F33"/>
    <w:rsid w:val="006C4FE6"/>
    <w:rsid w:val="00734A1B"/>
    <w:rsid w:val="007971F4"/>
    <w:rsid w:val="007C5799"/>
    <w:rsid w:val="007E3D32"/>
    <w:rsid w:val="0080090A"/>
    <w:rsid w:val="008444D7"/>
    <w:rsid w:val="00851F3A"/>
    <w:rsid w:val="00863F44"/>
    <w:rsid w:val="00870B73"/>
    <w:rsid w:val="00881811"/>
    <w:rsid w:val="008F31F7"/>
    <w:rsid w:val="00996B45"/>
    <w:rsid w:val="00A13806"/>
    <w:rsid w:val="00A25CA1"/>
    <w:rsid w:val="00A721E0"/>
    <w:rsid w:val="00A74BCB"/>
    <w:rsid w:val="00AF321C"/>
    <w:rsid w:val="00AF6271"/>
    <w:rsid w:val="00B03420"/>
    <w:rsid w:val="00B17488"/>
    <w:rsid w:val="00B33273"/>
    <w:rsid w:val="00B91665"/>
    <w:rsid w:val="00B94C6E"/>
    <w:rsid w:val="00BA4096"/>
    <w:rsid w:val="00BF13A2"/>
    <w:rsid w:val="00CA45D2"/>
    <w:rsid w:val="00D20322"/>
    <w:rsid w:val="00D2279F"/>
    <w:rsid w:val="00D3731C"/>
    <w:rsid w:val="00D7780F"/>
    <w:rsid w:val="00D8752B"/>
    <w:rsid w:val="00DA5690"/>
    <w:rsid w:val="00DB7FCE"/>
    <w:rsid w:val="00DC0AA4"/>
    <w:rsid w:val="00E01CD6"/>
    <w:rsid w:val="00E022FE"/>
    <w:rsid w:val="00E62EB5"/>
    <w:rsid w:val="00EC19FD"/>
    <w:rsid w:val="00F02105"/>
    <w:rsid w:val="00F50D55"/>
    <w:rsid w:val="00FA31A2"/>
    <w:rsid w:val="00FE6164"/>
    <w:rsid w:val="00FF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271"/>
    <w:rPr>
      <w:color w:val="0563C1" w:themeColor="hyperlink"/>
      <w:u w:val="single"/>
    </w:rPr>
  </w:style>
  <w:style w:type="paragraph" w:styleId="ListParagraph">
    <w:name w:val="List Paragraph"/>
    <w:basedOn w:val="Normal"/>
    <w:uiPriority w:val="34"/>
    <w:qFormat/>
    <w:rsid w:val="00B91665"/>
    <w:pPr>
      <w:ind w:left="720"/>
      <w:contextualSpacing/>
    </w:pPr>
  </w:style>
  <w:style w:type="character" w:styleId="CommentReference">
    <w:name w:val="annotation reference"/>
    <w:basedOn w:val="DefaultParagraphFont"/>
    <w:uiPriority w:val="99"/>
    <w:semiHidden/>
    <w:unhideWhenUsed/>
    <w:rsid w:val="005149C8"/>
    <w:rPr>
      <w:sz w:val="16"/>
      <w:szCs w:val="16"/>
    </w:rPr>
  </w:style>
  <w:style w:type="paragraph" w:styleId="CommentText">
    <w:name w:val="annotation text"/>
    <w:basedOn w:val="Normal"/>
    <w:link w:val="CommentTextChar"/>
    <w:uiPriority w:val="99"/>
    <w:semiHidden/>
    <w:unhideWhenUsed/>
    <w:rsid w:val="005149C8"/>
    <w:pPr>
      <w:spacing w:line="240" w:lineRule="auto"/>
    </w:pPr>
    <w:rPr>
      <w:sz w:val="20"/>
      <w:szCs w:val="20"/>
    </w:rPr>
  </w:style>
  <w:style w:type="character" w:customStyle="1" w:styleId="CommentTextChar">
    <w:name w:val="Comment Text Char"/>
    <w:basedOn w:val="DefaultParagraphFont"/>
    <w:link w:val="CommentText"/>
    <w:uiPriority w:val="99"/>
    <w:semiHidden/>
    <w:rsid w:val="005149C8"/>
    <w:rPr>
      <w:sz w:val="20"/>
      <w:szCs w:val="20"/>
    </w:rPr>
  </w:style>
  <w:style w:type="paragraph" w:styleId="CommentSubject">
    <w:name w:val="annotation subject"/>
    <w:basedOn w:val="CommentText"/>
    <w:next w:val="CommentText"/>
    <w:link w:val="CommentSubjectChar"/>
    <w:uiPriority w:val="99"/>
    <w:semiHidden/>
    <w:unhideWhenUsed/>
    <w:rsid w:val="005149C8"/>
    <w:rPr>
      <w:b/>
      <w:bCs/>
    </w:rPr>
  </w:style>
  <w:style w:type="character" w:customStyle="1" w:styleId="CommentSubjectChar">
    <w:name w:val="Comment Subject Char"/>
    <w:basedOn w:val="CommentTextChar"/>
    <w:link w:val="CommentSubject"/>
    <w:uiPriority w:val="99"/>
    <w:semiHidden/>
    <w:rsid w:val="005149C8"/>
    <w:rPr>
      <w:b/>
      <w:bCs/>
      <w:sz w:val="20"/>
      <w:szCs w:val="20"/>
    </w:rPr>
  </w:style>
  <w:style w:type="paragraph" w:styleId="BalloonText">
    <w:name w:val="Balloon Text"/>
    <w:basedOn w:val="Normal"/>
    <w:link w:val="BalloonTextChar"/>
    <w:uiPriority w:val="99"/>
    <w:semiHidden/>
    <w:unhideWhenUsed/>
    <w:rsid w:val="00514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9C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islava.mihajlovi&#263;@sfb.bg.ac.rs" TargetMode="External"/><Relationship Id="rId5" Type="http://schemas.openxmlformats.org/officeDocument/2006/relationships/hyperlink" Target="mailto:snezana.belanovic@sfb.bg.ac.rs"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Radic</dc:creator>
  <cp:lastModifiedBy>Katarina</cp:lastModifiedBy>
  <cp:revision>27</cp:revision>
  <dcterms:created xsi:type="dcterms:W3CDTF">2017-02-06T14:50:00Z</dcterms:created>
  <dcterms:modified xsi:type="dcterms:W3CDTF">2017-02-06T16:39:00Z</dcterms:modified>
</cp:coreProperties>
</file>