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sr-Latn-CS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sr-Latn-CS"/>
        </w:rPr>
        <w:t>Прилог 6.1. Награде и признања наставника, сарадника и студената за</w:t>
      </w:r>
    </w:p>
    <w:p w:rsid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sr-Latn-CS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sr-Latn-CS"/>
        </w:rPr>
        <w:t>остварене резултате у научноистраживачком раду (2012-201</w:t>
      </w:r>
      <w:r>
        <w:rPr>
          <w:rFonts w:ascii="TimesNewRoman,Bold" w:hAnsi="TimesNewRoman,Bold" w:cs="TimesNewRoman,Bold"/>
          <w:b/>
          <w:bCs/>
          <w:sz w:val="24"/>
          <w:szCs w:val="24"/>
          <w:lang/>
        </w:rPr>
        <w:t>8</w:t>
      </w:r>
      <w:r>
        <w:rPr>
          <w:rFonts w:ascii="TimesNewRoman,Bold" w:hAnsi="TimesNewRoman,Bold" w:cs="TimesNewRoman,Bold"/>
          <w:b/>
          <w:bCs/>
          <w:sz w:val="24"/>
          <w:szCs w:val="24"/>
          <w:lang w:val="sr-Latn-CS"/>
        </w:rPr>
        <w:t>)</w:t>
      </w:r>
    </w:p>
    <w:p w:rsid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sr-Latn-CS"/>
        </w:rPr>
        <w:t>Награде и признања које су добили студенти за свој рад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/>
        </w:rPr>
      </w:pP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1. Јасмина Јакшић студенткиња Одсека за ПАиХ, освојила је годишњу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награде Привредне коморе Београда за најбољи мастер рад у школској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2011/2012 години. Ментор: Проф.др Јасминка Цвејић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2. Мирјана Јовановић студенткиња Одсека за ПАиХ, освојила је годишњу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награде Привредне коморе Београда за најбољи мастер рад у школској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2011/2012 години. Ментор: др Јелена Томићевић, ван. проф.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3. Награду за Европског младог инжењера за област урбаног шумарства за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2012. годину освојила је Ивана Гудурић дипл. инж. шумарства за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пејзажну архитектуру и хортикултуру-докторант Шумарског факултета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4. Студенти мастер студија Одсека за ПАиХ: Ана Јоргачевић, Јелена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Поњавић и Дејан Попов за рад „Студија - Културни предео Винча“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добили су награду V Салона пејзажне архитектуре 2013. у категорији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"Студентски радови"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5. Маст. инж. Весна Игрутиновић, студент Одсека за ПАиХ, за мастер рад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„Могућности унапређења урбаног приобаља града Краљева“ добила је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награду VI Салона пејзажне архитектуре 2015. у категорији „Студентски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радови“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6. Дишл. инж. Сузана Гавриловић, студент Одсека за ПАиХ, је добитник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награде на симпозијуму ГИС дан Србија 2015. године за рад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„Карактеризација предела Младеновца: метрика предела“. Ментори: доц.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др Невена Васиљевић и доц. др Борис Радић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7. Дипл. инж. Наташа Петковић, студент Одсека за ПАиХ са студентом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архитектуре Аницом Максић, је 2014. године добила прву награду на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Позивном конкурсу за идејно и техничко решење просторне инсталације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са интегрисаним зеленилом за рад „WillowStructure”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8. Радови студената основних и мастер студија Одсека за ПАиХ су 2014.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године прихваћени и изложени на Међународном бијеналу пејзажне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архитектуре у Барселони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9. Мр Наташа Шишаковић, студент Одсека за ПАиХ, освојила је Годишњу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награду Привредне коморе Београда, за најбољу магистарску тезу 2016.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године за школску 2014/2015. годину. Ментор: др Весна Анастасијевић,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ван. проф.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10. Дипл. инж. Марија Бурчул, студент Одсека за ПАиХ, освојила је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Годишњу награду Привредне коморе Београда, за најбољи дипломски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рад за школску 2015/2016. годину. Ментор: др Весна Голубовић Ћургуз,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ван. проф.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11. Мр Наташа Шишаковић, студент Одсека за ПАиХ, освојила је Годишњу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награду Привредне коморе Београда, за најбоље техничко унапређење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применљиво у привреди Београда 2016. године. Предлагач ЈКП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≫Зеленило Београд≪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12. Маст. инж. Јована Стефановић, студент Одсека за ПАиХ, добила је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награду за мастер рад по насловом „Зелена инфраструктура: унапређење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функције отворених градских простора на територији Пирота“ на 25.</w:t>
      </w:r>
    </w:p>
    <w:p w:rsidR="00B21682" w:rsidRPr="00B21682" w:rsidRDefault="00B21682" w:rsidP="00B216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sr-Latn-CS"/>
        </w:rPr>
      </w:pPr>
      <w:r w:rsidRPr="00B21682">
        <w:rPr>
          <w:rFonts w:ascii="Times New Roman" w:eastAsia="TimesNewRoman" w:hAnsi="Times New Roman" w:cs="Times New Roman"/>
          <w:sz w:val="24"/>
          <w:szCs w:val="24"/>
          <w:lang w:val="sr-Latn-CS"/>
        </w:rPr>
        <w:t>међународном салону урбанизма одржаном у Сремској Митровици од 8-</w:t>
      </w:r>
    </w:p>
    <w:p w:rsidR="00B21682" w:rsidRPr="00B21682" w:rsidRDefault="00B21682" w:rsidP="00B21682">
      <w:pPr>
        <w:pStyle w:val="Default"/>
        <w:spacing w:after="27"/>
        <w:jc w:val="both"/>
        <w:rPr>
          <w:rFonts w:ascii="Times New Roman" w:hAnsi="Times New Roman"/>
          <w:b/>
          <w:color w:val="auto"/>
          <w:lang/>
        </w:rPr>
      </w:pPr>
      <w:r w:rsidRPr="00B21682">
        <w:rPr>
          <w:rFonts w:ascii="Times New Roman" w:eastAsia="TimesNewRoman" w:hAnsi="Times New Roman"/>
          <w:lang w:val="sr-Latn-CS"/>
        </w:rPr>
        <w:t>12. новембра 2016. године. Ментор: доц. др Невена Васиљевић</w:t>
      </w:r>
      <w:r w:rsidRPr="00B21682">
        <w:rPr>
          <w:rFonts w:ascii="Times New Roman" w:hAnsi="Times New Roman"/>
          <w:lang w:val="sr-Latn-CS"/>
        </w:rPr>
        <w:t>__</w:t>
      </w:r>
    </w:p>
    <w:p w:rsidR="00B21682" w:rsidRDefault="00B21682" w:rsidP="00062DE4">
      <w:pPr>
        <w:pStyle w:val="Default"/>
        <w:spacing w:after="27"/>
        <w:jc w:val="both"/>
        <w:rPr>
          <w:rFonts w:ascii="Times New Roman" w:hAnsi="Times New Roman"/>
          <w:b/>
          <w:color w:val="auto"/>
          <w:sz w:val="28"/>
          <w:szCs w:val="28"/>
          <w:lang/>
        </w:rPr>
      </w:pPr>
    </w:p>
    <w:p w:rsidR="00B60B7B" w:rsidRDefault="00B60B7B" w:rsidP="00C01EF8">
      <w:pPr>
        <w:pStyle w:val="Default"/>
        <w:spacing w:after="27"/>
        <w:jc w:val="both"/>
        <w:rPr>
          <w:rFonts w:ascii="Times New Roman" w:hAnsi="Times New Roman"/>
          <w:b/>
          <w:color w:val="auto"/>
        </w:rPr>
      </w:pPr>
    </w:p>
    <w:p w:rsidR="00346CA4" w:rsidRDefault="00B21682" w:rsidP="00B21682">
      <w:pPr>
        <w:pStyle w:val="NormalWeb"/>
        <w:ind w:left="360"/>
        <w:jc w:val="both"/>
      </w:pPr>
      <w:r>
        <w:rPr>
          <w:lang/>
        </w:rPr>
        <w:t xml:space="preserve">13. </w:t>
      </w:r>
      <w:r w:rsidR="00B60B7B" w:rsidRPr="00B60B7B">
        <w:t xml:space="preserve">Александар Марковић, </w:t>
      </w:r>
      <w:r w:rsidR="00F83C44">
        <w:t>који је ангажован на Катедри Биоекономије</w:t>
      </w:r>
      <w:r w:rsidR="00B60B7B" w:rsidRPr="00B60B7B">
        <w:t>, политик</w:t>
      </w:r>
      <w:r w:rsidR="00F83C44">
        <w:t>е</w:t>
      </w:r>
      <w:r w:rsidR="00B60B7B" w:rsidRPr="00B60B7B">
        <w:t xml:space="preserve"> и </w:t>
      </w:r>
      <w:r w:rsidR="00F83C44">
        <w:t xml:space="preserve">организације </w:t>
      </w:r>
      <w:r w:rsidR="00B60B7B" w:rsidRPr="00B60B7B">
        <w:t>управљањ</w:t>
      </w:r>
      <w:r w:rsidR="00F83C44">
        <w:t>а</w:t>
      </w:r>
      <w:r w:rsidR="00B60B7B" w:rsidRPr="00B60B7B">
        <w:t xml:space="preserve"> у </w:t>
      </w:r>
      <w:r w:rsidR="00F83C44">
        <w:t xml:space="preserve">шумарству и заштити животне средине </w:t>
      </w:r>
      <w:r w:rsidR="00B60B7B" w:rsidRPr="00B60B7B">
        <w:t xml:space="preserve">као демонстратор, је добио награду од Управе Шумарског факултета као студент генерације. </w:t>
      </w:r>
    </w:p>
    <w:p w:rsidR="00B60B7B" w:rsidRPr="00B60B7B" w:rsidRDefault="00B60B7B" w:rsidP="00B60B7B">
      <w:pPr>
        <w:pStyle w:val="NormalWeb"/>
        <w:jc w:val="both"/>
      </w:pPr>
      <w:bookmarkStart w:id="0" w:name="_GoBack"/>
      <w:bookmarkEnd w:id="0"/>
    </w:p>
    <w:sectPr w:rsidR="00B60B7B" w:rsidRPr="00B60B7B" w:rsidSect="00CB13E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E33"/>
    <w:multiLevelType w:val="hybridMultilevel"/>
    <w:tmpl w:val="A9D6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723E"/>
    <w:multiLevelType w:val="hybridMultilevel"/>
    <w:tmpl w:val="CEDA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60BE6"/>
    <w:multiLevelType w:val="hybridMultilevel"/>
    <w:tmpl w:val="C366DA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46CA4"/>
    <w:rsid w:val="000508DA"/>
    <w:rsid w:val="00062DE4"/>
    <w:rsid w:val="000A5B3A"/>
    <w:rsid w:val="000D634E"/>
    <w:rsid w:val="000E2508"/>
    <w:rsid w:val="001402C9"/>
    <w:rsid w:val="001F50C0"/>
    <w:rsid w:val="002C4723"/>
    <w:rsid w:val="00346CA4"/>
    <w:rsid w:val="00366BF9"/>
    <w:rsid w:val="003672B8"/>
    <w:rsid w:val="00447360"/>
    <w:rsid w:val="004D2EA6"/>
    <w:rsid w:val="005B24C8"/>
    <w:rsid w:val="005F1EDA"/>
    <w:rsid w:val="00662771"/>
    <w:rsid w:val="006825CE"/>
    <w:rsid w:val="006D7FE3"/>
    <w:rsid w:val="007500DC"/>
    <w:rsid w:val="007A06D1"/>
    <w:rsid w:val="007A65B5"/>
    <w:rsid w:val="007D3B9B"/>
    <w:rsid w:val="00883DCA"/>
    <w:rsid w:val="008D1CFE"/>
    <w:rsid w:val="00920A9F"/>
    <w:rsid w:val="009246C4"/>
    <w:rsid w:val="0094797C"/>
    <w:rsid w:val="009A279B"/>
    <w:rsid w:val="00A142E2"/>
    <w:rsid w:val="00A80660"/>
    <w:rsid w:val="00B21682"/>
    <w:rsid w:val="00B22533"/>
    <w:rsid w:val="00B47DCF"/>
    <w:rsid w:val="00B60B7B"/>
    <w:rsid w:val="00C01EF8"/>
    <w:rsid w:val="00C5533E"/>
    <w:rsid w:val="00C93BD2"/>
    <w:rsid w:val="00CB13E8"/>
    <w:rsid w:val="00CD55B5"/>
    <w:rsid w:val="00D54B71"/>
    <w:rsid w:val="00E50177"/>
    <w:rsid w:val="00E8332D"/>
    <w:rsid w:val="00E83E2F"/>
    <w:rsid w:val="00F83C44"/>
    <w:rsid w:val="00F9092F"/>
    <w:rsid w:val="00FB50FF"/>
    <w:rsid w:val="00FC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2DE4"/>
    <w:pPr>
      <w:autoSpaceDE w:val="0"/>
      <w:autoSpaceDN w:val="0"/>
      <w:adjustRightInd w:val="0"/>
      <w:spacing w:after="0" w:line="240" w:lineRule="auto"/>
    </w:pPr>
    <w:rPr>
      <w:rFonts w:ascii="POIOB F+ Helvetica Neue" w:eastAsia="Times New Roman" w:hAnsi="POIOB F+ Helvetica Neue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D3B9B"/>
    <w:rPr>
      <w:b/>
      <w:bCs/>
    </w:rPr>
  </w:style>
  <w:style w:type="paragraph" w:styleId="ListParagraph">
    <w:name w:val="List Paragraph"/>
    <w:basedOn w:val="Normal"/>
    <w:uiPriority w:val="34"/>
    <w:qFormat/>
    <w:rsid w:val="007D3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2019-05-20T07:19:00Z</dcterms:created>
  <dcterms:modified xsi:type="dcterms:W3CDTF">2019-05-20T11:13:00Z</dcterms:modified>
</cp:coreProperties>
</file>