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14" w:rsidRPr="007E5514" w:rsidRDefault="007E5514" w:rsidP="007E5514">
      <w:pPr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7E5514">
        <w:rPr>
          <w:rFonts w:ascii="Times New Roman" w:hAnsi="Times New Roman"/>
          <w:sz w:val="24"/>
          <w:szCs w:val="24"/>
          <w:lang w:val="sr-Cyrl-CS"/>
        </w:rPr>
        <w:t xml:space="preserve">Табела 1: Ш О: Циљеви и исходи студијског програма </w:t>
      </w:r>
      <w:r w:rsidRPr="007E5514">
        <w:rPr>
          <w:rFonts w:ascii="Times New Roman" w:hAnsi="Times New Roman"/>
          <w:sz w:val="24"/>
          <w:szCs w:val="24"/>
          <w:lang w:val="sr-Latn-RS"/>
        </w:rPr>
        <w:t>Шумарство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7"/>
        <w:gridCol w:w="4644"/>
      </w:tblGrid>
      <w:tr w:rsidR="007E5514" w:rsidRPr="007E5514" w:rsidTr="00035979">
        <w:trPr>
          <w:jc w:val="center"/>
        </w:trPr>
        <w:tc>
          <w:tcPr>
            <w:tcW w:w="9287" w:type="dxa"/>
            <w:gridSpan w:val="3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Студијски програм: Шумарство</w:t>
            </w:r>
          </w:p>
        </w:tc>
      </w:tr>
      <w:tr w:rsidR="007E5514" w:rsidRPr="007E5514" w:rsidTr="00035979">
        <w:trPr>
          <w:jc w:val="center"/>
        </w:trPr>
        <w:tc>
          <w:tcPr>
            <w:tcW w:w="4643" w:type="dxa"/>
            <w:gridSpan w:val="2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Циљеви:</w:t>
            </w:r>
          </w:p>
        </w:tc>
        <w:tc>
          <w:tcPr>
            <w:tcW w:w="4644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Исходи:</w:t>
            </w:r>
          </w:p>
        </w:tc>
      </w:tr>
      <w:tr w:rsidR="007E5514" w:rsidRPr="007E5514" w:rsidTr="00035979">
        <w:trPr>
          <w:jc w:val="center"/>
        </w:trPr>
        <w:tc>
          <w:tcPr>
            <w:tcW w:w="4636" w:type="dxa"/>
          </w:tcPr>
          <w:p w:rsidR="007E5514" w:rsidRPr="007E5514" w:rsidRDefault="007E5514" w:rsidP="00035979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1. Разумети  функционисање  и знати компоненте шумских екосистема (геолошку подлогу, земљиште, флористички састав и вегетацијске карактеристике); </w:t>
            </w:r>
          </w:p>
          <w:p w:rsidR="007E5514" w:rsidRPr="007E5514" w:rsidRDefault="007E5514" w:rsidP="00035979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2. Разумевање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 xml:space="preserve"> темељ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них принципа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одрживог мултифункционалног шумарства;</w:t>
            </w:r>
          </w:p>
          <w:p w:rsidR="007E5514" w:rsidRPr="007E5514" w:rsidRDefault="007E5514" w:rsidP="00035979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3. Знање свих стручних послова на подизању, гајењу и заштити шума, изради и пласману дрвних сортимената, одрживом коришћењу шумскоих ресурса и укупних потенцијала шумских екосистема; </w:t>
            </w:r>
          </w:p>
          <w:p w:rsidR="007E5514" w:rsidRPr="007E5514" w:rsidRDefault="007E5514" w:rsidP="00035979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4. Знати стручне послове семенарства и расадничарске производње; </w:t>
            </w:r>
          </w:p>
          <w:p w:rsidR="007E5514" w:rsidRPr="007E5514" w:rsidRDefault="007E5514" w:rsidP="00035979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5. Знати пројектовање и градњу шумских комуникација;</w:t>
            </w:r>
          </w:p>
          <w:p w:rsidR="007E5514" w:rsidRPr="007E5514" w:rsidRDefault="007E5514" w:rsidP="00035979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 xml:space="preserve">6. Одредити методе и технике мелиорација деградираних шума и деградираних и оштећених земљишта;   </w:t>
            </w:r>
          </w:p>
          <w:p w:rsidR="007E5514" w:rsidRPr="007E5514" w:rsidRDefault="007E5514" w:rsidP="00035979">
            <w:pPr>
              <w:autoSpaceDE w:val="0"/>
              <w:autoSpaceDN w:val="0"/>
              <w:adjustRightInd w:val="0"/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7. Знати планирати одрживо газдовање шумским екосистемима и реализовати програме газдовања укупним природним потенцијалим шумских екосистема;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8. Бити упознат са значајем  биодиверзитета,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генофонда, ретких и угрожених биљних и животињских врста шумских екосистема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мских;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9. Упознат са пословима руковођења, инспекцијског и стручног надзора у области шумарства и заштити природе;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9. Разумети економику шумарства, одредити најадекватнију организацију пословања и унапредити шумарску политику;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10. 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>Обезбе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ђивање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>подстицајн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>мултидисциплинарн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 xml:space="preserve"> настав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 xml:space="preserve"> у области 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шумарства</w:t>
            </w:r>
            <w:r w:rsidRPr="007E5514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која се одвија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складу са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 xml:space="preserve">комбинациојом 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еколошки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х/биолошких и класичних инжењерских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дисциплина</w:t>
            </w:r>
          </w:p>
        </w:tc>
        <w:tc>
          <w:tcPr>
            <w:tcW w:w="4651" w:type="dxa"/>
            <w:gridSpan w:val="2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1.Избор и примена решења, на основу познавања природних, биолошко-еколошких и техничких научних дисциплина, у области шумарства и заштите животне средине;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Одреде, формулишу, анализирају и решавају инжењерске проблеме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шумарске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струке;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3.Способност да ефикасно примени основно знање струке у пракси;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4.Ефикасно примењују стечена знања у тимском раду при изради еколошких студија и просторних планова;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Планирају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и реализац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ују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планов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програм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газдовања укупним природним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потенцијалима шумских екосистема;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рганиз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ују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производњ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де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стручне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послов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шумарству;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7. Ефикасно примењују знања као појединци, у тиму и  мултидисциплинарним тимовима, уз способност учења током читавог живота;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8. Ефикасно комуницирају са инжењерском заједницом и друштвом у целини</w:t>
            </w:r>
          </w:p>
          <w:p w:rsidR="007E5514" w:rsidRPr="007E5514" w:rsidRDefault="007E5514" w:rsidP="00035979">
            <w:pPr>
              <w:ind w:left="64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7E5514" w:rsidRPr="007E5514" w:rsidRDefault="007E5514" w:rsidP="007E5514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7E5514" w:rsidRPr="007E5514" w:rsidRDefault="007E5514" w:rsidP="007E5514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7E5514" w:rsidRP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  <w:r w:rsidRPr="007E5514">
        <w:rPr>
          <w:rFonts w:ascii="Times New Roman" w:hAnsi="Times New Roman"/>
          <w:sz w:val="24"/>
          <w:szCs w:val="24"/>
          <w:lang w:val="sr-Cyrl-CS"/>
        </w:rPr>
        <w:t xml:space="preserve">Табела 2 Ш ОС: Повезивање исхода учења, наставних метода и учења и провере знања на </w:t>
      </w:r>
      <w:r w:rsidRPr="007E551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7E5514">
        <w:rPr>
          <w:rFonts w:ascii="Times New Roman" w:hAnsi="Times New Roman"/>
          <w:sz w:val="24"/>
          <w:szCs w:val="24"/>
          <w:lang w:val="sr-Cyrl-CS"/>
        </w:rPr>
        <w:t>студијском програму ШУмарство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465"/>
        <w:gridCol w:w="2008"/>
        <w:gridCol w:w="1450"/>
        <w:gridCol w:w="1309"/>
        <w:gridCol w:w="2289"/>
      </w:tblGrid>
      <w:tr w:rsidR="007E5514" w:rsidRPr="007E5514" w:rsidTr="00035979">
        <w:tc>
          <w:tcPr>
            <w:tcW w:w="1101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Шифра предмета</w:t>
            </w:r>
          </w:p>
        </w:tc>
        <w:tc>
          <w:tcPr>
            <w:tcW w:w="1465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Исходи учења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Активности наставе и учења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Провера знања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Највероватнија врста учења која је оцењена</w:t>
            </w:r>
          </w:p>
        </w:tc>
      </w:tr>
      <w:tr w:rsidR="007E5514" w:rsidRPr="007E5514" w:rsidTr="00035979">
        <w:tc>
          <w:tcPr>
            <w:tcW w:w="9622" w:type="dxa"/>
            <w:gridSpan w:val="7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 година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Ш1101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1. М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атематика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Ос</w:t>
            </w: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пособљеност студената да на вишим годинама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савлађују наставно градиво из стручних предмета који садрже математичка сазнања, да практично примењују математичке формуле, да логички мисле, да анализирају и систематизују своје знање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  (3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Вежбе           (3 часа) + 4 остала часа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(50)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Ш1102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Шумарска ботаника и анатомија дрвета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роширивање знања везаних за одређена поглавља као што су: Цитологија, Хистологија, Морфологија и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A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натомија вегетативних органа, Систематика и тд. Настава из предмета</w:t>
            </w:r>
            <w:r w:rsidRPr="007E5514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Анатомије дрвета</w:t>
            </w:r>
            <w:r w:rsidRPr="007E5514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као научне, ботаничке и шумарске дисциплине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има за циљ да пружи потребна знања везана за макроскопску, микроскопску и субмикроскопску грађу аутохтоних и алохтоних врста дрвећа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(4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Вежбе (4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Теренска настава, 3 једнодневна излета + 4 остала часа 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на предавањима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испит (30), Усмени испит (30)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Ш1103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Петрографија са геологијом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Основна знања из 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опште геологије, историјске геологије, стратиграфије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,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тектонике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и 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>процеса распадања стена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. 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Утврдити основни хемијски састав и битне физичке карактеристике стена. Основна знања из процеса распадања стена и формирања земљишта. Способност за примену знања у пракси и препознавања минерала и стена на терену.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Предавања (2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Вежбе (2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Теренска настава, једна једнодневна настава на терену (8 часова) + 3,5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Активност у настави (5 поена)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Семинарски (5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поена)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Колоквијуми (2х15 поена = 30 поена)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Завршни писмени испит (60 поена)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Памћење, препознавање питања,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Ш1104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4. Шумарска екоклиматологија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Оспособљавање за дефинисање најважнијих климатских елемената и њихове везе са еколошким системима, као и употреба најважнијих биоклиматских класификација</w:t>
            </w:r>
            <w:r w:rsidRPr="007E5514">
              <w:rPr>
                <w:rFonts w:ascii="Times New Roman" w:hAnsi="Times New Roman"/>
                <w:color w:val="FF0000"/>
                <w:sz w:val="24"/>
                <w:szCs w:val="24"/>
                <w:lang w:val="hr-HR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hr-HR"/>
              </w:rPr>
              <w:t>које налазе широку примену у шумарству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(3)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Вежбе (1)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Теренска настава, једна једнодневна настава на терену (8 часова) + 4 остала часа 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Активност у току предавања (3)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Практична настава (7)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Писмени испит (70)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Ш1105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5. Хемија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Пружање потребног знања из Хемије као основне дисциплине за усвајање знања из стручних предмета који се баве својствима,</w:t>
            </w:r>
            <w:r w:rsidRPr="007E551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заштитом</w:t>
            </w:r>
            <w:r w:rsidRPr="007E551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дрвета,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заштитом шумских трупаца ,хемијом и хемијском прерадом дрвета, као и дрвнопластичних масама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(2)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Лабораторијске вежбе (2) + 4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на предавањима (24-48), практична настава (0-10), колоквијум (6-12), писмени испит (15-30)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Ш1106А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6а. Социологија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Упознавање са основама научног истраживања,  деловања понашања појединаца и друштвених група и разумевања друштвеног живота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Извршити избор појава које изучава социологија,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Стицање способности за рад у интердисциплинарном тиму, 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Уважавање различитости и мултикултуралности, Стицање способности за стварање нових идеја и прилагођавање новим ситуацијама.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Предавања (2) + 4 остала часа  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(45)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(45)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Ш1106Б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6б. Основи економије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Располагање знањима из основа економије које ће им омогућити да лакше утврде и усвоје градиво током студирања.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Оспособљавање за стицање основних знања из научне области, интерперсоналне вештине,способност процене и само процене 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донешење одлука.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Предавања (2) + 4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(45)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(45)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Ш1107А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7а. Енглески језик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Оспособљавање студената за самосталну примену усвојених знања стручног и општег језика; оспособљавање за даље самообразовање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(8) + 8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(15)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(15)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испит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(40)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римена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осећај за важност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знања стручног језика;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превођења, разумевања 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Ш1107Б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7б. Француски језик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авладавање стручне терминологије из области шумарства и неопходних синтаксичких структура за рад на одговарајућим стручним текстовима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(8) + 8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 и активност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испит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Усмени испит(30)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Ш1107В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7в. Немачки језик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способљавање студената да читају стручну литературу ради стицања професионалних знања, као и да пишу кратке облике научних текстова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(8) + 8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испит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испит(30)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Ш1107Г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7г. Руски језик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Потпуна оспособљеност студената да читају и преводе  стручну литературу ради стицања професионалних знања,  да пишу кратке облике стручних текстова 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и говоре на задату тему.   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Предавања (8) + 8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A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ктивност у току 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(10 поена)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Превод текста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(10 поена)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Семинари, есеји, презентације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(10 поена)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Колоквијум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(20 поена)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Писмени испит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(20 поена)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Усмени испит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3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 поена)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Промишљање, креативност, брзо усвајање знања, примена у писаном и усменом говору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Примена, усвајање знања, памћење, повезивање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Примена истраживачке способности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интердисциплинар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ност, тимски рад, вештина комуникације, интерактивно одговарање, организација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Препознавање, разумевање, примена знања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Разумевање, брзо решавање, памћење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Ш1208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Дендрологија 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Стицање знања о најважнијој домаћој и страној дендрофлори (дрвећу и жбуњу)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(3)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Лабораторијске вежбе (3)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+ 7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Активност у току наставе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Теренска настава (5), колоквијуми (30), семинарски рад (5),  усмени испит (50) 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Ш1209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9. Геодезија и ГИС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Опште компетенције: поимање сврхе 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могућности Геодезије и ГИС-а у биотехничким истраживањима..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Специфичне компетенције: савладавање основних појмова Геодезије и ГИС-а, схватање начела рада и начина геопросторног размишљања, примена у различитим областима биотехничких истраживања, самосталност у примени на нивоу основне употребе, практичан рад на анализи реалних проблема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Предавања (3)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Вежбе (3)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+ 8 осталлиџ часова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Активности у току предавања,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вежби и теренске наставе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Пројектни елаборат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(30)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Промишљање, креативност, </w:t>
            </w: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разумевање </w:t>
            </w: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примена, осећај за важност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и тачност</w:t>
            </w: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Вештине потребне у реалном животу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, примена стечених знања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Ш1210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Физиологија биљака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Већа стручност за послове у области производње садног материјала, неге и заштите биљака.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T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еоријск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a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основ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a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за унапређење квалитета биљака, продукције органске материје, физиолошку виталност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отпорност на стесне чиниоце средине. Разумевање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утицај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 биљака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на животну средину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Предавања (2)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Лабораторијске вежбе (2)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+ 2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Предиспитне обавезе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Активност у току предавања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Колоквијуми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Завршни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Примена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истраживачке способности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Ш1211А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11а. Информатика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ештине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формулисања проблема, анализирања услова проблема и бирања стратегије његовог решавања, планирања рада, описивања објеката и система који учествују у решавању проблема, организованог тражења информација које су неопходне за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решавање постављеног проблема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Предавања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(2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часа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Вежбе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(2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часа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+ 4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(0-10)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(30-50)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испит (10-20)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(10-20)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Ш1211Б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11б. Систематика лековитог биља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Поседовање неопходног знања из области Систематике лековитог биља; познавање значаја и коришћења лековитог биља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 часа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) 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Бежбе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часа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+ 4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(5) Практична настава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испит (30)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(30)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Ш1212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12.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Теренска настава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48 сати (6 дана)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663" w:type="dxa"/>
            <w:gridSpan w:val="6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II година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Ш2312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13.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Шумарска фитоценологија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Савладавање 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метод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проучавања вегетације 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стицање знања о шумској вегетацији  Србије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(3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Вежбе (2 часа) + 5 остала часа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Теренска настава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(60)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Интерактивно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Ш2313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14. Шумарска педологија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Оспособљеност за примену стечених знања у области гајења шума, семенарству, расадничарству и пошумљавању и планирању газдовања шумама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Лабораторијске вежбе (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+ 8 часова осталог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(60)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Ш2314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15. Шумарска генетика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Стицањене знања везаних за наслеђивање, промењивост и узроке онтогенетског  развића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Вежбе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 + 4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Умени испит (50)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(30) Активност у току предавања и вежби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Ш2315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16.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Механизација у шумарству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Упознавање са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основним техничким принципима рада машина и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расположивим техничким средствима која се користе у  шумарству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(3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(2 часа) + 4 остала часа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Активност у току предавања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Активност у току других облика наставе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Задатак за рад код куће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Дневник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Кратки одговори (10)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(40)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Као испит, али са мањим обимом за памћење,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Вештине потребне у реалном животу,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Присећање основних делова информације,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Разумевање најважнијих 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Ш2316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17. Шума и животна средина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Оспособљавање студената за савремени еколошки концепт шумарства у циљу очувања 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заштите животне средине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Предавања (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3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часа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+ 5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</w:t>
            </w: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(10)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(30)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Усмени испит (60)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Ш2317А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18а.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Вештина примена статистичких метода и компјутерска обрада статистичких података и закључивање на основу добијених резултата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Предавања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(2 часа)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Вежбе (1 час)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+ 5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</w:t>
            </w: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Практична настава (25) 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Колоквијуми (35)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(35)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Ш2317Б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18б. Својства дрвета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Основно информисање будућих инжењера о карактеристикама и својствима дрвета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Предавања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(2 часа)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Вежбе (1час)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+ 5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(15)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испит (25)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(40)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Ш2418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19. Шумска транспортна средства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pStyle w:val="NormalWeb"/>
              <w:spacing w:before="0" w:beforeAutospacing="0" w:after="0" w:afterAutospacing="0"/>
              <w:jc w:val="center"/>
            </w:pPr>
            <w:r w:rsidRPr="007E5514">
              <w:t xml:space="preserve">Оспособљавање за израду пројеката, извођење и организацију </w:t>
            </w:r>
            <w:r w:rsidRPr="007E5514">
              <w:lastRenderedPageBreak/>
              <w:t>грађења шумских путева и објеката на њима, а уз оптимизацију производних ресурса</w:t>
            </w:r>
          </w:p>
          <w:p w:rsidR="007E5514" w:rsidRPr="007E5514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spacing w:line="216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Предавања</w:t>
            </w:r>
          </w:p>
          <w:p w:rsidR="007E5514" w:rsidRPr="007E5514" w:rsidRDefault="007E5514" w:rsidP="00035979">
            <w:pPr>
              <w:spacing w:line="216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(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RS"/>
              </w:rPr>
              <w:t>4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часа)</w:t>
            </w:r>
          </w:p>
          <w:p w:rsidR="007E5514" w:rsidRPr="007E5514" w:rsidRDefault="007E5514" w:rsidP="00035979">
            <w:pPr>
              <w:spacing w:line="216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Вежбе</w:t>
            </w:r>
          </w:p>
          <w:p w:rsidR="007E5514" w:rsidRPr="007E5514" w:rsidRDefault="007E5514" w:rsidP="00035979">
            <w:pPr>
              <w:spacing w:line="216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RS"/>
              </w:rPr>
              <w:t>4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часа)</w:t>
            </w:r>
          </w:p>
          <w:p w:rsidR="007E5514" w:rsidRPr="007E5514" w:rsidRDefault="007E5514" w:rsidP="00035979">
            <w:pPr>
              <w:spacing w:line="216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Остали часови</w:t>
            </w:r>
          </w:p>
          <w:p w:rsidR="007E5514" w:rsidRPr="007E5514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8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часова)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pStyle w:val="NormalWeb"/>
              <w:spacing w:before="0" w:beforeAutospacing="0" w:after="0" w:afterAutospacing="0"/>
              <w:jc w:val="center"/>
            </w:pPr>
            <w:r w:rsidRPr="007E5514">
              <w:lastRenderedPageBreak/>
              <w:t>Активност у току предавања (5)</w:t>
            </w:r>
          </w:p>
          <w:p w:rsidR="007E5514" w:rsidRPr="007E5514" w:rsidRDefault="007E5514" w:rsidP="00035979">
            <w:pPr>
              <w:pStyle w:val="NormalWeb"/>
              <w:spacing w:before="0" w:beforeAutospacing="0" w:after="0" w:afterAutospacing="0"/>
              <w:jc w:val="center"/>
            </w:pPr>
            <w:r w:rsidRPr="007E5514">
              <w:lastRenderedPageBreak/>
              <w:t>Практична настава (5)</w:t>
            </w:r>
          </w:p>
          <w:p w:rsidR="007E5514" w:rsidRPr="007E5514" w:rsidRDefault="007E5514" w:rsidP="00035979">
            <w:pPr>
              <w:pStyle w:val="NormalWeb"/>
              <w:spacing w:before="0" w:beforeAutospacing="0" w:after="0" w:afterAutospacing="0"/>
              <w:jc w:val="center"/>
            </w:pPr>
            <w:r w:rsidRPr="007E5514">
              <w:t>Пројектни елаборат (20)</w:t>
            </w:r>
          </w:p>
          <w:p w:rsidR="007E5514" w:rsidRPr="007E5514" w:rsidRDefault="007E5514" w:rsidP="00035979">
            <w:pPr>
              <w:pStyle w:val="NormalWeb"/>
              <w:spacing w:before="0" w:beforeAutospacing="0" w:after="0" w:afterAutospacing="0"/>
              <w:jc w:val="center"/>
            </w:pPr>
            <w:r w:rsidRPr="007E5514">
              <w:t>Колоквијум (20)</w:t>
            </w:r>
          </w:p>
          <w:p w:rsidR="007E5514" w:rsidRPr="007E5514" w:rsidRDefault="007E5514" w:rsidP="00035979">
            <w:pPr>
              <w:pStyle w:val="NormalWeb"/>
              <w:spacing w:before="0" w:beforeAutospacing="0" w:after="0" w:afterAutospacing="0"/>
              <w:jc w:val="center"/>
            </w:pPr>
            <w:r w:rsidRPr="007E5514"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pStyle w:val="NormalWeb"/>
              <w:spacing w:before="0" w:beforeAutospacing="0" w:after="0" w:afterAutospacing="0"/>
              <w:jc w:val="center"/>
            </w:pPr>
            <w:r w:rsidRPr="007E5514">
              <w:lastRenderedPageBreak/>
              <w:t xml:space="preserve">Примена истраживачке способности, Примена професионалне </w:t>
            </w:r>
            <w:r w:rsidRPr="007E5514">
              <w:lastRenderedPageBreak/>
              <w:t>вештине, Промишљање, примена, осећај за важност</w:t>
            </w:r>
          </w:p>
          <w:p w:rsidR="007E5514" w:rsidRPr="007E5514" w:rsidRDefault="007E5514" w:rsidP="00035979">
            <w:pPr>
              <w:pStyle w:val="NormalWeb"/>
              <w:spacing w:before="0" w:beforeAutospacing="0" w:after="0" w:afterAutospacing="0"/>
              <w:jc w:val="center"/>
            </w:pPr>
            <w:r w:rsidRPr="007E5514"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Ш2419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20. Типологија шума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Стицање  типолошког основа о шумама Србије и оспособљавање за практичну примену типа шуме у  различитим нивоима у планирању и наменском реонирању шума 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Вежбе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 часа) + 4 остала часа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Ш2420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21. Ловство са заштитом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ловне фауне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Оспособљавање за успешно решавање задатака и проблема из области ловног газдовања (у оквиру шумарске струке)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часа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часа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+ 6 осталлих часова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Активност у току предавања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м (30)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Ш2421А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22а. Оплемењивање биљака 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Савладавање принципа и техника оплемњивања биљака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 часа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(часа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 + 4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spacing w:line="20" w:lineRule="atLeast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Промишљање, креативност, вештине потребне у реалном животу,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Ш2421Б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22б. Штеточине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украсних биљака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O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способљеност студената да препознају симптоме штетних организама на украсним, биљкама на урбаним зеленим просторима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Упознавање са основама инегралне заштите украсних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биљака Израда календара заштите украсних биљака на зеленим.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 часа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(часа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 + 4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Ш2422А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23а. Болести украсних биљака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Потпуна оспособљеност студената да препознају патогена. Саставити програм заштите против паразитних болести украсних биљака. Применити научено у заштити украсних биљака. Изабрати одговарајуће методе заштите у урбаним срединама.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 часа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(часа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 + 4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Ш2422Б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23б. Исхрана биља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Примена стечених знања у области расадничке производње, пошумљавања и гајења шума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 часа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(часа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 + 4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(15)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Семинар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Интерактивно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Ш2423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24. Теренска настава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152 сата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(19 дана)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663" w:type="dxa"/>
            <w:gridSpan w:val="6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III година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Ш3523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25.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Дендрометрија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тицање теоријских и практичних знања в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e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заних за различите технике и методе прикупљања (премера), обраде, вредновања (анализе) и презентације информација о појединачним стаблима, састојинама и већим шумским комплексима, као и указивање на значај ширине спектра и поузданости информација о шумском фонду с аспекта њихове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даље употребе у шумарству и у другим областима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 часа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(4 часа) + 6 осталих часова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(40)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Ш3524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26.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Шумска фитопатологија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основним карактеристикама болести шумског дрвећа, биологијом патогених организама. Изабрати адекватне методе борбе против ових организама. Саставити планове заштите. Применити одговарајућу технологију у циљу повећања производње квалитетног дрвета и очувања шумских екосистема.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(4 часа) + 6 осталих часова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Ш3525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27.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Екологија гајења шума и Гајење шума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I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Оспособљавање студената за познавање природе шуме, еколошког значаја шума,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утицаја еколошких фактора на шуму и утицај шуме на еколошке факторе, за израду еколошких студија; оспособљавање за примену основних метода природног обнављања шуме: чиста, оплодна, пребирна сеча и комбиноване методе ових основних облика, затим метода неговања шума, а посебно сече као мере неге шума, дознака стабала за сечу, израда узгојног плана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(6 часова)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Вежбе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 (5 часова) + 9 осталих часова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Активност у току предавања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Практична настава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и елаборат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Предиспитни тест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важност.</w:t>
            </w:r>
          </w:p>
          <w:p w:rsidR="007E5514" w:rsidRPr="007E5514" w:rsidRDefault="007E5514" w:rsidP="00035979">
            <w:pPr>
              <w:spacing w:line="16" w:lineRule="atLeast"/>
              <w:contextualSpacing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Памћење, препознавање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питања, 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разумевање.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Iнтерактивно одговарање.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Основно знање из научне области, Способност анализе и синтезе, Способност за примену знања у пракси, Способност прилагођавања новим ситуацијама.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Ш3526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28.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Искоришћавање шума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I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тицање одређених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теоријских и практичних знања: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техничко-технолошка, организациона,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економска и друга стручна знања из области сече и израде, као и  транспорта шумских сортимента и нормирање радова на пословима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искоришћавања шума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Предавања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(6 часова)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(2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Лабораторијсе вежбе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 часа)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+ 10 осталих часова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Активност у току предавања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Практична настава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Семинари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Интерактивно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одговарање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Способност процене 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оношење одлука, Способност за примену знања у пракси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Ш3527А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29а. Мониторинг шумских екосистема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Стицање основних знања о значају система мониторинга здравственог стања шумских екосистема, способност имплементације, формирање базе података, способност анализе и синтезе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 часа)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+ 4 остала часа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(12)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Семинари (4)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Теренска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Колоквијуми (15)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(49)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повезаност група параметара,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ештине комуникације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нтерактивно одговарање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Ш3527Б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29б. Екологија дивљачи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Стицање општих и стручних знања која омогућавају спровођење заштите ловне фауне у шумским екосистемима и рационално газдовање са популацијама дивљачи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 часа )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+ 4 остала часа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(30)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(40)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Ш3628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30.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Шумарска ентомологија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pStyle w:val="NormalWeb"/>
              <w:spacing w:before="0" w:beforeAutospacing="0" w:after="0" w:afterAutospacing="0"/>
              <w:rPr>
                <w:lang w:val="sr-Latn-RS"/>
              </w:rPr>
            </w:pPr>
            <w:r w:rsidRPr="007E5514">
              <w:rPr>
                <w:lang w:val="sr-Cyrl-CS"/>
              </w:rPr>
              <w:t>Потпуна оспособљеност студената да препознају (одреде) штетне шумске инсекте, њихова оштећења и препоруче одговарајуће мере борбе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(4 часа)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(4 часа) + 6 осталих часова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Колоквијуми (25)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Ш3629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31.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Семенарство, расадничарство и пошумљавање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Стицање неопходних знања за интензивну производњу шумских садница на класични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начин и у контејерима, за различите намене. Оспособљеност руковођења производњом шумских садница различитих врста, различитим технологијама и за различите намене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Лабораторијске 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(4 часа) + 6 осталих часова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Присуство на предавањима, вежбама и теренској настави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и елаборат (15)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(60)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Примена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истраживачке способности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Ш3630А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32а. Шумска хидрологија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Стицање основних знања о утицају шумских екосистема на копнену фазу кружења воде, са освртом на сложене односе између атмосферских талога и шумских екосистема који за последицу има режим отицања односно принос корисних вода у зависности од начина газдовања шумама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часа 2) + 2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(10), колоквијуми (20), семинари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 и примена практичних  знања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Ш3630Б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32б. Заштита на раду у искоришћавању шума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Стицање одређених знања о заштити на раду у искоришћавању шума, оспособљавање за бављење проблематиком безбедности радника на пословима искоришћавња шума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часа 2) + 2 остала часа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(65)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Ш3630В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32в. Плантажно шумарство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Стицање неопходних знања за оснивање, гајење и коришћење наменских плантажа економски значајних врста шумског дрвећа и воћкарица и оспособљеност за послове у вези са производњом биомасе за енергетске потребе, фиторемедијацијом и агрошумарством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( 2 часа) + 2  часа остало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(100)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Интерактивно одговарање,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Примена истраживачке способности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Примена професионалне вештине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Промишљање, креативност, непредвиђени исходи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Ш3631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33. Теренска настава и школска пракса 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288 сати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(36 дана)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663" w:type="dxa"/>
            <w:gridSpan w:val="6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IV година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Ш4731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34.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Раст и производност шума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Оспособљеност за рад на пословима производње дендромасе, процену прираста и биоиндикацију виталности стабала и састојина, за припрему подлога за различите планове газдовања и апликацију пројектованих модела оптималног стања састојина и планова газдовања везаних за област прираста и продукције шума                                                                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(4 часа)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(4 часа) + 6  часова осалог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Активност у току предавања</w:t>
            </w:r>
          </w:p>
          <w:p w:rsidR="007E5514" w:rsidRPr="007E5514" w:rsidRDefault="007E5514" w:rsidP="00035979">
            <w:pPr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(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 xml:space="preserve">5 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поена)</w:t>
            </w: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Практична настава (вежбе)</w:t>
            </w:r>
          </w:p>
          <w:p w:rsidR="007E5514" w:rsidRPr="007E5514" w:rsidRDefault="007E5514" w:rsidP="00035979">
            <w:pPr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(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5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поена)</w:t>
            </w: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Колоквијум</w:t>
            </w:r>
          </w:p>
          <w:p w:rsidR="007E5514" w:rsidRPr="007E5514" w:rsidRDefault="007E5514" w:rsidP="00035979">
            <w:pPr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(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 xml:space="preserve">15 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поена)</w:t>
            </w: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Семинарски</w:t>
            </w:r>
          </w:p>
          <w:p w:rsidR="007E5514" w:rsidRPr="007E5514" w:rsidRDefault="007E5514" w:rsidP="00035979">
            <w:pPr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(15 поена)</w:t>
            </w: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Теренска настава (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5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поена)</w:t>
            </w: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Елаборат (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5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поена)</w:t>
            </w:r>
          </w:p>
          <w:p w:rsidR="007E5514" w:rsidRPr="007E5514" w:rsidRDefault="007E5514" w:rsidP="00035979">
            <w:pPr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Усмени испт</w:t>
            </w:r>
          </w:p>
          <w:p w:rsidR="007E5514" w:rsidRPr="007E5514" w:rsidRDefault="007E5514" w:rsidP="00035979">
            <w:pPr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(50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поена)</w:t>
            </w:r>
          </w:p>
          <w:p w:rsidR="007E5514" w:rsidRPr="007E5514" w:rsidRDefault="007E5514" w:rsidP="00035979">
            <w:pPr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Интерактивно одговарање</w:t>
            </w:r>
          </w:p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Вештине потребне у реалном животу</w:t>
            </w:r>
          </w:p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Промишљање, креативност, непредвиђени исходи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Ш4732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35. Заштита шума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Потпуна оспособљеност студената да препознају све штетне абиотичке и биотичке штетне факторе у шумама и предузму одговарајуће мере у циљу заштите шумских екосистема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(3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(3 часа)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+ 6 осталих часова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Ш4733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36. Економика шумарства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располагање знањима која омогућавају решавање проблема и задатака у производњи и промету производа шумарства, израчунавању вредости шума, калкулацији и анализи трошкова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предузећа у шумарству и ангажовању средства у производњи и процени њихових економских ефеката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(2 часа)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+ 4 часа осталог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(40)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Ш4734А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37а.</w:t>
            </w:r>
            <w:r w:rsidRPr="007E5514">
              <w:rPr>
                <w:rFonts w:ascii="Times New Roman" w:hAnsi="Times New Roman"/>
                <w:bCs/>
                <w:sz w:val="24"/>
                <w:szCs w:val="24"/>
              </w:rPr>
              <w:t xml:space="preserve"> Трговина шумским производима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располагање знањима која омогућавају да се успешно решавају задаци и проблеми из области трговине и робне размене у области шумарства, односно да се на тржишту на најбољи начин валоризује производни програм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(2 часа) + 2 часа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(45)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(45)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 одговарање</w:t>
            </w:r>
          </w:p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Вештине потребне у реалном животу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Ш4734Б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37б.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Шумско привредна географиј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располагање знањима која ће им омогућити да успешно решавају задатке и проблеме из области трговине и промета дрвних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сортимената, односно да на тржишту на најбољи начин валоризују свој производни програм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(2 часа) + 2 часа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(45)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Усмени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испит (45)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Интерактивно одговарање</w:t>
            </w:r>
          </w:p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Вештине потребне у реалном животу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Ш4734В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37в. Информациони системи у шумарству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Оспособљеност за интерактивно аналитичко процесирање везано за изградњу складишта података и коришћење ОЛАП алата и трагања кроз податке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(2 часа) + 2 часа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(0-10)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(30-50)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испит (10-20)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(10-20)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Памћење, препознавање питања, усавршавање брзине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Ш4734Г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37г. Гајење шума посебне намене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Оспособљавање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дефинисања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стања, карактеристика, узгојних потреба, метода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обнове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и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неге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ума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посебне намене најзна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ајнијих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и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најзаступљенијих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врста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дрве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које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се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налазе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на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овим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lastRenderedPageBreak/>
              <w:t>просторима и за изво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ђ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ење ових мера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(2 часа) + 2 часа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Предиспитни тест (10)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spacing w:line="16" w:lineRule="atLeas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Препознавање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питања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стратешко промишљање,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препознавање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 разумевање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, осећај за важност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римена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пракси.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Способност прилагођавања новим ситуацијама.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Интерактивно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Ш4735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38. Планирање газдовања шумама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Знања неопходна за оперативно планирање у шумарској пракси, као и за наставак даљег школовања на мастер и докторским студијама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Предавања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(6 часова)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Вежбе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(6 часова) + 10 часова осталог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Ш4836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39. Гајење шума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II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способ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љавање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за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ут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р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ђ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ивање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узрока деградације;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критеријума за дефинисање стања и степена деградираности шума и шумског земљишта на основу лако препознатљивих параметара; за прево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ђ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ење деградираних и девастираних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lastRenderedPageBreak/>
              <w:t>шума у квалитетније шуме; за изво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ђ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ење узгојних радова на вештачком обнављању и подизању шума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(2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(2 часа) + 4 часа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Предиспитни тест (10)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важност.</w:t>
            </w:r>
          </w:p>
          <w:p w:rsidR="007E5514" w:rsidRPr="007E5514" w:rsidRDefault="007E5514" w:rsidP="00035979">
            <w:pPr>
              <w:spacing w:line="16" w:lineRule="atLeas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Памћење, препознавање питања, </w:t>
            </w:r>
            <w:r w:rsidRPr="007E551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разумевање.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Основно знање из научне области, Способност анализе и синтезе, Способност за примену знања у пракси, Способност прилагођавања 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lastRenderedPageBreak/>
              <w:t>новим ситуацијама.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одговарање.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Ш4837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40. Организација и пословање у шумарству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располагање знањима која омогућавају успешно решавање задатака који их очекују у про-изводној пракси (организација производних и других пословних активности)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Предавања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(3 часа)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Бежбе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(2 часа) + 5 часова 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Ш4838А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41а. </w:t>
            </w:r>
            <w:r w:rsidRPr="007E5514">
              <w:rPr>
                <w:rFonts w:ascii="Times New Roman" w:hAnsi="Times New Roman"/>
                <w:bCs/>
                <w:sz w:val="24"/>
                <w:szCs w:val="24"/>
              </w:rPr>
              <w:t>Заштита дрвета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Оспособити студене да препознају епиксилне гљиве и ксилофагне инсекте у шумама и стовариштима. Утврдити интензитет штета на дрвету. Применти одговарајуће мере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заштите дрвета.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Предавања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(2 часа) + 4 часа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(20)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Практична настава (15)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Усмени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Ш4838Б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41б.</w:t>
            </w:r>
            <w:r w:rsidRPr="007E55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Основи механичке прераде дрвета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Основно информисање будућих инжињера о савременим технолошким процесима механичке прераде дрвета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Предавања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(2 часа) + 4 часа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40 (10-40)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60 (10-60)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важност, Памћење, препознавање питања,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Ш4839А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42а. </w:t>
            </w:r>
            <w:r w:rsidRPr="007E5514">
              <w:rPr>
                <w:rFonts w:ascii="Times New Roman" w:hAnsi="Times New Roman"/>
                <w:bCs/>
                <w:sz w:val="24"/>
                <w:szCs w:val="24"/>
              </w:rPr>
              <w:t>Хемијска прерада дрвета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Основно информисање будућих инжењера о карартеристикама и својствима дрвета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Предавања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(2 часа) + 4 часа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Колоквијум (35)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Промишљање, примена, осећај за важност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Ш4839Б</w:t>
            </w:r>
          </w:p>
        </w:tc>
        <w:tc>
          <w:tcPr>
            <w:tcW w:w="1607" w:type="dxa"/>
            <w:gridSpan w:val="2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42б. </w:t>
            </w:r>
            <w:r w:rsidRPr="007E55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Шумарска политика и законодавство</w:t>
            </w:r>
          </w:p>
        </w:tc>
        <w:tc>
          <w:tcPr>
            <w:tcW w:w="2008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располагање знањима која омогућавају успешно праћење наставе на предметима дипломских (мастер) студија, разумевање проблема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стратешког управљања у области шумарства и основа за каснију припрему стручног испита („државни испит“)</w:t>
            </w:r>
          </w:p>
        </w:tc>
        <w:tc>
          <w:tcPr>
            <w:tcW w:w="145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Предавања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(2 часа) + 4 часа осталог</w:t>
            </w:r>
          </w:p>
        </w:tc>
        <w:tc>
          <w:tcPr>
            <w:tcW w:w="130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 у току предавања (10)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Семинар (35)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 (55)</w:t>
            </w:r>
          </w:p>
        </w:tc>
        <w:tc>
          <w:tcPr>
            <w:tcW w:w="2289" w:type="dxa"/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Интерактивно одговарање</w:t>
            </w:r>
          </w:p>
        </w:tc>
      </w:tr>
      <w:tr w:rsidR="007E5514" w:rsidRPr="007E5514" w:rsidTr="0003597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4840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43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 Теренска настава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44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сата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(1</w:t>
            </w: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дана)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4841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4. </w:t>
            </w: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Завршни рад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Очекивани резултат при изради завршних радова је везан за успешно савлађивање практичних инжењерских проблема шумарске струке а кроз: дефинисање задатка, избор објекта истраживања,учење коришћења литературе и досадашњих резултата истраживања у конкретној области и проблематици, </w:t>
            </w: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lastRenderedPageBreak/>
              <w:t>постављање проблема, избор методског поступка, дефинисање садржаја, прикупљање информација, обрада,  анализа и оцена у проблемском смислу и предложено практично решење са закључком.У односу на овај општи концепт поступак може да обухвати само један од сегмената и заврши се на констатацији стања и његовој оцени било ког индикатора који се односи на карактеристике шумских екосистема или  дејства у њима.</w:t>
            </w:r>
          </w:p>
          <w:p w:rsidR="007E5514" w:rsidRPr="007E5514" w:rsidRDefault="007E5514" w:rsidP="00035979">
            <w:pPr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Дипломски рад може да се интегрише и реализује у  оквиру </w:t>
            </w:r>
            <w:r w:rsidRPr="007E55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одговарајућих истраживачких пројеката превасходно развојног карактера, из одговарајуће области шумарске струке.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300 сати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7E5514" w:rsidRPr="007E5514" w:rsidRDefault="007E5514" w:rsidP="007E5514">
      <w:pPr>
        <w:rPr>
          <w:rFonts w:ascii="Times New Roman" w:hAnsi="Times New Roman"/>
          <w:sz w:val="24"/>
          <w:szCs w:val="24"/>
          <w:lang w:val="ru-RU"/>
        </w:rPr>
      </w:pPr>
      <w:r w:rsidRPr="007E5514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</w:p>
    <w:p w:rsidR="00D72E67" w:rsidRDefault="007E5514" w:rsidP="007E5514">
      <w:pPr>
        <w:rPr>
          <w:rFonts w:ascii="Times New Roman" w:hAnsi="Times New Roman"/>
          <w:sz w:val="24"/>
          <w:szCs w:val="24"/>
          <w:lang w:val="ru-RU"/>
        </w:rPr>
        <w:sectPr w:rsidR="00D72E67"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  <w:r w:rsidRPr="007E55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E5514" w:rsidRPr="005137CA" w:rsidRDefault="00D72E67" w:rsidP="00D72E67">
      <w:pPr>
        <w:ind w:left="360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Style w:val="hps"/>
          <w:rFonts w:ascii="Times New Roman" w:hAnsi="Times New Roman"/>
          <w:color w:val="000000"/>
          <w:sz w:val="24"/>
          <w:szCs w:val="24"/>
          <w:lang w:val="sr-Cyrl-CS"/>
        </w:rPr>
        <w:lastRenderedPageBreak/>
        <w:t>Т</w:t>
      </w:r>
      <w:r w:rsidR="007E5514" w:rsidRPr="007E5514">
        <w:rPr>
          <w:rStyle w:val="hps"/>
          <w:rFonts w:ascii="Times New Roman" w:hAnsi="Times New Roman"/>
          <w:color w:val="000000"/>
          <w:sz w:val="24"/>
          <w:szCs w:val="24"/>
          <w:lang w:val="sr-Cyrl-CS"/>
        </w:rPr>
        <w:t xml:space="preserve">абела 3 Ш ОС: Мапа програмских исхода учења и обавезних предмета у оквиру </w:t>
      </w:r>
      <w:r w:rsidR="005137CA">
        <w:rPr>
          <w:rStyle w:val="hps"/>
          <w:rFonts w:ascii="Times New Roman" w:hAnsi="Times New Roman"/>
          <w:color w:val="000000"/>
          <w:sz w:val="24"/>
          <w:szCs w:val="24"/>
          <w:lang w:val="sr-Cyrl-CS"/>
        </w:rPr>
        <w:t>студијског програма Шумарство</w:t>
      </w:r>
    </w:p>
    <w:tbl>
      <w:tblPr>
        <w:tblW w:w="13465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379"/>
        <w:gridCol w:w="379"/>
        <w:gridCol w:w="379"/>
        <w:gridCol w:w="379"/>
        <w:gridCol w:w="379"/>
        <w:gridCol w:w="379"/>
        <w:gridCol w:w="379"/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7E5514" w:rsidRPr="007E5514" w:rsidTr="00035979">
        <w:tc>
          <w:tcPr>
            <w:tcW w:w="865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Обавезни предмет (број)</w:t>
            </w:r>
          </w:p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Исход учења (број)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5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6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7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9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20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21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5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6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7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28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30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31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40.</w:t>
            </w:r>
          </w:p>
        </w:tc>
      </w:tr>
      <w:tr w:rsidR="007E5514" w:rsidRPr="007E5514" w:rsidTr="00035979">
        <w:tc>
          <w:tcPr>
            <w:tcW w:w="865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7E5514" w:rsidRPr="007E5514" w:rsidTr="00035979">
        <w:tc>
          <w:tcPr>
            <w:tcW w:w="865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865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865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865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c>
          <w:tcPr>
            <w:tcW w:w="865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</w:tr>
      <w:tr w:rsidR="007E5514" w:rsidRPr="007E5514" w:rsidTr="00035979">
        <w:tc>
          <w:tcPr>
            <w:tcW w:w="865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35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</w:tr>
      <w:tr w:rsidR="007E5514" w:rsidRPr="007E5514" w:rsidTr="00035979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1" w:type="dxa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</w:tr>
      <w:tr w:rsidR="005137CA" w:rsidRPr="005137CA" w:rsidTr="00035979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4"/>
                <w:lang w:val="sr-Cyrl-CS"/>
              </w:rPr>
            </w:pPr>
            <w:r w:rsidRPr="005137CA">
              <w:rPr>
                <w:rFonts w:ascii="Times New Roman" w:hAnsi="Times New Roman"/>
                <w:sz w:val="16"/>
                <w:szCs w:val="24"/>
                <w:lang w:val="sr-Cyrl-CS"/>
              </w:rPr>
              <w:t>%повезаности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 w:rsidRPr="005137CA">
              <w:rPr>
                <w:rFonts w:ascii="Times New Roman" w:hAnsi="Times New Roman"/>
                <w:sz w:val="16"/>
                <w:szCs w:val="24"/>
                <w:lang w:val="sr-Cyrl-RS"/>
              </w:rPr>
              <w:t>38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 w:rsidRPr="005137CA">
              <w:rPr>
                <w:rFonts w:ascii="Times New Roman" w:hAnsi="Times New Roman"/>
                <w:sz w:val="16"/>
                <w:szCs w:val="24"/>
                <w:lang w:val="sr-Cyrl-RS"/>
              </w:rPr>
              <w:t>38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 w:rsidRPr="005137CA">
              <w:rPr>
                <w:rFonts w:ascii="Times New Roman" w:hAnsi="Times New Roman"/>
                <w:sz w:val="16"/>
                <w:szCs w:val="24"/>
                <w:lang w:val="sr-Cyrl-RS"/>
              </w:rPr>
              <w:t>38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25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 w:rsidRPr="005137CA">
              <w:rPr>
                <w:rFonts w:ascii="Times New Roman" w:hAnsi="Times New Roman"/>
                <w:sz w:val="16"/>
                <w:szCs w:val="24"/>
                <w:lang w:val="sr-Cyrl-RS"/>
              </w:rPr>
              <w:t>38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63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63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25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25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 w:rsidRPr="005137CA">
              <w:rPr>
                <w:rFonts w:ascii="Times New Roman" w:hAnsi="Times New Roman"/>
                <w:sz w:val="16"/>
                <w:szCs w:val="24"/>
                <w:lang w:val="sr-Cyrl-RS"/>
              </w:rPr>
              <w:t>38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25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63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 w:rsidRPr="005137CA">
              <w:rPr>
                <w:rFonts w:ascii="Times New Roman" w:hAnsi="Times New Roman"/>
                <w:sz w:val="16"/>
                <w:szCs w:val="24"/>
                <w:lang w:val="sr-Cyrl-RS"/>
              </w:rPr>
              <w:t>38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Latn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50</w:t>
            </w:r>
          </w:p>
        </w:tc>
        <w:tc>
          <w:tcPr>
            <w:tcW w:w="441" w:type="dxa"/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88</w:t>
            </w:r>
          </w:p>
        </w:tc>
        <w:tc>
          <w:tcPr>
            <w:tcW w:w="441" w:type="dxa"/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>
              <w:rPr>
                <w:rFonts w:ascii="Times New Roman" w:hAnsi="Times New Roman"/>
                <w:sz w:val="16"/>
                <w:szCs w:val="24"/>
                <w:lang w:val="sr-Cyrl-RS"/>
              </w:rPr>
              <w:t>38</w:t>
            </w:r>
          </w:p>
        </w:tc>
        <w:tc>
          <w:tcPr>
            <w:tcW w:w="441" w:type="dxa"/>
          </w:tcPr>
          <w:p w:rsidR="005137CA" w:rsidRPr="005137CA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24"/>
                <w:lang w:val="sr-Cyrl-RS"/>
              </w:rPr>
            </w:pPr>
            <w:r w:rsidRPr="005137CA">
              <w:rPr>
                <w:rFonts w:ascii="Times New Roman" w:hAnsi="Times New Roman"/>
                <w:sz w:val="16"/>
                <w:szCs w:val="24"/>
                <w:lang w:val="sr-Cyrl-RS"/>
              </w:rPr>
              <w:t>38</w:t>
            </w:r>
          </w:p>
        </w:tc>
      </w:tr>
    </w:tbl>
    <w:p w:rsidR="009C74EB" w:rsidRPr="009C74EB" w:rsidRDefault="007E5514" w:rsidP="009C7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C74EB">
        <w:rPr>
          <w:rFonts w:ascii="Times New Roman" w:hAnsi="Times New Roman"/>
          <w:sz w:val="24"/>
          <w:szCs w:val="24"/>
          <w:lang w:val="sr-Cyrl-RS"/>
        </w:rPr>
        <w:t>Легенда: Број програмског исхода је приказан у Табели Ц</w:t>
      </w:r>
      <w:r w:rsidRPr="009C74EB">
        <w:rPr>
          <w:rFonts w:ascii="Times New Roman" w:hAnsi="Times New Roman"/>
          <w:sz w:val="24"/>
          <w:szCs w:val="24"/>
          <w:lang w:val="ru-RU"/>
        </w:rPr>
        <w:t>иљев</w:t>
      </w:r>
      <w:r w:rsidRPr="009C74EB">
        <w:rPr>
          <w:rFonts w:ascii="Times New Roman" w:hAnsi="Times New Roman"/>
          <w:sz w:val="24"/>
          <w:szCs w:val="24"/>
          <w:lang w:val="sr-Cyrl-RS"/>
        </w:rPr>
        <w:t>и</w:t>
      </w:r>
      <w:r w:rsidRPr="009C74EB">
        <w:rPr>
          <w:rFonts w:ascii="Times New Roman" w:hAnsi="Times New Roman"/>
          <w:sz w:val="24"/>
          <w:szCs w:val="24"/>
          <w:lang w:val="ru-RU"/>
        </w:rPr>
        <w:t xml:space="preserve"> студијског програма</w:t>
      </w:r>
      <w:r w:rsidRPr="009C74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C74EB">
        <w:rPr>
          <w:rFonts w:ascii="Times New Roman" w:hAnsi="Times New Roman"/>
          <w:sz w:val="24"/>
          <w:szCs w:val="24"/>
          <w:lang w:val="sr-Cyrl-CS"/>
        </w:rPr>
        <w:t xml:space="preserve">Шумарство </w:t>
      </w:r>
      <w:r w:rsidRPr="009C74EB">
        <w:rPr>
          <w:rFonts w:ascii="Times New Roman" w:hAnsi="Times New Roman"/>
          <w:sz w:val="24"/>
          <w:szCs w:val="24"/>
          <w:lang w:val="ru-RU"/>
        </w:rPr>
        <w:t>и њихов</w:t>
      </w:r>
      <w:r w:rsidRPr="009C74EB">
        <w:rPr>
          <w:rFonts w:ascii="Times New Roman" w:hAnsi="Times New Roman"/>
          <w:sz w:val="24"/>
          <w:szCs w:val="24"/>
          <w:lang w:val="sr-Cyrl-RS"/>
        </w:rPr>
        <w:t>а</w:t>
      </w:r>
      <w:r w:rsidR="009C74EB" w:rsidRPr="009C74EB">
        <w:rPr>
          <w:rFonts w:ascii="Times New Roman" w:hAnsi="Times New Roman"/>
          <w:sz w:val="24"/>
          <w:szCs w:val="24"/>
          <w:lang w:val="ru-RU"/>
        </w:rPr>
        <w:t xml:space="preserve"> усклађеност </w:t>
      </w:r>
      <w:r w:rsidRPr="009C74EB">
        <w:rPr>
          <w:rFonts w:ascii="Times New Roman" w:hAnsi="Times New Roman"/>
          <w:sz w:val="24"/>
          <w:szCs w:val="24"/>
          <w:lang w:val="ru-RU"/>
        </w:rPr>
        <w:t>са исходима учења</w:t>
      </w:r>
      <w:r w:rsidRPr="009C74EB">
        <w:rPr>
          <w:rFonts w:ascii="Times New Roman" w:hAnsi="Times New Roman"/>
          <w:sz w:val="24"/>
          <w:szCs w:val="24"/>
          <w:lang w:val="sr-Cyrl-RS"/>
        </w:rPr>
        <w:t xml:space="preserve">; Број обавезног предмета је приказан у табели </w:t>
      </w:r>
      <w:r w:rsidRPr="009C74EB">
        <w:rPr>
          <w:rFonts w:ascii="Times New Roman" w:hAnsi="Times New Roman"/>
          <w:sz w:val="24"/>
          <w:szCs w:val="24"/>
          <w:lang w:val="sr-Cyrl-CS"/>
        </w:rPr>
        <w:t>Повезивање и</w:t>
      </w:r>
      <w:r w:rsidR="00D72E67" w:rsidRPr="009C74EB">
        <w:rPr>
          <w:rFonts w:ascii="Times New Roman" w:hAnsi="Times New Roman"/>
          <w:sz w:val="24"/>
          <w:szCs w:val="24"/>
          <w:lang w:val="sr-Cyrl-CS"/>
        </w:rPr>
        <w:t>схода учења, наставних метода и</w:t>
      </w:r>
      <w:r w:rsidR="009C74EB" w:rsidRPr="009C74EB">
        <w:rPr>
          <w:rFonts w:ascii="Times New Roman" w:hAnsi="Times New Roman"/>
          <w:sz w:val="24"/>
          <w:szCs w:val="24"/>
          <w:lang w:val="sr-Cyrl-CS"/>
        </w:rPr>
        <w:t xml:space="preserve"> учења и провере знања на студијском програму</w:t>
      </w:r>
    </w:p>
    <w:p w:rsidR="00D72E67" w:rsidRPr="009C74EB" w:rsidRDefault="00D72E67" w:rsidP="00D72E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24"/>
          <w:lang w:val="sr-Cyrl-CS"/>
        </w:rPr>
        <w:sectPr w:rsidR="00D72E67" w:rsidRPr="009C74EB" w:rsidSect="00035979">
          <w:pgSz w:w="16838" w:h="11906" w:orient="landscape" w:code="9"/>
          <w:pgMar w:top="1699" w:right="1411" w:bottom="1138" w:left="1411" w:header="706" w:footer="706" w:gutter="0"/>
          <w:cols w:space="708"/>
          <w:docGrid w:linePitch="360"/>
        </w:sectPr>
      </w:pPr>
    </w:p>
    <w:p w:rsidR="007E5514" w:rsidRPr="007E5514" w:rsidRDefault="007E5514" w:rsidP="007E5514">
      <w:pPr>
        <w:pStyle w:val="Default"/>
        <w:ind w:left="360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7E5514" w:rsidRPr="007E5514" w:rsidRDefault="007E5514" w:rsidP="009C74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E5514">
        <w:rPr>
          <w:rFonts w:ascii="Times New Roman" w:hAnsi="Times New Roman"/>
          <w:sz w:val="24"/>
          <w:szCs w:val="24"/>
          <w:lang w:val="sr-Cyrl-CS"/>
        </w:rPr>
        <w:t xml:space="preserve">Табела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7E5514">
        <w:rPr>
          <w:rFonts w:ascii="Times New Roman" w:hAnsi="Times New Roman"/>
          <w:sz w:val="24"/>
          <w:szCs w:val="24"/>
          <w:lang w:val="sr-Cyrl-RS"/>
        </w:rPr>
        <w:t>Ш</w:t>
      </w:r>
      <w:r w:rsidRPr="007E5514">
        <w:rPr>
          <w:rFonts w:ascii="Times New Roman" w:hAnsi="Times New Roman"/>
          <w:sz w:val="24"/>
          <w:szCs w:val="24"/>
          <w:lang w:val="sr-Cyrl-CS"/>
        </w:rPr>
        <w:t xml:space="preserve"> ОС</w:t>
      </w:r>
      <w:r w:rsidRPr="007E5514">
        <w:rPr>
          <w:rFonts w:ascii="Times New Roman" w:hAnsi="Times New Roman"/>
          <w:sz w:val="24"/>
          <w:szCs w:val="24"/>
          <w:lang w:val="sr-Cyrl-RS"/>
        </w:rPr>
        <w:t>:</w:t>
      </w:r>
      <w:r w:rsidRPr="007E5514">
        <w:rPr>
          <w:rFonts w:ascii="Times New Roman" w:hAnsi="Times New Roman"/>
          <w:sz w:val="24"/>
          <w:szCs w:val="24"/>
          <w:lang w:val="sr-Cyrl-CS"/>
        </w:rPr>
        <w:t xml:space="preserve"> А</w:t>
      </w:r>
      <w:r w:rsidRPr="007E5514">
        <w:rPr>
          <w:rFonts w:ascii="Times New Roman" w:hAnsi="Times New Roman"/>
          <w:sz w:val="24"/>
          <w:szCs w:val="24"/>
          <w:lang w:val="ru-RU"/>
        </w:rPr>
        <w:t>ктивности учења потребне за достизање очекиваних исхода учења</w:t>
      </w:r>
      <w:r w:rsidRPr="007E5514">
        <w:rPr>
          <w:rFonts w:ascii="Times New Roman" w:hAnsi="Times New Roman"/>
          <w:sz w:val="24"/>
          <w:szCs w:val="24"/>
          <w:lang w:val="sr-Cyrl-CS"/>
        </w:rPr>
        <w:t xml:space="preserve"> на п</w:t>
      </w:r>
      <w:r w:rsidRPr="007E5514">
        <w:rPr>
          <w:rFonts w:ascii="Times New Roman" w:hAnsi="Times New Roman"/>
          <w:sz w:val="24"/>
          <w:szCs w:val="24"/>
          <w:lang w:val="ru-RU"/>
        </w:rPr>
        <w:t xml:space="preserve">римерима предмета акредитованог </w:t>
      </w:r>
      <w:r w:rsidRPr="007E5514">
        <w:rPr>
          <w:rFonts w:ascii="Times New Roman" w:hAnsi="Times New Roman"/>
          <w:sz w:val="24"/>
          <w:szCs w:val="24"/>
          <w:lang w:val="sr-Cyrl-CS"/>
        </w:rPr>
        <w:t>студијског програма основних академских студија Шумарство (</w:t>
      </w:r>
      <w:r w:rsidRPr="007E5514">
        <w:rPr>
          <w:rFonts w:ascii="Times New Roman" w:hAnsi="Times New Roman"/>
          <w:color w:val="000000"/>
          <w:sz w:val="24"/>
          <w:szCs w:val="24"/>
          <w:lang w:val="sr-Cyrl-RS"/>
        </w:rPr>
        <w:t>1ЕСПБ је 30 сати, а 1 сат 0,0333</w:t>
      </w:r>
      <w:r w:rsidRPr="007E5514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Pr="007E5514">
        <w:rPr>
          <w:rFonts w:ascii="Times New Roman" w:hAnsi="Times New Roman"/>
          <w:color w:val="000000"/>
          <w:sz w:val="24"/>
          <w:szCs w:val="24"/>
          <w:lang w:val="sr-Cyrl-RS"/>
        </w:rPr>
        <w:t>ЕСПБ)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47"/>
        <w:gridCol w:w="1770"/>
        <w:gridCol w:w="51"/>
        <w:gridCol w:w="1091"/>
        <w:gridCol w:w="51"/>
        <w:gridCol w:w="1184"/>
        <w:gridCol w:w="44"/>
        <w:gridCol w:w="1636"/>
        <w:gridCol w:w="18"/>
        <w:gridCol w:w="1214"/>
        <w:gridCol w:w="15"/>
        <w:gridCol w:w="1219"/>
      </w:tblGrid>
      <w:tr w:rsidR="007E5514" w:rsidRPr="007E5514" w:rsidTr="009C74EB">
        <w:trPr>
          <w:trHeight w:val="517"/>
          <w:jc w:val="center"/>
        </w:trPr>
        <w:tc>
          <w:tcPr>
            <w:tcW w:w="1660" w:type="dxa"/>
            <w:gridSpan w:val="2"/>
            <w:vMerge w:val="restart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Параметар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Предмет/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Студијски садржај</w:t>
            </w:r>
          </w:p>
        </w:tc>
        <w:tc>
          <w:tcPr>
            <w:tcW w:w="1821" w:type="dxa"/>
            <w:gridSpan w:val="2"/>
            <w:vMerge w:val="restart"/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 проведено на активностима које директно води наставно особље</w:t>
            </w:r>
          </w:p>
          <w:p w:rsidR="007E5514" w:rsidRPr="007E551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(сати/удео ЕСПБ)</w:t>
            </w:r>
          </w:p>
        </w:tc>
        <w:tc>
          <w:tcPr>
            <w:tcW w:w="1142" w:type="dxa"/>
            <w:gridSpan w:val="2"/>
            <w:vMerge w:val="restart"/>
            <w:textDirection w:val="btLr"/>
          </w:tcPr>
          <w:p w:rsidR="007E5514" w:rsidRPr="007E551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 проведено у самосталном раду</w:t>
            </w:r>
          </w:p>
          <w:p w:rsidR="007E5514" w:rsidRPr="007E551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(сати/удео ЕСПБ)</w:t>
            </w:r>
          </w:p>
        </w:tc>
        <w:tc>
          <w:tcPr>
            <w:tcW w:w="1228" w:type="dxa"/>
            <w:gridSpan w:val="2"/>
            <w:vMerge w:val="restart"/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 проведено на обавезној стручној пракси</w:t>
            </w:r>
          </w:p>
          <w:p w:rsidR="007E5514" w:rsidRPr="007E551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(сати/удео ЕСПБ)</w:t>
            </w:r>
          </w:p>
        </w:tc>
        <w:tc>
          <w:tcPr>
            <w:tcW w:w="1654" w:type="dxa"/>
            <w:gridSpan w:val="2"/>
            <w:vMerge w:val="restart"/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 потребно за припрему за проверу знања</w:t>
            </w:r>
          </w:p>
          <w:p w:rsidR="007E5514" w:rsidRPr="007E551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(сати/удео ЕСПБ)</w:t>
            </w:r>
          </w:p>
        </w:tc>
        <w:tc>
          <w:tcPr>
            <w:tcW w:w="1229" w:type="dxa"/>
            <w:gridSpan w:val="2"/>
            <w:vMerge w:val="restart"/>
            <w:textDirection w:val="btLr"/>
          </w:tcPr>
          <w:p w:rsidR="007E5514" w:rsidRPr="007E551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 обухваћено самом провером знања</w:t>
            </w:r>
          </w:p>
          <w:p w:rsidR="007E5514" w:rsidRPr="007E551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(сати/удео ЕСПБ)</w:t>
            </w:r>
          </w:p>
        </w:tc>
        <w:tc>
          <w:tcPr>
            <w:tcW w:w="1219" w:type="dxa"/>
            <w:vMerge w:val="restart"/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Број ЕСПБ / Σ сати</w:t>
            </w:r>
          </w:p>
        </w:tc>
      </w:tr>
      <w:tr w:rsidR="007E5514" w:rsidRPr="007E5514" w:rsidTr="009C74EB">
        <w:trPr>
          <w:trHeight w:val="517"/>
          <w:jc w:val="center"/>
        </w:trPr>
        <w:tc>
          <w:tcPr>
            <w:tcW w:w="1660" w:type="dxa"/>
            <w:gridSpan w:val="2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42" w:type="dxa"/>
            <w:gridSpan w:val="2"/>
            <w:vMerge/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28" w:type="dxa"/>
            <w:gridSpan w:val="2"/>
            <w:vMerge/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54" w:type="dxa"/>
            <w:gridSpan w:val="2"/>
            <w:vMerge/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29" w:type="dxa"/>
            <w:gridSpan w:val="2"/>
            <w:vMerge/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19" w:type="dxa"/>
            <w:vMerge/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9C74EB">
        <w:trPr>
          <w:trHeight w:val="1701"/>
          <w:jc w:val="center"/>
        </w:trPr>
        <w:tc>
          <w:tcPr>
            <w:tcW w:w="1660" w:type="dxa"/>
            <w:gridSpan w:val="2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rPr>
          <w:jc w:val="center"/>
        </w:trPr>
        <w:tc>
          <w:tcPr>
            <w:tcW w:w="9953" w:type="dxa"/>
            <w:gridSpan w:val="13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Академско-образовни</w:t>
            </w:r>
          </w:p>
        </w:tc>
      </w:tr>
      <w:tr w:rsidR="007E5514" w:rsidRPr="007E5514" w:rsidTr="009C74EB">
        <w:trPr>
          <w:jc w:val="center"/>
        </w:trPr>
        <w:tc>
          <w:tcPr>
            <w:tcW w:w="1660" w:type="dxa"/>
            <w:gridSpan w:val="2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Петрографија са геологијом</w:t>
            </w:r>
          </w:p>
        </w:tc>
        <w:tc>
          <w:tcPr>
            <w:tcW w:w="1821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60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2,0</w:t>
            </w:r>
          </w:p>
        </w:tc>
        <w:tc>
          <w:tcPr>
            <w:tcW w:w="1142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44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1,47</w:t>
            </w:r>
          </w:p>
        </w:tc>
        <w:tc>
          <w:tcPr>
            <w:tcW w:w="1228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10/0,33</w:t>
            </w:r>
          </w:p>
        </w:tc>
        <w:tc>
          <w:tcPr>
            <w:tcW w:w="1654" w:type="dxa"/>
            <w:gridSpan w:val="2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/0,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29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/0,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07</w:t>
            </w:r>
          </w:p>
        </w:tc>
        <w:tc>
          <w:tcPr>
            <w:tcW w:w="1219" w:type="dxa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7/210</w:t>
            </w:r>
          </w:p>
        </w:tc>
      </w:tr>
      <w:tr w:rsidR="007E5514" w:rsidRPr="007E5514" w:rsidTr="009C74EB">
        <w:trPr>
          <w:jc w:val="center"/>
        </w:trPr>
        <w:tc>
          <w:tcPr>
            <w:tcW w:w="9953" w:type="dxa"/>
            <w:gridSpan w:val="13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Стручно – апликативни </w:t>
            </w:r>
          </w:p>
        </w:tc>
      </w:tr>
      <w:tr w:rsidR="007E5514" w:rsidRPr="007E5514" w:rsidTr="009C74EB">
        <w:trPr>
          <w:jc w:val="center"/>
        </w:trPr>
        <w:tc>
          <w:tcPr>
            <w:tcW w:w="1660" w:type="dxa"/>
            <w:gridSpan w:val="2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Шумарска ентомологија</w:t>
            </w:r>
          </w:p>
        </w:tc>
        <w:tc>
          <w:tcPr>
            <w:tcW w:w="1821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142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60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2,00</w:t>
            </w:r>
          </w:p>
        </w:tc>
        <w:tc>
          <w:tcPr>
            <w:tcW w:w="1228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654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/0,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93</w:t>
            </w:r>
          </w:p>
        </w:tc>
        <w:tc>
          <w:tcPr>
            <w:tcW w:w="1229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/0,0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219" w:type="dxa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210</w:t>
            </w:r>
          </w:p>
        </w:tc>
      </w:tr>
      <w:tr w:rsidR="007E5514" w:rsidRPr="007E5514" w:rsidTr="009C74EB">
        <w:trPr>
          <w:jc w:val="center"/>
        </w:trPr>
        <w:tc>
          <w:tcPr>
            <w:tcW w:w="9953" w:type="dxa"/>
            <w:gridSpan w:val="13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Научно-стручни</w:t>
            </w:r>
          </w:p>
        </w:tc>
      </w:tr>
      <w:tr w:rsidR="007E5514" w:rsidRPr="007E5514" w:rsidTr="009C74EB">
        <w:trPr>
          <w:jc w:val="center"/>
        </w:trPr>
        <w:tc>
          <w:tcPr>
            <w:tcW w:w="1660" w:type="dxa"/>
            <w:gridSpan w:val="2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Дендрологија</w:t>
            </w:r>
          </w:p>
        </w:tc>
        <w:tc>
          <w:tcPr>
            <w:tcW w:w="1821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90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3,00</w:t>
            </w:r>
          </w:p>
        </w:tc>
        <w:tc>
          <w:tcPr>
            <w:tcW w:w="1142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80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,67</w:t>
            </w:r>
          </w:p>
        </w:tc>
        <w:tc>
          <w:tcPr>
            <w:tcW w:w="1228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15/0,50</w:t>
            </w:r>
          </w:p>
        </w:tc>
        <w:tc>
          <w:tcPr>
            <w:tcW w:w="1654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23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/0,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76</w:t>
            </w:r>
          </w:p>
        </w:tc>
        <w:tc>
          <w:tcPr>
            <w:tcW w:w="1229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/0,0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219" w:type="dxa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210</w:t>
            </w:r>
          </w:p>
        </w:tc>
      </w:tr>
      <w:tr w:rsidR="007E5514" w:rsidRPr="007E5514" w:rsidTr="009C74EB">
        <w:trPr>
          <w:jc w:val="center"/>
        </w:trPr>
        <w:tc>
          <w:tcPr>
            <w:tcW w:w="9953" w:type="dxa"/>
            <w:gridSpan w:val="13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Теоријско -методолошки</w:t>
            </w:r>
          </w:p>
        </w:tc>
      </w:tr>
      <w:tr w:rsidR="007E5514" w:rsidRPr="007E5514" w:rsidTr="009C74EB">
        <w:trPr>
          <w:jc w:val="center"/>
        </w:trPr>
        <w:tc>
          <w:tcPr>
            <w:tcW w:w="1613" w:type="dxa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17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90/3,0</w:t>
            </w:r>
          </w:p>
        </w:tc>
        <w:tc>
          <w:tcPr>
            <w:tcW w:w="1142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1,00</w:t>
            </w:r>
          </w:p>
        </w:tc>
        <w:tc>
          <w:tcPr>
            <w:tcW w:w="1235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680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/0,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80</w:t>
            </w:r>
          </w:p>
        </w:tc>
        <w:tc>
          <w:tcPr>
            <w:tcW w:w="1232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/0,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234" w:type="dxa"/>
            <w:gridSpan w:val="2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5/150</w:t>
            </w:r>
          </w:p>
        </w:tc>
      </w:tr>
    </w:tbl>
    <w:p w:rsidR="007E5514" w:rsidRDefault="007E5514" w:rsidP="007E5514">
      <w:pPr>
        <w:rPr>
          <w:rStyle w:val="hps"/>
          <w:rFonts w:ascii="Times New Roman" w:hAnsi="Times New Roman"/>
          <w:color w:val="000000"/>
          <w:sz w:val="24"/>
          <w:szCs w:val="24"/>
          <w:lang w:val="sr-Cyrl-RS"/>
        </w:rPr>
      </w:pPr>
    </w:p>
    <w:p w:rsidR="009C74EB" w:rsidRDefault="009C74EB" w:rsidP="007E5514">
      <w:pPr>
        <w:rPr>
          <w:rStyle w:val="hps"/>
          <w:rFonts w:ascii="Times New Roman" w:hAnsi="Times New Roman"/>
          <w:color w:val="000000"/>
          <w:sz w:val="24"/>
          <w:szCs w:val="24"/>
          <w:lang w:val="sr-Cyrl-RS"/>
        </w:rPr>
      </w:pPr>
    </w:p>
    <w:p w:rsidR="009C74EB" w:rsidRPr="007E5514" w:rsidRDefault="009C74EB" w:rsidP="007E5514">
      <w:pPr>
        <w:rPr>
          <w:rStyle w:val="hps"/>
          <w:rFonts w:ascii="Times New Roman" w:hAnsi="Times New Roman"/>
          <w:color w:val="000000"/>
          <w:sz w:val="24"/>
          <w:szCs w:val="24"/>
          <w:lang w:val="sr-Cyrl-RS"/>
        </w:rPr>
      </w:pPr>
    </w:p>
    <w:p w:rsidR="007E5514" w:rsidRPr="007E5514" w:rsidRDefault="007E5514" w:rsidP="009C74EB">
      <w:pPr>
        <w:rPr>
          <w:rFonts w:ascii="Times New Roman" w:hAnsi="Times New Roman"/>
          <w:sz w:val="24"/>
          <w:szCs w:val="24"/>
          <w:lang w:val="sr-Cyrl-CS"/>
        </w:rPr>
      </w:pPr>
      <w:r w:rsidRPr="007E5514">
        <w:rPr>
          <w:rStyle w:val="hps"/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E5514">
        <w:rPr>
          <w:rFonts w:ascii="Times New Roman" w:hAnsi="Times New Roman"/>
          <w:sz w:val="24"/>
          <w:szCs w:val="24"/>
          <w:lang w:val="sr-Cyrl-CS"/>
        </w:rPr>
        <w:t xml:space="preserve"> Табела 5 Ш О: Расподела бодова деловима програма заснована на оптерећењу</w:t>
      </w:r>
      <w:r w:rsidR="009C74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E5514">
        <w:rPr>
          <w:rFonts w:ascii="Times New Roman" w:hAnsi="Times New Roman"/>
          <w:sz w:val="24"/>
          <w:szCs w:val="24"/>
          <w:lang w:val="sr-Cyrl-CS"/>
        </w:rPr>
        <w:t>студената</w:t>
      </w:r>
    </w:p>
    <w:tbl>
      <w:tblPr>
        <w:tblW w:w="928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611"/>
        <w:gridCol w:w="711"/>
        <w:gridCol w:w="671"/>
        <w:gridCol w:w="519"/>
        <w:gridCol w:w="519"/>
        <w:gridCol w:w="617"/>
        <w:gridCol w:w="611"/>
        <w:gridCol w:w="863"/>
        <w:gridCol w:w="611"/>
        <w:gridCol w:w="611"/>
        <w:gridCol w:w="611"/>
        <w:gridCol w:w="666"/>
      </w:tblGrid>
      <w:tr w:rsidR="007E5514" w:rsidRPr="007E5514" w:rsidTr="009C74EB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9C74EB">
            <w:pPr>
              <w:ind w:left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Број ЕСПБ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Број контакт часова недељно х број недеља (сати)</w:t>
            </w:r>
          </w:p>
          <w:p w:rsidR="007E5514" w:rsidRPr="007E5514" w:rsidRDefault="007E5514" w:rsidP="00035979">
            <w:pPr>
              <w:spacing w:after="120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 неопходно за претходну припрему и накнадно сређивање бележака са предавања, семинарски рад или лабораторијске вежбе и сл.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(сати)</w:t>
            </w:r>
          </w:p>
          <w:p w:rsidR="007E5514" w:rsidRPr="007E551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Време потребно за припрему за проверу знања и време потребно за директне активности провере знања  (сати)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Време потребно за обавезну студентску радну праксу (ако је у оквиру предмета) (сати)</w:t>
            </w:r>
          </w:p>
          <w:p w:rsidR="007E5514" w:rsidRPr="007E5514" w:rsidRDefault="007E5514" w:rsidP="00035979">
            <w:pPr>
              <w:spacing w:after="120"/>
              <w:ind w:left="360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Σ сати</w:t>
            </w:r>
          </w:p>
        </w:tc>
        <w:tc>
          <w:tcPr>
            <w:tcW w:w="3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Резултат анкете</w:t>
            </w:r>
          </w:p>
        </w:tc>
      </w:tr>
      <w:tr w:rsidR="007E5514" w:rsidRPr="007E5514" w:rsidTr="009C74EB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Просечно утрошено време за самостални рад студената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Мишљење студената о броју часова и броју ЕСПБ</w:t>
            </w:r>
          </w:p>
        </w:tc>
      </w:tr>
      <w:tr w:rsidR="007E5514" w:rsidRPr="007E5514" w:rsidTr="009C74EB">
        <w:trPr>
          <w:trHeight w:val="1701"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Сати недељно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Сати током семестра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Сати пред сам испит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Одговара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Не дговара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7E551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Предлог броја сати/ЕСПБ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45</w:t>
            </w: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Шумарска ботаника са </w:t>
            </w: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анатомијом дрвета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74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 26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83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Петрографија са геологијом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60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Шумарска екоклиматологија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FF00FF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Социологија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Основи економије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24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Дендрологија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8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Геодезија и ГИС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4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Физиологија биљака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61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Систематика лековитог биља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Теренска настава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Шумарска фитоценологија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90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Шумарска педологија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Шумарска генетика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Механизација у шумарству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Шума и животна средина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75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Својства дрвета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Шумска транспортна средства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Типологија шума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Ловство са заштитом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ловне фауне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Оплемењивање биљака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Штеточине </w:t>
            </w:r>
          </w:p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украсних биљака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Болести украсних биљака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Исхрана биља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1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Теренска настава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Дендрометрија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lastRenderedPageBreak/>
              <w:t>Шумска фитопатологија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Екологија гајења шума и Гајење шума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104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Искоришћавање шума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I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Мониторинг шумских екосистема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Екологија дивљачи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Шумарска ентомологија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Семенарство, расадничарство и пошумљавање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нема</w:t>
            </w: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Шумска хидрологија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Заштита на раду у искоришћавању шума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Плантажно шумарство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lastRenderedPageBreak/>
              <w:t xml:space="preserve">Теренска настава и школска пракса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288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Раст и производност шума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Заштита шума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Економика шумарства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6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</w:rPr>
              <w:t>Трговина шумским производима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Шумско привредна географиј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Информациони системи у шумарству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Гајење шума посебне намене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Планирање газдовања шумама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180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Гајење шума </w:t>
            </w:r>
            <w:r w:rsidRPr="007E5514">
              <w:rPr>
                <w:rFonts w:ascii="Times New Roman" w:hAnsi="Times New Roman"/>
                <w:sz w:val="24"/>
                <w:szCs w:val="24"/>
                <w:lang w:val="sl-SI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Организација и пословање у шумарству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Заштита дрвета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Основи механичке прераде дрвета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bCs/>
                <w:sz w:val="24"/>
                <w:szCs w:val="24"/>
              </w:rPr>
              <w:t>Хемијска прерада дрвета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Pr="007E55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Шумарска политика и законодавство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Теренска настава и школска пракса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E5514" w:rsidRPr="007E5514" w:rsidTr="009C74E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Завршни рад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300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514" w:rsidRPr="007E5514" w:rsidRDefault="007E5514" w:rsidP="007E551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</w:p>
    <w:p w:rsidR="007E5514" w:rsidRPr="007E5514" w:rsidRDefault="007E5514" w:rsidP="007E55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7E5514">
        <w:rPr>
          <w:rFonts w:ascii="Times New Roman" w:hAnsi="Times New Roman"/>
          <w:sz w:val="24"/>
          <w:szCs w:val="24"/>
          <w:lang w:val="sr-Cyrl-CS"/>
        </w:rPr>
        <w:t xml:space="preserve">  Табела 6 ШО: </w:t>
      </w:r>
      <w:r w:rsidRPr="007E5514">
        <w:rPr>
          <w:rFonts w:ascii="Times New Roman" w:hAnsi="Times New Roman"/>
          <w:sz w:val="24"/>
          <w:szCs w:val="24"/>
          <w:lang w:val="sr-Latn-RS"/>
        </w:rPr>
        <w:t xml:space="preserve">Резултати </w:t>
      </w:r>
      <w:r w:rsidRPr="007E5514">
        <w:rPr>
          <w:rFonts w:ascii="Times New Roman" w:hAnsi="Times New Roman"/>
          <w:sz w:val="24"/>
          <w:szCs w:val="24"/>
          <w:lang w:val="sr-Cyrl-RS"/>
        </w:rPr>
        <w:t>вредновања дипломираних инжењера од стране послодавца</w:t>
      </w:r>
    </w:p>
    <w:p w:rsidR="007E5514" w:rsidRPr="007E5514" w:rsidRDefault="007E5514" w:rsidP="007E5514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4893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929"/>
      </w:tblGrid>
      <w:tr w:rsidR="007E5514" w:rsidRPr="007E5514" w:rsidTr="00035979">
        <w:trPr>
          <w:trHeight w:val="517"/>
        </w:trPr>
        <w:tc>
          <w:tcPr>
            <w:tcW w:w="534" w:type="dxa"/>
            <w:vMerge w:val="restart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5514">
              <w:rPr>
                <w:rFonts w:ascii="Times New Roman" w:hAnsi="Times New Roman"/>
                <w:sz w:val="24"/>
                <w:szCs w:val="24"/>
              </w:rPr>
              <w:t>Nº</w:t>
            </w:r>
          </w:p>
        </w:tc>
        <w:tc>
          <w:tcPr>
            <w:tcW w:w="3430" w:type="dxa"/>
            <w:vMerge w:val="restart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Питање из анкетног листи</w:t>
            </w:r>
            <w:r w:rsidRPr="007E5514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929" w:type="dxa"/>
            <w:vMerge w:val="restart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Просечна оцена</w:t>
            </w:r>
          </w:p>
        </w:tc>
      </w:tr>
      <w:tr w:rsidR="007E5514" w:rsidRPr="007E5514" w:rsidTr="00035979">
        <w:trPr>
          <w:trHeight w:val="517"/>
        </w:trPr>
        <w:tc>
          <w:tcPr>
            <w:tcW w:w="534" w:type="dxa"/>
            <w:vMerge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29" w:type="dxa"/>
            <w:vMerge/>
          </w:tcPr>
          <w:p w:rsidR="007E5514" w:rsidRPr="007E5514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7E5514" w:rsidTr="00035979">
        <w:trPr>
          <w:trHeight w:val="283"/>
        </w:trPr>
        <w:tc>
          <w:tcPr>
            <w:tcW w:w="534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3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Ниво теоријског знања у струци</w:t>
            </w:r>
          </w:p>
        </w:tc>
        <w:tc>
          <w:tcPr>
            <w:tcW w:w="92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45</w:t>
            </w:r>
          </w:p>
        </w:tc>
      </w:tr>
      <w:tr w:rsidR="007E5514" w:rsidRPr="007E5514" w:rsidTr="00035979">
        <w:trPr>
          <w:trHeight w:val="283"/>
        </w:trPr>
        <w:tc>
          <w:tcPr>
            <w:tcW w:w="534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3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Ниво практичног знања у струци</w:t>
            </w:r>
          </w:p>
        </w:tc>
        <w:tc>
          <w:tcPr>
            <w:tcW w:w="92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45</w:t>
            </w:r>
          </w:p>
        </w:tc>
      </w:tr>
      <w:tr w:rsidR="007E5514" w:rsidRPr="007E5514" w:rsidTr="00035979">
        <w:trPr>
          <w:trHeight w:val="283"/>
        </w:trPr>
        <w:tc>
          <w:tcPr>
            <w:tcW w:w="534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343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Ниво организационих вештина</w:t>
            </w:r>
          </w:p>
        </w:tc>
        <w:tc>
          <w:tcPr>
            <w:tcW w:w="92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</w:tr>
      <w:tr w:rsidR="007E5514" w:rsidRPr="007E5514" w:rsidTr="00035979">
        <w:trPr>
          <w:trHeight w:val="283"/>
        </w:trPr>
        <w:tc>
          <w:tcPr>
            <w:tcW w:w="534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3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Ниво економскиг вештина</w:t>
            </w:r>
          </w:p>
        </w:tc>
        <w:tc>
          <w:tcPr>
            <w:tcW w:w="92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4.22</w:t>
            </w:r>
          </w:p>
        </w:tc>
      </w:tr>
      <w:tr w:rsidR="007E5514" w:rsidRPr="007E5514" w:rsidTr="00035979">
        <w:trPr>
          <w:trHeight w:val="283"/>
        </w:trPr>
        <w:tc>
          <w:tcPr>
            <w:tcW w:w="534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30" w:type="dxa"/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Спремности за рад</w:t>
            </w:r>
          </w:p>
        </w:tc>
        <w:tc>
          <w:tcPr>
            <w:tcW w:w="929" w:type="dxa"/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67</w:t>
            </w:r>
          </w:p>
        </w:tc>
      </w:tr>
      <w:tr w:rsidR="007E5514" w:rsidRPr="007E5514" w:rsidTr="00035979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14" w:rsidRPr="007E5514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14" w:rsidRPr="007E5514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E5514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7E5514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38</w:t>
            </w:r>
          </w:p>
        </w:tc>
      </w:tr>
    </w:tbl>
    <w:p w:rsidR="007E5514" w:rsidRPr="007E5514" w:rsidRDefault="007E5514" w:rsidP="007E5514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E55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7E5514" w:rsidRPr="007E5514" w:rsidRDefault="007E5514" w:rsidP="007E5514">
      <w:pPr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7E5514" w:rsidRDefault="007E5514" w:rsidP="007E5514">
      <w:pPr>
        <w:rPr>
          <w:lang w:val="sr-Cyrl-RS"/>
        </w:rPr>
      </w:pPr>
      <w:r>
        <w:rPr>
          <w:lang w:val="sr-Cyrl-RS"/>
        </w:rPr>
        <w:t>Табела 1ПДО Циљеви студијског програма Прерада дрвета и њихова усклађеност са исходима учења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E5514" w:rsidRPr="00202E26" w:rsidTr="00035979">
        <w:tc>
          <w:tcPr>
            <w:tcW w:w="4644" w:type="dxa"/>
          </w:tcPr>
          <w:p w:rsidR="007E5514" w:rsidRPr="00202E26" w:rsidRDefault="007E5514" w:rsidP="00035979">
            <w:pPr>
              <w:jc w:val="center"/>
              <w:rPr>
                <w:lang w:val="sr-Cyrl-RS"/>
              </w:rPr>
            </w:pPr>
            <w:r w:rsidRPr="00202E26">
              <w:rPr>
                <w:lang w:val="sr-Cyrl-RS"/>
              </w:rPr>
              <w:t>Сврха (циљеви)</w:t>
            </w:r>
          </w:p>
        </w:tc>
        <w:tc>
          <w:tcPr>
            <w:tcW w:w="4645" w:type="dxa"/>
          </w:tcPr>
          <w:p w:rsidR="007E5514" w:rsidRPr="00202E26" w:rsidRDefault="007E5514" w:rsidP="00035979">
            <w:pPr>
              <w:jc w:val="center"/>
              <w:rPr>
                <w:lang w:val="sr-Cyrl-RS"/>
              </w:rPr>
            </w:pPr>
            <w:r w:rsidRPr="00202E26">
              <w:rPr>
                <w:lang w:val="sr-Cyrl-RS"/>
              </w:rPr>
              <w:t>Исходи учења</w:t>
            </w:r>
          </w:p>
        </w:tc>
      </w:tr>
      <w:tr w:rsidR="007E5514" w:rsidRPr="00202E26" w:rsidTr="00035979">
        <w:tc>
          <w:tcPr>
            <w:tcW w:w="4644" w:type="dxa"/>
          </w:tcPr>
          <w:p w:rsidR="007E5514" w:rsidRPr="00202E26" w:rsidRDefault="007E5514" w:rsidP="00035979">
            <w:pPr>
              <w:rPr>
                <w:lang w:val="sr-Cyrl-RS"/>
              </w:rPr>
            </w:pPr>
            <w:r w:rsidRPr="00202E26">
              <w:rPr>
                <w:lang w:val="sr-Cyrl-RS"/>
              </w:rPr>
              <w:t>Да се оспособе кадрови</w:t>
            </w:r>
            <w:r>
              <w:rPr>
                <w:lang w:val="sr-Cyrl-RS"/>
              </w:rPr>
              <w:t xml:space="preserve"> да знају и разумеју производне процесе у преради дрвета, у производњи намештаја и грађевинске столарије, обликовање и конструисање производа од дрвета, опремање објеката, заштиту дрвета и да су упознати са пословима из домена унутрашње и спољне трговине дрветом и производима од дрвета и руковођењем предузећима</w:t>
            </w:r>
          </w:p>
        </w:tc>
        <w:tc>
          <w:tcPr>
            <w:tcW w:w="4645" w:type="dxa"/>
          </w:tcPr>
          <w:p w:rsidR="007E5514" w:rsidRPr="0015338A" w:rsidRDefault="007E5514" w:rsidP="00035979">
            <w:pPr>
              <w:rPr>
                <w:lang w:val="sr-Cyrl-RS"/>
              </w:rPr>
            </w:pPr>
            <w:r>
              <w:rPr>
                <w:lang w:val="sr-Cyrl-RS"/>
              </w:rPr>
              <w:t>Примена стечених знања и решавање конкретних задатака у вођењу производних процеса у преради дрвета. Компетентно изабирање производних процеса и одговарајуће  опреме. Прилагођавање захтевима савременог пословања.</w:t>
            </w:r>
          </w:p>
        </w:tc>
      </w:tr>
    </w:tbl>
    <w:p w:rsidR="007E5514" w:rsidRDefault="007E5514" w:rsidP="007E5514">
      <w:pPr>
        <w:rPr>
          <w:lang w:val="sr-Cyrl-RS"/>
        </w:rPr>
      </w:pPr>
    </w:p>
    <w:p w:rsidR="007E5514" w:rsidRDefault="007E5514" w:rsidP="007E5514">
      <w:pPr>
        <w:rPr>
          <w:lang w:val="sr-Cyrl-RS"/>
        </w:rPr>
      </w:pPr>
      <w:r>
        <w:rPr>
          <w:lang w:val="sr-Cyrl-RS"/>
        </w:rPr>
        <w:br w:type="page"/>
      </w:r>
    </w:p>
    <w:p w:rsidR="007E5514" w:rsidRDefault="007E5514" w:rsidP="007E5514">
      <w:pPr>
        <w:rPr>
          <w:lang w:val="sr-Cyrl-RS"/>
        </w:rPr>
      </w:pPr>
    </w:p>
    <w:tbl>
      <w:tblPr>
        <w:tblW w:w="10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802"/>
        <w:gridCol w:w="2294"/>
        <w:gridCol w:w="1704"/>
        <w:gridCol w:w="1581"/>
        <w:gridCol w:w="2000"/>
      </w:tblGrid>
      <w:tr w:rsidR="007E5514" w:rsidRPr="0084621C" w:rsidTr="009C74EB">
        <w:trPr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4EB" w:rsidRPr="00101EA7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Табела 2 ПДО Повезивање исхода учења, наставних метода и учења и провере знања на студијском програму Прерад дрвета</w:t>
            </w:r>
          </w:p>
        </w:tc>
      </w:tr>
      <w:tr w:rsidR="007E5514" w:rsidRPr="0084621C" w:rsidTr="009C74EB">
        <w:trPr>
          <w:jc w:val="center"/>
        </w:trPr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lang w:val="sr-Cyrl-CS"/>
              </w:rPr>
            </w:pPr>
            <w:r w:rsidRPr="0084621C">
              <w:rPr>
                <w:rFonts w:cs="Calibri"/>
                <w:b/>
                <w:lang w:val="sr-Cyrl-CS"/>
              </w:rPr>
              <w:t>Ред.бр.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sr-Cyrl-CS"/>
              </w:rPr>
            </w:pPr>
            <w:r w:rsidRPr="0084621C">
              <w:rPr>
                <w:rFonts w:cs="Calibri"/>
                <w:b/>
                <w:lang w:val="sr-Cyrl-CS"/>
              </w:rPr>
              <w:t>Предмет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sr-Cyrl-CS"/>
              </w:rPr>
            </w:pPr>
            <w:r w:rsidRPr="0084621C">
              <w:rPr>
                <w:rFonts w:cs="Calibri"/>
                <w:b/>
                <w:lang w:val="sr-Cyrl-CS"/>
              </w:rPr>
              <w:t>Исходи учења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sr-Cyrl-CS"/>
              </w:rPr>
            </w:pPr>
            <w:r w:rsidRPr="0084621C">
              <w:rPr>
                <w:rFonts w:cs="Calibri"/>
                <w:b/>
                <w:lang w:val="sr-Cyrl-CS"/>
              </w:rPr>
              <w:t>Активности наставе и учења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sr-Cyrl-CS"/>
              </w:rPr>
            </w:pPr>
            <w:r w:rsidRPr="0084621C">
              <w:rPr>
                <w:rFonts w:cs="Calibri"/>
                <w:b/>
                <w:lang w:val="sr-Cyrl-CS"/>
              </w:rPr>
              <w:t>Провера знања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sr-Cyrl-CS"/>
              </w:rPr>
            </w:pPr>
            <w:r w:rsidRPr="0084621C">
              <w:rPr>
                <w:rFonts w:cs="Calibri"/>
                <w:b/>
              </w:rPr>
              <w:t>Највероватнија врста учења која је оцењена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lang w:val="sr-Cyrl-CS" w:eastAsia="sr-Latn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eastAsia="Times New Roman" w:cs="Calibri"/>
                <w:bCs/>
                <w:lang w:val="sr-Cyrl-CS" w:eastAsia="sr-Latn-CS"/>
              </w:rPr>
              <w:t>Математика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86583">
              <w:rPr>
                <w:rFonts w:cs="Calibri"/>
                <w:bCs/>
                <w:sz w:val="18"/>
                <w:szCs w:val="18"/>
                <w:lang w:val="sr-Cyrl-CS"/>
              </w:rPr>
              <w:t>Оопособљеност студената да на вишим годинама</w:t>
            </w:r>
            <w:r w:rsidRPr="00786583">
              <w:rPr>
                <w:rFonts w:cs="Calibri"/>
                <w:sz w:val="18"/>
                <w:szCs w:val="18"/>
                <w:lang w:val="sr-Cyrl-CS"/>
              </w:rPr>
              <w:t xml:space="preserve"> савлађују наставно градиво из стручних предмета који садрже математичка сазнања, да практично примењују математичке формуле, да логички мисле, да анализирају и систематизују своје знање.</w:t>
            </w:r>
          </w:p>
        </w:tc>
        <w:tc>
          <w:tcPr>
            <w:tcW w:w="1704" w:type="dxa"/>
            <w:vAlign w:val="center"/>
          </w:tcPr>
          <w:p w:rsidR="007E5514" w:rsidRPr="0084621C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 w:rsidRPr="0084621C">
              <w:rPr>
                <w:rFonts w:eastAsia="Times New Roman" w:cs="Calibri"/>
                <w:bCs/>
                <w:lang w:eastAsia="sr-Latn-CS"/>
              </w:rPr>
              <w:t>предавања</w:t>
            </w:r>
          </w:p>
          <w:p w:rsidR="007E5514" w:rsidRPr="0084621C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 w:rsidRPr="0084621C">
              <w:rPr>
                <w:rFonts w:eastAsia="Times New Roman" w:cs="Calibri"/>
                <w:bCs/>
                <w:lang w:eastAsia="sr-Latn-CS"/>
              </w:rPr>
              <w:t>(3 часа)</w:t>
            </w:r>
          </w:p>
          <w:p w:rsidR="007E5514" w:rsidRPr="0084621C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Pr="0084621C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 w:rsidRPr="0084621C">
              <w:rPr>
                <w:rFonts w:eastAsia="Times New Roman" w:cs="Calibri"/>
                <w:bCs/>
                <w:lang w:eastAsia="sr-Latn-CS"/>
              </w:rPr>
              <w:t>вежбе</w:t>
            </w:r>
          </w:p>
          <w:p w:rsidR="007E5514" w:rsidRPr="0084621C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 w:rsidRPr="0084621C">
              <w:rPr>
                <w:rFonts w:eastAsia="Times New Roman" w:cs="Calibri"/>
                <w:bCs/>
                <w:lang w:eastAsia="sr-Latn-CS"/>
              </w:rPr>
              <w:t>(3 часа)</w:t>
            </w:r>
          </w:p>
          <w:p w:rsidR="007E5514" w:rsidRPr="0084621C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Pr="0084621C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 w:rsidRPr="0084621C">
              <w:rPr>
                <w:rFonts w:eastAsia="Times New Roman" w:cs="Calibri"/>
                <w:bCs/>
                <w:lang w:eastAsia="sr-Latn-CS"/>
              </w:rPr>
              <w:t>остали часови</w:t>
            </w:r>
          </w:p>
          <w:p w:rsidR="007E5514" w:rsidRPr="00DC2348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 w:rsidRPr="0084621C">
              <w:rPr>
                <w:rFonts w:eastAsia="Times New Roman" w:cs="Calibri"/>
                <w:bCs/>
                <w:lang w:eastAsia="sr-Latn-CS"/>
              </w:rPr>
              <w:t>(4 часа)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Pr="0084621C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 w:rsidRPr="008A201B">
              <w:rPr>
                <w:rFonts w:cs="Calibri"/>
                <w:noProof/>
              </w:rPr>
              <w:t>колоквијум</w:t>
            </w:r>
          </w:p>
          <w:p w:rsidR="007E5514" w:rsidRPr="008A201B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 w:rsidRPr="008A201B">
              <w:rPr>
                <w:rFonts w:cs="Calibri"/>
                <w:noProof/>
              </w:rPr>
              <w:t>(50 поена)</w:t>
            </w:r>
          </w:p>
          <w:p w:rsidR="007E5514" w:rsidRPr="008A201B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</w:p>
          <w:p w:rsidR="007E5514" w:rsidRPr="008A201B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 w:rsidRPr="008A201B">
              <w:rPr>
                <w:rFonts w:cs="Calibri"/>
                <w:noProof/>
              </w:rPr>
              <w:t>писмени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4621C">
              <w:rPr>
                <w:rFonts w:cs="Calibri"/>
                <w:noProof/>
              </w:rPr>
              <w:t>(50 поена)</w:t>
            </w:r>
          </w:p>
        </w:tc>
        <w:tc>
          <w:tcPr>
            <w:tcW w:w="2000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9B6F8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Техничка физика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bCs/>
                <w:sz w:val="18"/>
                <w:szCs w:val="18"/>
                <w:lang w:val="sr-Cyrl-CS"/>
              </w:rPr>
              <w:t>Овладавање са теоријским основама неопходних за разумевање стручних предмета.</w:t>
            </w:r>
          </w:p>
        </w:tc>
        <w:tc>
          <w:tcPr>
            <w:tcW w:w="1704" w:type="dxa"/>
            <w:vAlign w:val="center"/>
          </w:tcPr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4621C">
              <w:rPr>
                <w:rFonts w:cs="Calibri"/>
                <w:bCs/>
              </w:rPr>
              <w:t>предавања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4621C">
              <w:rPr>
                <w:rFonts w:cs="Calibri"/>
                <w:bCs/>
              </w:rPr>
              <w:t>(3 часа)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  <w:lang w:val="sr-Cyrl-CS"/>
              </w:rPr>
              <w:t>лабораторијске</w:t>
            </w:r>
            <w:r w:rsidRPr="00E51E78">
              <w:rPr>
                <w:rFonts w:cs="Calibri"/>
                <w:bCs/>
              </w:rPr>
              <w:t xml:space="preserve"> </w:t>
            </w:r>
            <w:r w:rsidRPr="0084621C">
              <w:rPr>
                <w:rFonts w:cs="Calibri"/>
                <w:bCs/>
              </w:rPr>
              <w:t>вежбе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4621C">
              <w:rPr>
                <w:rFonts w:cs="Calibri"/>
                <w:bCs/>
              </w:rPr>
              <w:t>(3 часа)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4621C">
              <w:rPr>
                <w:rFonts w:cs="Calibri"/>
                <w:bCs/>
              </w:rPr>
              <w:lastRenderedPageBreak/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4621C">
              <w:rPr>
                <w:rFonts w:cs="Calibri"/>
                <w:bCs/>
              </w:rPr>
              <w:t>(4 часа)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a</w:t>
            </w:r>
            <w:r w:rsidRPr="00E51E78">
              <w:rPr>
                <w:rFonts w:cs="Calibri"/>
                <w:lang w:val="sr-Cyrl-CS"/>
              </w:rPr>
              <w:t>ктивност у току предавања и вежби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</w:t>
            </w:r>
            <w:r w:rsidRPr="00E51E78">
              <w:rPr>
                <w:rFonts w:cs="Calibri"/>
              </w:rPr>
              <w:t>0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Pr="00E51E78">
              <w:rPr>
                <w:rFonts w:cs="Calibri"/>
                <w:lang w:val="sr-Cyrl-CS"/>
              </w:rPr>
              <w:t>олоквијум</w:t>
            </w:r>
            <w:r w:rsidRPr="00E51E7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(3</w:t>
            </w:r>
            <w:r w:rsidRPr="00E51E78">
              <w:rPr>
                <w:rFonts w:cs="Calibri"/>
              </w:rPr>
              <w:t>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Pr="00E51E78">
              <w:rPr>
                <w:rFonts w:cs="Calibri"/>
                <w:lang w:val="sr-Cyrl-CS"/>
              </w:rPr>
              <w:t>олоквијум</w:t>
            </w:r>
            <w:r w:rsidRPr="00E51E7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II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3</w:t>
            </w:r>
            <w:r w:rsidRPr="00E51E78">
              <w:rPr>
                <w:rFonts w:cs="Calibri"/>
              </w:rPr>
              <w:t>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 w:rsidRPr="00E51E78">
              <w:rPr>
                <w:rFonts w:cs="Calibri"/>
                <w:iCs/>
                <w:lang w:val="sr-Cyrl-CS"/>
              </w:rPr>
              <w:t>завршни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iCs/>
              </w:rPr>
              <w:t>(3</w:t>
            </w:r>
            <w:r w:rsidRPr="00E51E78">
              <w:rPr>
                <w:rFonts w:cs="Calibri"/>
                <w:iCs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Промишљање, примена, осећај за </w:t>
            </w:r>
            <w:r>
              <w:rPr>
                <w:rFonts w:cs="Calibri"/>
              </w:rPr>
              <w:lastRenderedPageBreak/>
              <w:t>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ru-RU"/>
              </w:rPr>
              <w:t>Хемија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Студенти на основу стеченог знања из овог курса могу да прате наставу из других предмета који се позивају на хемију (као што су:  хемија дрвета, познавање материјала, композити на бази дрвата, иверице влакнатице и дрвно-пластичне масе)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(3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  <w:lang w:val="sr-Cyrl-CS"/>
              </w:rPr>
              <w:t>лабораторијске</w:t>
            </w:r>
            <w:r w:rsidRPr="00E51E78">
              <w:rPr>
                <w:rFonts w:cs="Calibri"/>
                <w:bCs/>
              </w:rPr>
              <w:t xml:space="preserve"> вежбе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(3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(10</w:t>
            </w:r>
            <w:r w:rsidRPr="00E51E7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часова</w:t>
            </w:r>
            <w:r w:rsidRPr="00E51E78">
              <w:rPr>
                <w:rFonts w:cs="Calibri"/>
                <w:bCs/>
              </w:rPr>
              <w:t>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(24-48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практична настава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0-</w:t>
            </w:r>
            <w:r w:rsidRPr="00E51E78">
              <w:rPr>
                <w:rFonts w:cs="Calibri"/>
              </w:rPr>
              <w:t>10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6-12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15-30</w:t>
            </w:r>
            <w:r w:rsidRPr="00E51E78">
              <w:rPr>
                <w:rFonts w:cs="Calibri"/>
              </w:rPr>
              <w:t xml:space="preserve">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Основи економије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 xml:space="preserve">Располагање одговарајућим општим знањима која ће им омогућити да лако усвоје наставно градиво у </w:t>
            </w:r>
            <w:r w:rsidRPr="00786583">
              <w:rPr>
                <w:rFonts w:cs="Calibri"/>
                <w:sz w:val="18"/>
                <w:szCs w:val="18"/>
                <w:lang w:val="sr-Cyrl-CS"/>
              </w:rPr>
              <w:lastRenderedPageBreak/>
              <w:t>наредним годинама студија (пре свега из области економике дрвне индустрије, развојне политике прераде дрвета, трговине дрветом)</w:t>
            </w:r>
            <w:r w:rsidRPr="00786583">
              <w:rPr>
                <w:rFonts w:cs="Calibri"/>
                <w:b/>
                <w:sz w:val="18"/>
                <w:szCs w:val="18"/>
                <w:lang w:val="sr-Cyrl-CS"/>
              </w:rPr>
              <w:t xml:space="preserve"> </w:t>
            </w:r>
            <w:r w:rsidRPr="00786583">
              <w:rPr>
                <w:rFonts w:cs="Calibri"/>
                <w:sz w:val="18"/>
                <w:szCs w:val="18"/>
                <w:lang w:val="sr-Cyrl-CS"/>
              </w:rPr>
              <w:t>као и разумевање основних економских кретања у економији и привреди.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(2</w:t>
            </w:r>
            <w:r w:rsidRPr="00E51E78">
              <w:rPr>
                <w:rFonts w:cs="Calibri"/>
                <w:bCs/>
              </w:rPr>
              <w:t xml:space="preserve">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(2</w:t>
            </w:r>
            <w:r w:rsidRPr="00E51E78">
              <w:rPr>
                <w:rFonts w:cs="Calibri"/>
                <w:bCs/>
              </w:rPr>
              <w:t xml:space="preserve"> часа)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lastRenderedPageBreak/>
              <w:t>(</w:t>
            </w:r>
            <w:r>
              <w:rPr>
                <w:rFonts w:cs="Calibri"/>
              </w:rPr>
              <w:t>10</w:t>
            </w:r>
            <w:r w:rsidRPr="00E51E78">
              <w:rPr>
                <w:rFonts w:cs="Calibri"/>
                <w:lang w:val="sr-Cyrl-CS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</w:rPr>
              <w:t>семинар</w:t>
            </w:r>
            <w:r w:rsidRPr="00E51E78">
              <w:rPr>
                <w:rFonts w:cs="Calibri"/>
                <w:lang w:val="sr-Cyrl-CS"/>
              </w:rPr>
              <w:t>-и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(40</w:t>
            </w:r>
            <w:r w:rsidRPr="00E51E78">
              <w:rPr>
                <w:rFonts w:cs="Calibri"/>
                <w:lang w:val="sr-Cyrl-CS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усмени</w:t>
            </w:r>
            <w:r w:rsidRPr="00E51E78">
              <w:rPr>
                <w:rFonts w:cs="Calibri"/>
                <w:lang w:val="sr-Cyrl-CS"/>
              </w:rPr>
              <w:t xml:space="preserve"> испит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(50</w:t>
            </w:r>
            <w:r w:rsidRPr="00E51E78">
              <w:rPr>
                <w:rFonts w:cs="Calibri"/>
                <w:lang w:val="sr-Cyrl-CS"/>
              </w:rPr>
              <w:t xml:space="preserve"> поена)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Препознавање, стратешко мишљење, </w:t>
            </w:r>
            <w:r>
              <w:rPr>
                <w:rFonts w:cs="Calibri"/>
              </w:rPr>
              <w:lastRenderedPageBreak/>
              <w:t>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sr-Cyrl-CS"/>
              </w:rPr>
              <w:t>Енглески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кратке облике научних текстова.</w:t>
            </w: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4</w:t>
            </w:r>
            <w:r w:rsidRPr="00E51E78">
              <w:rPr>
                <w:rFonts w:cs="Calibri"/>
                <w:bCs/>
              </w:rPr>
              <w:t xml:space="preserve">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Cs/>
              </w:rPr>
              <w:t>(4</w:t>
            </w:r>
            <w:r w:rsidRPr="00E51E78">
              <w:rPr>
                <w:rFonts w:cs="Calibri"/>
                <w:bCs/>
              </w:rPr>
              <w:t xml:space="preserve"> часа)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30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sr-Cyrl-CS"/>
              </w:rPr>
              <w:t>Руски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 xml:space="preserve">Потпуна оспособљеност студената да читају стручну литературу ради </w:t>
            </w:r>
            <w:r w:rsidRPr="00786583">
              <w:rPr>
                <w:rFonts w:cs="Calibri"/>
                <w:sz w:val="18"/>
                <w:szCs w:val="18"/>
                <w:lang w:val="sr-Cyrl-CS"/>
              </w:rPr>
              <w:lastRenderedPageBreak/>
              <w:t>стицања професионалних знања, као и да пишу кратке облике научних текстова.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lastRenderedPageBreak/>
              <w:t xml:space="preserve">активност у току </w:t>
            </w:r>
            <w:r w:rsidRPr="00E51E78">
              <w:rPr>
                <w:rFonts w:cs="Calibri"/>
                <w:lang w:val="sr-Cyrl-CS"/>
              </w:rPr>
              <w:lastRenderedPageBreak/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5</w:t>
            </w:r>
            <w:r w:rsidRPr="00E51E78">
              <w:rPr>
                <w:rFonts w:cs="Calibri"/>
              </w:rPr>
              <w:t xml:space="preserve"> поена</w:t>
            </w:r>
            <w:r>
              <w:rPr>
                <w:rFonts w:cs="Calibri"/>
              </w:rPr>
              <w:t>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</w:rPr>
              <w:t>семинар</w:t>
            </w:r>
            <w:r w:rsidRPr="00E51E78">
              <w:rPr>
                <w:rFonts w:cs="Calibri"/>
                <w:lang w:val="sr-Cyrl-CS"/>
              </w:rPr>
              <w:t>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10+10</w:t>
            </w:r>
            <w:r w:rsidRPr="00E51E78">
              <w:rPr>
                <w:rFonts w:cs="Calibri"/>
                <w:lang w:val="sr-Cyrl-CS"/>
              </w:rPr>
              <w:t xml:space="preserve">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25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Препознавање, стратешко мишљење, </w:t>
            </w:r>
            <w:r>
              <w:rPr>
                <w:rFonts w:cs="Calibri"/>
              </w:rPr>
              <w:lastRenderedPageBreak/>
              <w:t>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de-DE"/>
              </w:rPr>
              <w:t>Не</w:t>
            </w:r>
            <w:r w:rsidRPr="00786583">
              <w:rPr>
                <w:rFonts w:cs="Calibri"/>
                <w:bCs/>
                <w:lang w:val="sr-Cyrl-CS"/>
              </w:rPr>
              <w:t>м</w:t>
            </w:r>
            <w:r w:rsidRPr="00786583">
              <w:rPr>
                <w:rFonts w:cs="Calibri"/>
                <w:bCs/>
                <w:lang w:val="de-DE"/>
              </w:rPr>
              <w:t>а</w:t>
            </w:r>
            <w:r w:rsidRPr="00786583">
              <w:rPr>
                <w:rFonts w:cs="Calibri"/>
                <w:bCs/>
                <w:lang w:val="sr-Cyrl-CS"/>
              </w:rPr>
              <w:t>чки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кратке облике научних текстова.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</w:t>
            </w:r>
            <w:r>
              <w:rPr>
                <w:rFonts w:cs="Calibri"/>
              </w:rPr>
              <w:t>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30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 xml:space="preserve">писмени </w:t>
            </w:r>
            <w:r w:rsidRPr="00E51E78">
              <w:rPr>
                <w:rFonts w:cs="Calibri"/>
              </w:rPr>
              <w:lastRenderedPageBreak/>
              <w:t>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Француски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Оспособљеност студената да пишу и да користе стручну литературу на француском  језику.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val="sr-Cyrl-CS"/>
              </w:rPr>
            </w:pP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присуство на предавањима и активност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(1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колоквијуми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(20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sr-Cyrl-CS"/>
              </w:rPr>
              <w:t xml:space="preserve">Техничка </w:t>
            </w:r>
            <w:r w:rsidRPr="00786583">
              <w:rPr>
                <w:rFonts w:cs="Calibri"/>
                <w:bCs/>
                <w:lang w:val="sr-Cyrl-CS"/>
              </w:rPr>
              <w:lastRenderedPageBreak/>
              <w:t>механика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lastRenderedPageBreak/>
              <w:t xml:space="preserve">Способност студента да моделирају и решавају </w:t>
            </w:r>
            <w:r w:rsidRPr="00786583">
              <w:rPr>
                <w:rFonts w:cs="Calibri"/>
                <w:sz w:val="18"/>
                <w:szCs w:val="18"/>
                <w:lang w:val="sr-Cyrl-CS"/>
              </w:rPr>
              <w:lastRenderedPageBreak/>
              <w:t>конкретне техничке проблеме, било да се ради о пројектовању у преради дрвета или раду разних машина.. Стечена су основна знања за праћење наставе из предмета: Основи машинства, Својства дрвета, Унутрашњи транспорт, Машине и алати за обраду дрвета, Дрвне конструкције и Дрво у грађевинарству.</w:t>
            </w: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lastRenderedPageBreak/>
              <w:t>(</w:t>
            </w:r>
            <w:r>
              <w:rPr>
                <w:rFonts w:cs="Calibri"/>
                <w:bCs/>
              </w:rPr>
              <w:t>3</w:t>
            </w:r>
            <w:r w:rsidRPr="00E51E78">
              <w:rPr>
                <w:rFonts w:cs="Calibri"/>
                <w:bCs/>
              </w:rPr>
              <w:t xml:space="preserve">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вежбе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(3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10</w:t>
            </w:r>
            <w:r w:rsidRPr="00E51E7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часова</w:t>
            </w:r>
            <w:r w:rsidRPr="00E51E78">
              <w:rPr>
                <w:rFonts w:cs="Calibri"/>
                <w:bCs/>
              </w:rPr>
              <w:t>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lastRenderedPageBreak/>
              <w:t xml:space="preserve">активност у току </w:t>
            </w:r>
            <w:r w:rsidRPr="00E51E78">
              <w:rPr>
                <w:rFonts w:cs="Calibri"/>
                <w:lang w:val="sr-Cyrl-CS"/>
              </w:rPr>
              <w:lastRenderedPageBreak/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1</w:t>
            </w:r>
            <w:r w:rsidRPr="00E51E78">
              <w:rPr>
                <w:rFonts w:cs="Calibri"/>
              </w:rPr>
              <w:t>0 поена</w:t>
            </w:r>
            <w:r>
              <w:rPr>
                <w:rFonts w:cs="Calibri"/>
              </w:rPr>
              <w:t>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графички радови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1</w:t>
            </w:r>
            <w:r w:rsidRPr="00E51E78">
              <w:rPr>
                <w:rFonts w:cs="Calibri"/>
              </w:rPr>
              <w:t>0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5</w:t>
            </w:r>
            <w:r w:rsidRPr="00E51E78">
              <w:rPr>
                <w:rFonts w:cs="Calibri"/>
              </w:rPr>
              <w:t>0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3</w:t>
            </w:r>
            <w:r w:rsidRPr="00E51E78">
              <w:rPr>
                <w:rFonts w:cs="Calibri"/>
              </w:rPr>
              <w:t>0 поена)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Препознавање, стратешко </w:t>
            </w:r>
            <w:r>
              <w:rPr>
                <w:rFonts w:cs="Calibri"/>
              </w:rPr>
              <w:lastRenderedPageBreak/>
              <w:t>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истраживачке способности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Примењена инжењерска графика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Оспособљен студент да сагледава простор и предмете у њему у три димензије и да их графички представи у дводимензионалној равни.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A5108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5108E">
              <w:rPr>
                <w:rFonts w:cs="Calibri"/>
                <w:bCs/>
              </w:rPr>
              <w:t>предавања</w:t>
            </w:r>
          </w:p>
          <w:p w:rsidR="007E5514" w:rsidRPr="00A5108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5108E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3</w:t>
            </w:r>
            <w:r w:rsidRPr="00A5108E">
              <w:rPr>
                <w:rFonts w:cs="Calibri"/>
                <w:bCs/>
              </w:rPr>
              <w:t xml:space="preserve"> часа)</w:t>
            </w:r>
          </w:p>
          <w:p w:rsidR="007E5514" w:rsidRPr="00A5108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A5108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A5108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5108E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5108E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6</w:t>
            </w:r>
            <w:r w:rsidRPr="00A5108E">
              <w:rPr>
                <w:rFonts w:cs="Calibri"/>
                <w:bCs/>
              </w:rPr>
              <w:t xml:space="preserve"> часа)</w:t>
            </w:r>
          </w:p>
        </w:tc>
        <w:tc>
          <w:tcPr>
            <w:tcW w:w="1581" w:type="dxa"/>
            <w:vAlign w:val="center"/>
          </w:tcPr>
          <w:p w:rsidR="007E5514" w:rsidRPr="00CE620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E620A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E620A">
              <w:rPr>
                <w:rFonts w:cs="Calibri"/>
              </w:rPr>
              <w:t>(10 поена</w:t>
            </w:r>
            <w:r>
              <w:rPr>
                <w:rFonts w:cs="Calibri"/>
              </w:rPr>
              <w:t>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CE620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E620A">
              <w:rPr>
                <w:rFonts w:cs="Calibri"/>
              </w:rPr>
              <w:t>(</w:t>
            </w:r>
            <w:r>
              <w:rPr>
                <w:rFonts w:cs="Calibri"/>
              </w:rPr>
              <w:t>2</w:t>
            </w:r>
            <w:r w:rsidRPr="00CE620A">
              <w:rPr>
                <w:rFonts w:cs="Calibri"/>
              </w:rPr>
              <w:t>0 поена)</w:t>
            </w:r>
          </w:p>
          <w:p w:rsidR="007E5514" w:rsidRPr="00CE620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CE620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E620A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E620A">
              <w:rPr>
                <w:rFonts w:cs="Calibri"/>
              </w:rPr>
              <w:lastRenderedPageBreak/>
              <w:t>(</w:t>
            </w:r>
            <w:r>
              <w:rPr>
                <w:rFonts w:cs="Calibri"/>
              </w:rPr>
              <w:t>4</w:t>
            </w:r>
            <w:r w:rsidRPr="00CE620A">
              <w:rPr>
                <w:rFonts w:cs="Calibri"/>
              </w:rPr>
              <w:t>0 поена)</w:t>
            </w:r>
          </w:p>
          <w:p w:rsidR="007E5514" w:rsidRPr="00CE620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CE620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E620A">
              <w:rPr>
                <w:rFonts w:cs="Calibri"/>
              </w:rPr>
              <w:t>писмени испит</w:t>
            </w:r>
          </w:p>
          <w:p w:rsidR="007E5514" w:rsidRPr="00CE620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E620A">
              <w:rPr>
                <w:rFonts w:cs="Calibri"/>
              </w:rPr>
              <w:t>(30 поена)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Анатомија дрвета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ru-RU"/>
              </w:rPr>
              <w:t>Основни исход предмета је да  будући стручаци, инжењери обраде дрвета</w:t>
            </w:r>
            <w:r w:rsidRPr="00786583">
              <w:rPr>
                <w:rFonts w:cs="Calibri"/>
                <w:sz w:val="18"/>
                <w:szCs w:val="18"/>
                <w:lang w:val="sr-Cyrl-CS"/>
              </w:rPr>
              <w:t>, овладају знањем из Анатомије дрвета која представља основу за друге дисциплине на поменутом одсеку.</w:t>
            </w:r>
            <w:r w:rsidRPr="00786583">
              <w:rPr>
                <w:rFonts w:cs="Calibri"/>
                <w:sz w:val="18"/>
                <w:szCs w:val="18"/>
                <w:lang w:val="sl-SI"/>
              </w:rPr>
              <w:t xml:space="preserve"> За стручњаке на терену она је од значаја за стручну детерминацију дрвета на складиштима на терену, индустријским погонима или достављених узорака, а изузетно и при детерминацији фосилизираних узорака из палеонтолошких налазишта, судским експертизама и слично.</w:t>
            </w:r>
          </w:p>
        </w:tc>
        <w:tc>
          <w:tcPr>
            <w:tcW w:w="1704" w:type="dxa"/>
            <w:vAlign w:val="center"/>
          </w:tcPr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  <w:lang w:val="sr-Cyrl-CS"/>
              </w:rPr>
              <w:t>теоријска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B554F9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3</w:t>
            </w:r>
            <w:r w:rsidRPr="00B554F9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часа</w:t>
            </w:r>
            <w:r w:rsidRPr="00B554F9">
              <w:rPr>
                <w:rFonts w:cs="Calibri"/>
                <w:bCs/>
              </w:rPr>
              <w:t>)</w:t>
            </w: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  <w:lang w:val="sr-Cyrl-CS"/>
              </w:rPr>
              <w:t>практична настава</w:t>
            </w: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3</w:t>
            </w:r>
            <w:r w:rsidRPr="00B554F9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часа</w:t>
            </w:r>
            <w:r w:rsidRPr="00B554F9">
              <w:rPr>
                <w:rFonts w:cs="Calibri"/>
                <w:bCs/>
              </w:rPr>
              <w:t>)</w:t>
            </w:r>
          </w:p>
        </w:tc>
        <w:tc>
          <w:tcPr>
            <w:tcW w:w="1581" w:type="dxa"/>
            <w:vAlign w:val="center"/>
          </w:tcPr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5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5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B554F9">
              <w:rPr>
                <w:rFonts w:cs="Calibri"/>
              </w:rPr>
              <w:t>семинар</w:t>
            </w:r>
            <w:r w:rsidRPr="00B554F9">
              <w:rPr>
                <w:rFonts w:cs="Calibri"/>
                <w:lang w:val="sr-Cyrl-CS"/>
              </w:rPr>
              <w:t>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1</w:t>
            </w:r>
            <w:r w:rsidRPr="00B554F9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(30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B554F9">
              <w:rPr>
                <w:rFonts w:cs="Calibri"/>
                <w:lang w:val="sr-Cyrl-CS"/>
              </w:rPr>
              <w:t>усмени испит</w:t>
            </w: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B554F9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3</w:t>
            </w:r>
            <w:r w:rsidRPr="00B554F9">
              <w:rPr>
                <w:rFonts w:cs="Calibri"/>
                <w:lang w:val="sr-Cyrl-CS"/>
              </w:rPr>
              <w:t>0 поена)</w:t>
            </w: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Хемија дрвета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bCs/>
                <w:sz w:val="18"/>
                <w:szCs w:val="18"/>
                <w:lang w:val="sr-Cyrl-CS"/>
              </w:rPr>
              <w:t>Студенти стичу сазнања која их оспособљавају да повежу особине и понашање дрвета као материјала са његовим хемијским саставом, чиме бивају оспособљени за компетентно и организовано приступање решавању проблема.</w:t>
            </w:r>
          </w:p>
        </w:tc>
        <w:tc>
          <w:tcPr>
            <w:tcW w:w="1704" w:type="dxa"/>
            <w:vAlign w:val="center"/>
          </w:tcPr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предавања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(3 часа)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  <w:lang w:val="sr-Cyrl-CS"/>
              </w:rPr>
              <w:t>лабораторијске</w:t>
            </w:r>
            <w:r w:rsidRPr="00F92598">
              <w:rPr>
                <w:rFonts w:cs="Calibri"/>
                <w:bCs/>
              </w:rPr>
              <w:t xml:space="preserve"> 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(3 часа)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консултације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(1 часа)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Cs/>
              </w:rPr>
              <w:t>(5</w:t>
            </w:r>
            <w:r w:rsidRPr="00F92598">
              <w:rPr>
                <w:rFonts w:cs="Calibri"/>
                <w:bCs/>
              </w:rPr>
              <w:t xml:space="preserve"> часа)</w:t>
            </w:r>
          </w:p>
        </w:tc>
        <w:tc>
          <w:tcPr>
            <w:tcW w:w="1581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583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583">
              <w:rPr>
                <w:rFonts w:cs="Calibri"/>
              </w:rPr>
              <w:t>(</w:t>
            </w:r>
            <w:r>
              <w:rPr>
                <w:rFonts w:cs="Calibri"/>
              </w:rPr>
              <w:t>0-3</w:t>
            </w:r>
            <w:r w:rsidRPr="00786583">
              <w:rPr>
                <w:rFonts w:cs="Calibri"/>
              </w:rPr>
              <w:t xml:space="preserve">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тестови 1,2,3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583">
              <w:rPr>
                <w:rFonts w:cs="Calibri"/>
              </w:rPr>
              <w:t>(</w:t>
            </w:r>
            <w:r>
              <w:rPr>
                <w:rFonts w:cs="Calibri"/>
              </w:rPr>
              <w:t>37-55</w:t>
            </w:r>
            <w:r w:rsidRPr="00786583">
              <w:rPr>
                <w:rFonts w:cs="Calibri"/>
              </w:rPr>
              <w:t xml:space="preserve">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583">
              <w:rPr>
                <w:rFonts w:cs="Calibri"/>
                <w:lang w:val="sr-Cyrl-CS"/>
              </w:rPr>
              <w:t>колоквијум-и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583">
              <w:rPr>
                <w:rFonts w:cs="Calibri"/>
              </w:rPr>
              <w:t>(</w:t>
            </w:r>
            <w:r>
              <w:rPr>
                <w:rFonts w:cs="Calibri"/>
              </w:rPr>
              <w:t>8-10</w:t>
            </w:r>
            <w:r w:rsidRPr="00786583">
              <w:rPr>
                <w:rFonts w:cs="Calibri"/>
              </w:rPr>
              <w:t xml:space="preserve">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</w:rPr>
              <w:t>Елаборат вежби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583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0-2</w:t>
            </w:r>
            <w:r w:rsidRPr="00786583">
              <w:rPr>
                <w:rFonts w:cs="Calibri"/>
                <w:lang w:val="sr-Cyrl-CS"/>
              </w:rPr>
              <w:t xml:space="preserve">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усмени испит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6-</w:t>
            </w:r>
            <w:r w:rsidRPr="00786583">
              <w:rPr>
                <w:rFonts w:cs="Calibri"/>
              </w:rPr>
              <w:t>3</w:t>
            </w:r>
            <w:r w:rsidRPr="00786583">
              <w:rPr>
                <w:rFonts w:cs="Calibri"/>
                <w:lang w:val="sr-Cyrl-CS"/>
              </w:rPr>
              <w:t>0 поена)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потребне у реалном животу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sr-Cyrl-CS"/>
              </w:rPr>
              <w:t>Енглески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 xml:space="preserve">Потпуна оспособљеност </w:t>
            </w:r>
            <w:r w:rsidRPr="00786583">
              <w:rPr>
                <w:rFonts w:cs="Calibri"/>
                <w:sz w:val="18"/>
                <w:szCs w:val="18"/>
                <w:lang w:val="sr-Cyrl-CS"/>
              </w:rPr>
              <w:lastRenderedPageBreak/>
              <w:t>студената да читају стручну литературу ради стицања професионалних знања, као и да пишу кратке облике научних текстова.</w:t>
            </w: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lastRenderedPageBreak/>
              <w:t>(</w:t>
            </w:r>
            <w:r>
              <w:rPr>
                <w:rFonts w:cs="Calibri"/>
                <w:bCs/>
              </w:rPr>
              <w:t>4</w:t>
            </w:r>
            <w:r w:rsidRPr="00E51E78">
              <w:rPr>
                <w:rFonts w:cs="Calibri"/>
                <w:bCs/>
              </w:rPr>
              <w:t xml:space="preserve">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Cs/>
              </w:rPr>
              <w:t>(4</w:t>
            </w:r>
            <w:r w:rsidRPr="00E51E78">
              <w:rPr>
                <w:rFonts w:cs="Calibri"/>
                <w:bCs/>
              </w:rPr>
              <w:t xml:space="preserve"> часа)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lastRenderedPageBreak/>
              <w:t xml:space="preserve">активност у </w:t>
            </w:r>
            <w:r w:rsidRPr="00E51E78">
              <w:rPr>
                <w:rFonts w:cs="Calibri"/>
                <w:lang w:val="sr-Cyrl-CS"/>
              </w:rPr>
              <w:lastRenderedPageBreak/>
              <w:t>току 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30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sr-Cyrl-CS"/>
              </w:rPr>
              <w:t>Руски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кратке облике научних текстова.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5</w:t>
            </w:r>
            <w:r w:rsidRPr="00E51E78">
              <w:rPr>
                <w:rFonts w:cs="Calibri"/>
              </w:rPr>
              <w:t xml:space="preserve"> поена</w:t>
            </w:r>
            <w:r>
              <w:rPr>
                <w:rFonts w:cs="Calibri"/>
              </w:rPr>
              <w:t>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</w:rPr>
              <w:t>семинар</w:t>
            </w:r>
            <w:r w:rsidRPr="00E51E78">
              <w:rPr>
                <w:rFonts w:cs="Calibri"/>
                <w:lang w:val="sr-Cyrl-CS"/>
              </w:rPr>
              <w:t>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10+10</w:t>
            </w:r>
            <w:r w:rsidRPr="00E51E78">
              <w:rPr>
                <w:rFonts w:cs="Calibri"/>
                <w:lang w:val="sr-Cyrl-CS"/>
              </w:rPr>
              <w:t xml:space="preserve">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lastRenderedPageBreak/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25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de-DE"/>
              </w:rPr>
              <w:t>Не</w:t>
            </w:r>
            <w:r w:rsidRPr="00786583">
              <w:rPr>
                <w:rFonts w:cs="Calibri"/>
                <w:bCs/>
                <w:lang w:val="sr-Cyrl-CS"/>
              </w:rPr>
              <w:t>м</w:t>
            </w:r>
            <w:r w:rsidRPr="00786583">
              <w:rPr>
                <w:rFonts w:cs="Calibri"/>
                <w:bCs/>
                <w:lang w:val="de-DE"/>
              </w:rPr>
              <w:t>а</w:t>
            </w:r>
            <w:r w:rsidRPr="00786583">
              <w:rPr>
                <w:rFonts w:cs="Calibri"/>
                <w:bCs/>
                <w:lang w:val="sr-Cyrl-CS"/>
              </w:rPr>
              <w:t>чки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кратке облике научних текстова.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</w:t>
            </w:r>
            <w:r>
              <w:rPr>
                <w:rFonts w:cs="Calibri"/>
              </w:rPr>
              <w:t>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30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Француски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Оспособљеност студената да пишу и да користе стручну литературу на француском  језику.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val="sr-Cyrl-CS"/>
              </w:rPr>
            </w:pP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lastRenderedPageBreak/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lastRenderedPageBreak/>
              <w:t>присуство на предавањима и активност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lastRenderedPageBreak/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(1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колоквијуми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(20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Примена </w:t>
            </w:r>
            <w:r>
              <w:rPr>
                <w:rFonts w:cs="Calibri"/>
              </w:rPr>
              <w:lastRenderedPageBreak/>
              <w:t>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19F2">
              <w:rPr>
                <w:lang w:val="ru-RU"/>
              </w:rPr>
              <w:t>Основи машинства</w:t>
            </w:r>
          </w:p>
        </w:tc>
        <w:tc>
          <w:tcPr>
            <w:tcW w:w="2294" w:type="dxa"/>
            <w:vAlign w:val="center"/>
          </w:tcPr>
          <w:p w:rsidR="007E5514" w:rsidRPr="004609C5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4609C5">
              <w:rPr>
                <w:sz w:val="20"/>
                <w:szCs w:val="20"/>
                <w:lang w:val="ru-RU"/>
              </w:rPr>
              <w:t xml:space="preserve">Познавање термодинамичких процеса, карактеристика делова </w:t>
            </w:r>
            <w:r w:rsidRPr="00736563">
              <w:rPr>
                <w:sz w:val="20"/>
                <w:szCs w:val="20"/>
                <w:lang w:val="ru-RU"/>
              </w:rPr>
              <w:t>машина и уређаја који се користе у дрвној индустрији.Овладавање основама прорачуна ради правилног избора уређаја и опреме, и упознавање са правилним одржавањем делова током експлоатације.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3</w:t>
            </w:r>
            <w:r w:rsidRPr="00E51E78">
              <w:rPr>
                <w:rFonts w:cs="Calibri"/>
                <w:bCs/>
              </w:rPr>
              <w:t xml:space="preserve">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вежбе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(2</w:t>
            </w:r>
            <w:r w:rsidRPr="00E51E78">
              <w:rPr>
                <w:rFonts w:cs="Calibri"/>
                <w:bCs/>
              </w:rPr>
              <w:t xml:space="preserve">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5</w:t>
            </w:r>
            <w:r w:rsidRPr="00E51E7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часова</w:t>
            </w:r>
            <w:r w:rsidRPr="00E51E78">
              <w:rPr>
                <w:rFonts w:cs="Calibri"/>
                <w:bCs/>
              </w:rPr>
              <w:t>)</w:t>
            </w:r>
          </w:p>
        </w:tc>
        <w:tc>
          <w:tcPr>
            <w:tcW w:w="1581" w:type="dxa"/>
            <w:vAlign w:val="center"/>
          </w:tcPr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10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10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B554F9">
              <w:rPr>
                <w:rFonts w:cs="Calibri"/>
              </w:rPr>
              <w:t>семинар</w:t>
            </w:r>
            <w:r w:rsidRPr="00B554F9">
              <w:rPr>
                <w:rFonts w:cs="Calibri"/>
                <w:lang w:val="sr-Cyrl-CS"/>
              </w:rPr>
              <w:t>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20</w:t>
            </w:r>
            <w:r w:rsidRPr="00B554F9">
              <w:rPr>
                <w:rFonts w:cs="Calibri"/>
                <w:lang w:val="sr-Cyrl-CS"/>
              </w:rPr>
              <w:t xml:space="preserve">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B554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(4</w:t>
            </w:r>
            <w:r w:rsidRPr="00B554F9">
              <w:rPr>
                <w:rFonts w:cs="Calibri"/>
              </w:rPr>
              <w:t>0 поена)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6791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19F2">
              <w:rPr>
                <w:bCs/>
              </w:rPr>
              <w:t>Својства</w:t>
            </w:r>
            <w:r w:rsidRPr="00A019F2">
              <w:rPr>
                <w:lang w:val="sr-Cyrl-CS"/>
              </w:rPr>
              <w:t xml:space="preserve"> дрвета</w:t>
            </w:r>
          </w:p>
        </w:tc>
        <w:tc>
          <w:tcPr>
            <w:tcW w:w="2294" w:type="dxa"/>
            <w:vAlign w:val="center"/>
          </w:tcPr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>
              <w:rPr>
                <w:bCs/>
                <w:lang w:val="sr-Cyrl-CS"/>
              </w:rPr>
              <w:t>Својства дрвета су фундаментална научна дисциплина у којој студенти стичу знања</w:t>
            </w:r>
            <w:r w:rsidRPr="00355B30">
              <w:rPr>
                <w:bCs/>
                <w:lang w:val="sr-Cyrl-CS"/>
              </w:rPr>
              <w:t xml:space="preserve"> о </w:t>
            </w:r>
            <w:r>
              <w:rPr>
                <w:bCs/>
                <w:lang w:val="sr-Cyrl-CS"/>
              </w:rPr>
              <w:t>основним својствима дрвета</w:t>
            </w:r>
            <w:r w:rsidRPr="00103F2A">
              <w:rPr>
                <w:bCs/>
                <w:lang w:val="sr-Cyrl-CS"/>
              </w:rPr>
              <w:t xml:space="preserve">, </w:t>
            </w:r>
            <w:r>
              <w:rPr>
                <w:bCs/>
                <w:lang w:val="sr-Cyrl-CS"/>
              </w:rPr>
              <w:t>као органског, анизотропног и хетерогеног материјала, а у циљу развоја индустрије прераде дрвета</w:t>
            </w:r>
          </w:p>
        </w:tc>
        <w:tc>
          <w:tcPr>
            <w:tcW w:w="1704" w:type="dxa"/>
            <w:vAlign w:val="center"/>
          </w:tcPr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предавања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(3 часа)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други  облици наставе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(3 часа)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консултације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(1 часа)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Cs/>
              </w:rPr>
              <w:t>(7</w:t>
            </w:r>
            <w:r w:rsidRPr="00F92598">
              <w:rPr>
                <w:rFonts w:cs="Calibri"/>
                <w:bCs/>
              </w:rPr>
              <w:t xml:space="preserve"> часа)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rадна свеска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10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A37E55" w:rsidRDefault="007E5514" w:rsidP="00035979">
            <w:pPr>
              <w:jc w:val="center"/>
              <w:rPr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елаборат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10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A37E55" w:rsidRDefault="007E5514" w:rsidP="00035979">
            <w:pPr>
              <w:jc w:val="center"/>
              <w:rPr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42689">
              <w:rPr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15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554F9">
              <w:rPr>
                <w:rFonts w:cs="Calibri"/>
              </w:rPr>
              <w:t>(</w:t>
            </w:r>
            <w:r>
              <w:rPr>
                <w:rFonts w:cs="Calibri"/>
              </w:rPr>
              <w:t>25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D3777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усмени испит</w:t>
            </w:r>
          </w:p>
          <w:p w:rsidR="007E5514" w:rsidRPr="00D3777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583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40</w:t>
            </w:r>
            <w:r w:rsidRPr="00786583">
              <w:rPr>
                <w:rFonts w:cs="Calibri"/>
                <w:lang w:val="sr-Cyrl-CS"/>
              </w:rPr>
              <w:t xml:space="preserve">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потребне у реалном животу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потребне у реалном животу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19F2">
              <w:rPr>
                <w:lang w:val="sr-Cyrl-CS"/>
              </w:rPr>
              <w:t>Познавање материјала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 потпуности испуњен постављени циљ предмета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предавања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lang w:val="sr-Cyrl-CS"/>
              </w:rPr>
            </w:pP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  <w:lang w:val="sr-Cyrl-CS"/>
              </w:rPr>
              <w:t>лабораторијске</w:t>
            </w:r>
            <w:r w:rsidRPr="00F92598">
              <w:rPr>
                <w:rFonts w:cs="Calibri"/>
                <w:bCs/>
              </w:rPr>
              <w:t xml:space="preserve"> 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(3 часа)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теренска настава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(0,27</w:t>
            </w:r>
            <w:r w:rsidRPr="00F92598">
              <w:rPr>
                <w:rFonts w:cs="Calibri"/>
                <w:bCs/>
              </w:rPr>
              <w:t xml:space="preserve"> час</w:t>
            </w:r>
            <w:r>
              <w:rPr>
                <w:rFonts w:cs="Calibri"/>
                <w:bCs/>
              </w:rPr>
              <w:t>ов</w:t>
            </w:r>
            <w:r w:rsidRPr="00F92598">
              <w:rPr>
                <w:rFonts w:cs="Calibri"/>
                <w:bCs/>
              </w:rPr>
              <w:t>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консултације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(1 часа)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9259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Cs/>
              </w:rPr>
              <w:t>(6,73</w:t>
            </w:r>
            <w:r w:rsidRPr="00F92598">
              <w:rPr>
                <w:rFonts w:cs="Calibri"/>
                <w:bCs/>
              </w:rPr>
              <w:t xml:space="preserve"> час</w:t>
            </w:r>
            <w:r>
              <w:rPr>
                <w:rFonts w:cs="Calibri"/>
                <w:bCs/>
              </w:rPr>
              <w:t>ов</w:t>
            </w:r>
            <w:r w:rsidRPr="00F92598">
              <w:rPr>
                <w:rFonts w:cs="Calibri"/>
                <w:bCs/>
              </w:rPr>
              <w:t>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973D4">
              <w:rPr>
                <w:rFonts w:cs="Calibri"/>
                <w:lang w:val="sr-Cyrl-CS"/>
              </w:rPr>
              <w:t>активност у току предавањ</w:t>
            </w:r>
            <w:r>
              <w:rPr>
                <w:rFonts w:cs="Calibri"/>
                <w:lang w:val="sr-Cyrl-CS"/>
              </w:rPr>
              <w:t>а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(8</w:t>
            </w:r>
            <w:r w:rsidRPr="000973D4">
              <w:rPr>
                <w:rFonts w:cs="Calibri"/>
              </w:rPr>
              <w:t xml:space="preserve"> поена)</w:t>
            </w:r>
          </w:p>
          <w:p w:rsidR="007E5514" w:rsidRPr="000973D4" w:rsidRDefault="007E5514" w:rsidP="00035979">
            <w:pPr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jc w:val="center"/>
              <w:rPr>
                <w:rFonts w:cs="Calibri"/>
                <w:lang w:val="sr-Cyrl-CS"/>
              </w:rPr>
            </w:pPr>
            <w:r w:rsidRPr="000973D4">
              <w:rPr>
                <w:rFonts w:cs="Calibri"/>
                <w:lang w:val="sr-Cyrl-CS"/>
              </w:rPr>
              <w:t>активност у току вежби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(8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0973D4" w:rsidRDefault="007E5514" w:rsidP="00035979">
            <w:pPr>
              <w:jc w:val="center"/>
              <w:rPr>
                <w:rFonts w:cs="Calibri"/>
                <w:i/>
                <w:iCs/>
                <w:lang w:val="sr-Cyrl-CS"/>
              </w:rPr>
            </w:pPr>
          </w:p>
          <w:p w:rsidR="007E5514" w:rsidRDefault="007E5514" w:rsidP="00035979">
            <w:pPr>
              <w:jc w:val="center"/>
              <w:rPr>
                <w:rFonts w:cs="Calibri"/>
                <w:lang w:val="sr-Cyrl-CS"/>
              </w:rPr>
            </w:pPr>
            <w:r w:rsidRPr="000973D4">
              <w:rPr>
                <w:rFonts w:cs="Calibri"/>
                <w:lang w:val="sr-Cyrl-CS"/>
              </w:rPr>
              <w:t>тестови (1 и 2 )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(10+10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0973D4" w:rsidRDefault="007E5514" w:rsidP="00035979">
            <w:pPr>
              <w:jc w:val="center"/>
              <w:rPr>
                <w:rFonts w:cs="Calibri"/>
                <w:i/>
                <w:iCs/>
                <w:lang w:val="sr-Cyrl-CS"/>
              </w:rPr>
            </w:pPr>
          </w:p>
          <w:p w:rsidR="007E5514" w:rsidRDefault="007E5514" w:rsidP="00035979">
            <w:pPr>
              <w:jc w:val="center"/>
              <w:rPr>
                <w:rFonts w:cs="Calibri"/>
                <w:lang w:val="sr-Cyrl-CS"/>
              </w:rPr>
            </w:pPr>
            <w:r w:rsidRPr="000973D4">
              <w:rPr>
                <w:rFonts w:cs="Calibri"/>
                <w:lang w:val="sr-Cyrl-CS"/>
              </w:rPr>
              <w:t>колоквијум-и (1 и 2 )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(10+10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0973D4" w:rsidRDefault="007E5514" w:rsidP="00035979">
            <w:pPr>
              <w:jc w:val="center"/>
              <w:rPr>
                <w:rFonts w:cs="Calibri"/>
                <w:i/>
                <w:iCs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973D4">
              <w:rPr>
                <w:rFonts w:cs="Calibri"/>
                <w:lang w:val="sr-Cyrl-CS"/>
              </w:rPr>
              <w:t>семинар-и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973D4">
              <w:rPr>
                <w:rFonts w:cs="Calibri"/>
                <w:lang w:val="sr-Cyrl-CS"/>
              </w:rPr>
              <w:t>(1. и 2.)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(7+7</w:t>
            </w:r>
            <w:r w:rsidRPr="00B554F9">
              <w:rPr>
                <w:rFonts w:cs="Calibri"/>
              </w:rPr>
              <w:t xml:space="preserve"> поена)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973D4">
              <w:rPr>
                <w:rFonts w:cs="Calibri"/>
                <w:lang w:val="sr-Cyrl-CS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(3</w:t>
            </w:r>
            <w:r w:rsidRPr="00B554F9">
              <w:rPr>
                <w:rFonts w:cs="Calibri"/>
              </w:rPr>
              <w:t>0 поена)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bCs/>
                <w:lang w:val="sr-Cyrl-CS"/>
              </w:rPr>
              <w:t>Елементи регулационе технике у дрвној индустрији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Инжењерских приступ решавању практичних проблема из области Прераде дрвета.</w:t>
            </w:r>
          </w:p>
        </w:tc>
        <w:tc>
          <w:tcPr>
            <w:tcW w:w="1704" w:type="dxa"/>
            <w:vAlign w:val="center"/>
          </w:tcPr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153BE3">
              <w:rPr>
                <w:rFonts w:cs="Calibri"/>
                <w:bCs/>
              </w:rPr>
              <w:t>предавања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(2</w:t>
            </w:r>
            <w:r w:rsidRPr="00153BE3">
              <w:rPr>
                <w:rFonts w:cs="Calibri"/>
                <w:bCs/>
              </w:rPr>
              <w:t xml:space="preserve"> часа)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153BE3">
              <w:rPr>
                <w:rFonts w:cs="Calibri"/>
                <w:bCs/>
              </w:rPr>
              <w:t>лабораторијске 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153BE3">
              <w:rPr>
                <w:rFonts w:cs="Calibri"/>
                <w:bCs/>
              </w:rPr>
              <w:t>(3 часа)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153BE3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(9</w:t>
            </w:r>
            <w:r w:rsidRPr="00153BE3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3BE3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(5</w:t>
            </w:r>
            <w:r w:rsidRPr="00153BE3">
              <w:rPr>
                <w:rFonts w:cs="Calibri"/>
                <w:iCs/>
              </w:rPr>
              <w:t xml:space="preserve"> поена)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3BE3">
              <w:rPr>
                <w:rFonts w:cs="Calibri"/>
                <w:lang w:val="sr-Cyrl-CS"/>
              </w:rPr>
              <w:t>активност на вежбама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(5</w:t>
            </w:r>
            <w:r w:rsidRPr="00153BE3">
              <w:rPr>
                <w:rFonts w:cs="Calibri"/>
                <w:iCs/>
              </w:rPr>
              <w:t xml:space="preserve"> поена)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3BE3">
              <w:rPr>
                <w:rFonts w:cs="Calibri"/>
                <w:lang w:val="sr-Cyrl-CS"/>
              </w:rPr>
              <w:t>израда семинарског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</w:t>
            </w:r>
            <w:r w:rsidRPr="00153BE3">
              <w:rPr>
                <w:rFonts w:cs="Calibri"/>
                <w:lang w:val="sr-Cyrl-CS"/>
              </w:rPr>
              <w:t>ада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(35</w:t>
            </w:r>
            <w:r w:rsidRPr="00153BE3">
              <w:rPr>
                <w:rFonts w:cs="Calibri"/>
                <w:iCs/>
              </w:rPr>
              <w:t xml:space="preserve"> поена)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153BE3">
              <w:rPr>
                <w:rFonts w:cs="Calibri"/>
                <w:lang w:val="sr-Cyrl-CS"/>
              </w:rPr>
              <w:t>одбрана семинарског рада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(25</w:t>
            </w:r>
            <w:r w:rsidRPr="00153BE3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153BE3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</w:t>
            </w:r>
            <w:r w:rsidRPr="00153BE3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       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bCs/>
                <w:lang w:val="sr-Cyrl-CS"/>
              </w:rPr>
              <w:t>Основи  електротехнике  у  дрвној  индустрији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153BE3">
              <w:rPr>
                <w:bCs/>
                <w:sz w:val="20"/>
                <w:szCs w:val="20"/>
                <w:lang w:val="sr-Cyrl-CS"/>
              </w:rPr>
              <w:t>Инжењерских приступ решавању практичних проблема из области Прераде дрвета.</w:t>
            </w:r>
          </w:p>
        </w:tc>
        <w:tc>
          <w:tcPr>
            <w:tcW w:w="1704" w:type="dxa"/>
            <w:vAlign w:val="center"/>
          </w:tcPr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153BE3">
              <w:rPr>
                <w:rFonts w:cs="Calibri"/>
                <w:bCs/>
              </w:rPr>
              <w:t>предавања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(2</w:t>
            </w:r>
            <w:r w:rsidRPr="00153BE3">
              <w:rPr>
                <w:rFonts w:cs="Calibri"/>
                <w:bCs/>
              </w:rPr>
              <w:t xml:space="preserve"> часа)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153BE3">
              <w:rPr>
                <w:rFonts w:cs="Calibri"/>
                <w:bCs/>
              </w:rPr>
              <w:t>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(1</w:t>
            </w:r>
            <w:r w:rsidRPr="00153BE3">
              <w:rPr>
                <w:rFonts w:cs="Calibri"/>
                <w:bCs/>
              </w:rPr>
              <w:t xml:space="preserve"> часа)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153BE3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(9</w:t>
            </w:r>
            <w:r w:rsidRPr="00153BE3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153BE3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3BE3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10</w:t>
            </w:r>
            <w:r w:rsidRPr="00153BE3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153BE3">
              <w:rPr>
                <w:rFonts w:cs="Calibri"/>
                <w:lang w:val="sr-Cyrl-CS"/>
              </w:rPr>
              <w:lastRenderedPageBreak/>
              <w:t>активност на вежбама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3BE3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10</w:t>
            </w:r>
            <w:r w:rsidRPr="00153BE3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3BE3">
              <w:rPr>
                <w:rFonts w:cs="Calibri"/>
                <w:lang w:val="sr-Cyrl-CS"/>
              </w:rPr>
              <w:t xml:space="preserve">израда 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153BE3">
              <w:rPr>
                <w:rFonts w:cs="Calibri"/>
                <w:lang w:val="sr-Cyrl-CS"/>
              </w:rPr>
              <w:t>семинарског</w:t>
            </w: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153BE3">
              <w:rPr>
                <w:rFonts w:cs="Calibri"/>
                <w:lang w:val="sr-Cyrl-CS"/>
              </w:rPr>
              <w:t>рада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3BE3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50</w:t>
            </w:r>
            <w:r w:rsidRPr="00153BE3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153BE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153BE3">
              <w:rPr>
                <w:rFonts w:cs="Calibri"/>
                <w:lang w:val="sr-Cyrl-CS"/>
              </w:rPr>
              <w:t>усмени испит</w:t>
            </w:r>
            <w:r>
              <w:rPr>
                <w:rFonts w:cs="Calibri"/>
                <w:lang w:val="sr-Cyrl-CS"/>
              </w:rPr>
              <w:t xml:space="preserve"> (одбрана </w:t>
            </w:r>
            <w:r w:rsidRPr="00153BE3">
              <w:rPr>
                <w:rFonts w:cs="Calibri"/>
                <w:lang w:val="sr-Cyrl-CS"/>
              </w:rPr>
              <w:t>семинарског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53BE3">
              <w:rPr>
                <w:rFonts w:cs="Calibri"/>
                <w:lang w:val="sr-Cyrl-CS"/>
              </w:rPr>
              <w:t>рада</w:t>
            </w:r>
            <w:r>
              <w:rPr>
                <w:rFonts w:cs="Calibri"/>
                <w:lang w:val="sr-Cyrl-CS"/>
              </w:rPr>
              <w:t>)</w:t>
            </w:r>
          </w:p>
          <w:p w:rsidR="007E5514" w:rsidRPr="0003313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(3</w:t>
            </w:r>
            <w:r w:rsidRPr="00033137">
              <w:rPr>
                <w:rFonts w:cs="Calibri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стратешко мишљење, </w:t>
            </w:r>
            <w:r>
              <w:rPr>
                <w:rFonts w:cs="Calibri"/>
              </w:rPr>
              <w:lastRenderedPageBreak/>
              <w:t>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>Методе презентације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033137">
              <w:rPr>
                <w:sz w:val="20"/>
                <w:szCs w:val="20"/>
                <w:lang w:val="sr-Cyrl-CS"/>
              </w:rPr>
              <w:t>Оспособљеност инжењера да зна да састави извештај или да јавно, односно писмено прикаже податке и резултате из струке</w:t>
            </w:r>
          </w:p>
        </w:tc>
        <w:tc>
          <w:tcPr>
            <w:tcW w:w="1704" w:type="dxa"/>
            <w:vAlign w:val="center"/>
          </w:tcPr>
          <w:p w:rsidR="007E5514" w:rsidRPr="0003313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3137">
              <w:rPr>
                <w:rFonts w:cs="Calibri"/>
                <w:bCs/>
              </w:rPr>
              <w:t>предавања</w:t>
            </w:r>
          </w:p>
          <w:p w:rsidR="007E5514" w:rsidRPr="0003313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3137">
              <w:rPr>
                <w:rFonts w:cs="Calibri"/>
                <w:bCs/>
              </w:rPr>
              <w:t>(2 часа)</w:t>
            </w:r>
          </w:p>
          <w:p w:rsidR="007E5514" w:rsidRPr="0003313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03313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3137">
              <w:rPr>
                <w:rFonts w:cs="Calibri"/>
                <w:bCs/>
              </w:rPr>
              <w:t>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3137">
              <w:rPr>
                <w:rFonts w:cs="Calibri"/>
                <w:bCs/>
              </w:rPr>
              <w:t>(1 часа)</w:t>
            </w:r>
          </w:p>
          <w:p w:rsidR="007E5514" w:rsidRPr="0003313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03313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3137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3137">
              <w:rPr>
                <w:rFonts w:cs="Calibri"/>
                <w:bCs/>
              </w:rPr>
              <w:lastRenderedPageBreak/>
              <w:t>(9 часова)</w:t>
            </w:r>
          </w:p>
        </w:tc>
        <w:tc>
          <w:tcPr>
            <w:tcW w:w="1581" w:type="dxa"/>
            <w:vAlign w:val="center"/>
          </w:tcPr>
          <w:p w:rsidR="007E5514" w:rsidRPr="0003313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33137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5</w:t>
            </w:r>
            <w:r w:rsidRPr="00033137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(10</w:t>
            </w:r>
            <w:r w:rsidRPr="00CB6DF9">
              <w:rPr>
                <w:rFonts w:cs="Calibri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33137">
              <w:rPr>
                <w:rFonts w:cs="Calibri"/>
                <w:lang w:val="sr-Cyrl-CS"/>
              </w:rPr>
              <w:t xml:space="preserve">тестови </w:t>
            </w:r>
            <w:r>
              <w:rPr>
                <w:rFonts w:cs="Calibri"/>
              </w:rPr>
              <w:t>i+ii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(40</w:t>
            </w:r>
            <w:r w:rsidRPr="00CB6DF9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елаборат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B6DF9">
              <w:rPr>
                <w:rFonts w:cs="Calibri"/>
              </w:rPr>
              <w:t>(</w:t>
            </w:r>
            <w:r>
              <w:rPr>
                <w:rFonts w:cs="Calibri"/>
              </w:rPr>
              <w:t>1</w:t>
            </w:r>
            <w:r w:rsidRPr="00CB6DF9">
              <w:rPr>
                <w:rFonts w:cs="Calibri"/>
              </w:rPr>
              <w:t>5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CB6DF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писмени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(30</w:t>
            </w:r>
            <w:r w:rsidRPr="00033137">
              <w:rPr>
                <w:rFonts w:cs="Calibri"/>
                <w:lang w:val="sr-Cyrl-CS"/>
              </w:rPr>
              <w:t>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примена професионалне </w:t>
            </w:r>
            <w:r>
              <w:rPr>
                <w:rFonts w:cs="Calibri"/>
              </w:rPr>
              <w:lastRenderedPageBreak/>
              <w:t>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потребне у реалном животу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        одговарање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sr-Cyrl-CS"/>
              </w:rPr>
              <w:t>Енглески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кратке облике научних текстова.</w:t>
            </w: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4</w:t>
            </w:r>
            <w:r w:rsidRPr="00E51E78">
              <w:rPr>
                <w:rFonts w:cs="Calibri"/>
                <w:bCs/>
              </w:rPr>
              <w:t xml:space="preserve">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Cs/>
              </w:rPr>
              <w:t>(4</w:t>
            </w:r>
            <w:r w:rsidRPr="00E51E78">
              <w:rPr>
                <w:rFonts w:cs="Calibri"/>
                <w:bCs/>
              </w:rPr>
              <w:t xml:space="preserve"> часа)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30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 xml:space="preserve">писмени </w:t>
            </w:r>
            <w:r w:rsidRPr="00E51E78">
              <w:rPr>
                <w:rFonts w:cs="Calibri"/>
              </w:rPr>
              <w:lastRenderedPageBreak/>
              <w:t>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sr-Cyrl-CS"/>
              </w:rPr>
              <w:t>Руски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кратке облике научних текстова.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5</w:t>
            </w:r>
            <w:r w:rsidRPr="00E51E78">
              <w:rPr>
                <w:rFonts w:cs="Calibri"/>
              </w:rPr>
              <w:t xml:space="preserve"> поена</w:t>
            </w:r>
            <w:r>
              <w:rPr>
                <w:rFonts w:cs="Calibri"/>
              </w:rPr>
              <w:t>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</w:rPr>
              <w:t>семинар</w:t>
            </w:r>
            <w:r w:rsidRPr="00E51E78">
              <w:rPr>
                <w:rFonts w:cs="Calibri"/>
                <w:lang w:val="sr-Cyrl-CS"/>
              </w:rPr>
              <w:t>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10+10</w:t>
            </w:r>
            <w:r w:rsidRPr="00E51E78">
              <w:rPr>
                <w:rFonts w:cs="Calibri"/>
                <w:lang w:val="sr-Cyrl-CS"/>
              </w:rPr>
              <w:t xml:space="preserve">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25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bCs/>
                <w:lang w:val="de-DE"/>
              </w:rPr>
              <w:t>Не</w:t>
            </w:r>
            <w:r w:rsidRPr="00786583">
              <w:rPr>
                <w:rFonts w:cs="Calibri"/>
                <w:bCs/>
                <w:lang w:val="sr-Cyrl-CS"/>
              </w:rPr>
              <w:t>м</w:t>
            </w:r>
            <w:r w:rsidRPr="00786583">
              <w:rPr>
                <w:rFonts w:cs="Calibri"/>
                <w:bCs/>
                <w:lang w:val="de-DE"/>
              </w:rPr>
              <w:t>а</w:t>
            </w:r>
            <w:r w:rsidRPr="00786583">
              <w:rPr>
                <w:rFonts w:cs="Calibri"/>
                <w:bCs/>
                <w:lang w:val="sr-Cyrl-CS"/>
              </w:rPr>
              <w:t>чки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 xml:space="preserve">Потпуна оспособљеност студената да читају стручну литературу ради </w:t>
            </w:r>
            <w:r w:rsidRPr="00786583">
              <w:rPr>
                <w:rFonts w:cs="Calibri"/>
                <w:sz w:val="18"/>
                <w:szCs w:val="18"/>
                <w:lang w:val="sr-Cyrl-CS"/>
              </w:rPr>
              <w:lastRenderedPageBreak/>
              <w:t>стицања професионалних знања, као и да пишу кратке облике научних текстова.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</w:tc>
        <w:tc>
          <w:tcPr>
            <w:tcW w:w="1581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lastRenderedPageBreak/>
              <w:t xml:space="preserve">активност у току </w:t>
            </w:r>
            <w:r w:rsidRPr="00E51E78">
              <w:rPr>
                <w:rFonts w:cs="Calibri"/>
                <w:lang w:val="sr-Cyrl-CS"/>
              </w:rPr>
              <w:lastRenderedPageBreak/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</w:t>
            </w:r>
            <w:r>
              <w:rPr>
                <w:rFonts w:cs="Calibri"/>
              </w:rPr>
              <w:t>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30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</w:t>
            </w:r>
            <w:r>
              <w:rPr>
                <w:rFonts w:cs="Calibri"/>
              </w:rPr>
              <w:t>20</w:t>
            </w:r>
            <w:r w:rsidRPr="00E51E78">
              <w:rPr>
                <w:rFonts w:cs="Calibri"/>
              </w:rPr>
              <w:t xml:space="preserve">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Препознавање, стратешко мишљење, </w:t>
            </w:r>
            <w:r>
              <w:rPr>
                <w:rFonts w:cs="Calibri"/>
              </w:rPr>
              <w:lastRenderedPageBreak/>
              <w:t>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86583">
              <w:rPr>
                <w:rFonts w:cs="Calibri"/>
                <w:lang w:val="sr-Cyrl-CS"/>
              </w:rPr>
              <w:t>Француски језик</w:t>
            </w:r>
          </w:p>
        </w:tc>
        <w:tc>
          <w:tcPr>
            <w:tcW w:w="2294" w:type="dxa"/>
            <w:vAlign w:val="center"/>
          </w:tcPr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val="sr-Cyrl-CS"/>
              </w:rPr>
            </w:pPr>
            <w:r w:rsidRPr="00786583">
              <w:rPr>
                <w:rFonts w:cs="Calibri"/>
                <w:sz w:val="18"/>
                <w:szCs w:val="18"/>
                <w:lang w:val="sr-Cyrl-CS"/>
              </w:rPr>
              <w:t>Оспособљеност студената да пишу и да користе стручну литературу на француском  језику.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  <w:lang w:val="sr-Cyrl-CS"/>
              </w:rPr>
            </w:pP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предавања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51E78">
              <w:rPr>
                <w:rFonts w:cs="Calibri"/>
                <w:bCs/>
              </w:rPr>
              <w:t>остали часови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bCs/>
              </w:rPr>
              <w:t>(4 часа)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присуство на предавањима и активност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(1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колоквијуми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</w:t>
            </w:r>
            <w:r w:rsidRPr="00E51E78">
              <w:rPr>
                <w:rFonts w:cs="Calibri"/>
                <w:lang w:val="sr-Cyrl-CS"/>
              </w:rPr>
              <w:t>0 поена)</w:t>
            </w:r>
          </w:p>
          <w:p w:rsidR="007E5514" w:rsidRPr="00786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lastRenderedPageBreak/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51E78">
              <w:rPr>
                <w:rFonts w:cs="Calibri"/>
              </w:rPr>
              <w:t>(20 поена)</w:t>
            </w: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51E7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усмени испит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51E7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577E2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Зaштита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F1670">
              <w:rPr>
                <w:bCs/>
                <w:spacing w:val="-6"/>
                <w:lang w:val="sr-Cyrl-CS"/>
              </w:rPr>
              <w:t>Овладавање потребним знањима о узрочницима и условима деструкције дрвета, методима и препаратима за заштиту дрвета, ради спровођења мера рационалне заштите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Предавања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(3 часа)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Лабораторијске вежбе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(3 часа)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Pr="00577E2C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Теренска настава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(0.53 часа)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Консултације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 xml:space="preserve"> (1 час)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Pr="00577E2C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Остали часови (4.47 часова)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Практична настава</w:t>
            </w: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(5 поена)</w:t>
            </w:r>
          </w:p>
          <w:p w:rsidR="007E5514" w:rsidRDefault="007E5514" w:rsidP="00035979">
            <w:pPr>
              <w:contextualSpacing/>
              <w:rPr>
                <w:rFonts w:cs="Calibri"/>
                <w:noProof/>
              </w:rPr>
            </w:pP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Колоквијум-и</w:t>
            </w: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(0-30 поена)</w:t>
            </w:r>
          </w:p>
          <w:p w:rsidR="007E5514" w:rsidRDefault="007E5514" w:rsidP="00035979">
            <w:pPr>
              <w:contextualSpacing/>
              <w:rPr>
                <w:rFonts w:cs="Calibri"/>
                <w:noProof/>
              </w:rPr>
            </w:pPr>
          </w:p>
          <w:p w:rsidR="007E5514" w:rsidRPr="00577E2C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Семинар-и</w:t>
            </w: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(10 поена)</w:t>
            </w: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Усмени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noProof/>
              </w:rPr>
              <w:t>(0-55 поена)</w:t>
            </w:r>
          </w:p>
        </w:tc>
        <w:tc>
          <w:tcPr>
            <w:tcW w:w="2000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575E6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 xml:space="preserve">Унутрашњи </w:t>
            </w:r>
            <w:r>
              <w:rPr>
                <w:rFonts w:cs="Calibri"/>
                <w:lang w:val="sr-Cyrl-CS"/>
              </w:rPr>
              <w:lastRenderedPageBreak/>
              <w:t>транспорт</w:t>
            </w:r>
          </w:p>
        </w:tc>
        <w:tc>
          <w:tcPr>
            <w:tcW w:w="2294" w:type="dxa"/>
            <w:vAlign w:val="center"/>
          </w:tcPr>
          <w:p w:rsidR="007E5514" w:rsidRPr="00575E6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75E64">
              <w:lastRenderedPageBreak/>
              <w:t xml:space="preserve">Стицање знања и вештина и </w:t>
            </w:r>
            <w:r w:rsidRPr="00575E64">
              <w:lastRenderedPageBreak/>
              <w:t>оспособљавање будућих инжињера за решавање проблема код савремених уређаја за унутрашњи транспорт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lang w:val="sr-Cyrl-CS"/>
              </w:rPr>
              <w:t xml:space="preserve">лабораторијске </w:t>
            </w:r>
            <w:r>
              <w:rPr>
                <w:rFonts w:cs="Calibri"/>
                <w:bCs/>
              </w:rPr>
              <w:t>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Теренска настава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(0.53 часа)</w:t>
            </w:r>
          </w:p>
          <w:p w:rsidR="007E5514" w:rsidRPr="00575E6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Консултације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(1 час)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75E6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Остали часови (2.47 часова)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a</w:t>
            </w:r>
            <w:r>
              <w:rPr>
                <w:rFonts w:cs="Calibri"/>
                <w:lang w:val="sr-Cyrl-CS"/>
              </w:rPr>
              <w:t xml:space="preserve">ктивност у току </w:t>
            </w:r>
            <w:r>
              <w:rPr>
                <w:rFonts w:cs="Calibri"/>
                <w:lang w:val="sr-Cyrl-CS"/>
              </w:rPr>
              <w:lastRenderedPageBreak/>
              <w:t xml:space="preserve">предавања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(30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семинар-и </w:t>
            </w:r>
          </w:p>
          <w:p w:rsidR="007E5514" w:rsidRPr="00E5333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  <w:lang w:val="sr-Cyrl-CS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iCs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63737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Хидротермичка обрада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lang w:val="sr-Cyrl-CS"/>
              </w:rPr>
            </w:pPr>
            <w:r w:rsidRPr="0082561A">
              <w:rPr>
                <w:lang w:val="sr-Cyrl-CS"/>
              </w:rPr>
              <w:t>Овладавање знањима потребним да у пракси студенти могу одмах и непосредно да буду рукоцваоци инсталација за хидротермичку обраду дрвета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lang w:val="sr-Cyrl-CS"/>
              </w:rPr>
              <w:t>лабораторијске</w:t>
            </w:r>
            <w:r>
              <w:rPr>
                <w:rFonts w:cs="Calibri"/>
                <w:bCs/>
              </w:rPr>
              <w:t xml:space="preserve"> 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Теренска </w:t>
            </w:r>
            <w:r>
              <w:rPr>
                <w:rFonts w:cs="Calibri"/>
                <w:bCs/>
              </w:rPr>
              <w:lastRenderedPageBreak/>
              <w:t xml:space="preserve">настава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(0.53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консултације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(1 час)</w:t>
            </w:r>
          </w:p>
          <w:p w:rsidR="007E5514" w:rsidRPr="005A53B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Остали часови (6.47 часова)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(5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lastRenderedPageBreak/>
              <w:t>Тестови (1+2)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(40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Елаборат </w:t>
            </w:r>
          </w:p>
          <w:p w:rsidR="007E5514" w:rsidRPr="005A53B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(15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(15-30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Разумевање </w:t>
            </w:r>
            <w:r>
              <w:rPr>
                <w:rFonts w:cs="Calibri"/>
              </w:rPr>
              <w:lastRenderedPageBreak/>
              <w:t>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потребне у реалном животу</w:t>
            </w:r>
          </w:p>
          <w:p w:rsidR="007E5514" w:rsidRPr="005A53B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Модификација дрвета</w:t>
            </w:r>
          </w:p>
        </w:tc>
        <w:tc>
          <w:tcPr>
            <w:tcW w:w="2294" w:type="dxa"/>
            <w:vAlign w:val="center"/>
          </w:tcPr>
          <w:p w:rsidR="007E5514" w:rsidRPr="002E28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E281C">
              <w:rPr>
                <w:rFonts w:cs="Calibri"/>
                <w:lang w:val="sr-Cyrl-CS"/>
              </w:rPr>
              <w:t>Проширивање знања о могућностима побољшања својстава масивног дрвета његовом модификацијом различитим третманима. Упознавање са својствима модификованог дрвета и налажење могућности њихове примене. Начини за побољшање својстава мање вредног дрвета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(2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E28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Дреуги облици наставе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(1 час)</w:t>
            </w:r>
          </w:p>
          <w:p w:rsidR="007E5514" w:rsidRPr="002E28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E28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Остали часови (9 часова)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10</w:t>
            </w:r>
            <w:r>
              <w:rPr>
                <w:rFonts w:cs="Calibri"/>
                <w:lang w:val="sr-Cyrl-CS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 xml:space="preserve"> (10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Колоквијуми (30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</w:rPr>
              <w:t>семинар</w:t>
            </w:r>
            <w:r>
              <w:rPr>
                <w:rFonts w:cs="Calibri"/>
                <w:lang w:val="sr-Cyrl-CS"/>
              </w:rPr>
              <w:t>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Pr="002E28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Вештине </w:t>
            </w:r>
            <w:r>
              <w:rPr>
                <w:rFonts w:cs="Calibri"/>
              </w:rPr>
              <w:lastRenderedPageBreak/>
              <w:t>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Примењена статистика</w:t>
            </w:r>
          </w:p>
        </w:tc>
        <w:tc>
          <w:tcPr>
            <w:tcW w:w="2294" w:type="dxa"/>
            <w:vAlign w:val="center"/>
          </w:tcPr>
          <w:p w:rsidR="007E5514" w:rsidRPr="0091649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1649B">
              <w:rPr>
                <w:rFonts w:cs="Calibri"/>
                <w:lang w:val="sr-Cyrl-CS"/>
              </w:rPr>
              <w:t>Вештина примена статистичких метода и компјутерска обрада стсатистичких података и закључивање на основу добијених резултата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(2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91649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Вежбе (1 час)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остали часови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Cs/>
              </w:rPr>
              <w:t>(9 часова)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(5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 w:rsidRPr="006E43C9">
              <w:rPr>
                <w:rFonts w:cs="Calibri"/>
                <w:iCs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 w:rsidRPr="006E43C9">
              <w:rPr>
                <w:rFonts w:cs="Calibri"/>
                <w:iCs/>
              </w:rPr>
              <w:t xml:space="preserve"> (</w:t>
            </w:r>
            <w:r>
              <w:rPr>
                <w:rFonts w:cs="Calibri"/>
                <w:iCs/>
              </w:rPr>
              <w:t>25 поена)</w:t>
            </w:r>
          </w:p>
          <w:p w:rsidR="007E5514" w:rsidRPr="006E43C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(35 поена)</w:t>
            </w:r>
          </w:p>
          <w:p w:rsidR="007E5514" w:rsidRPr="006E43C9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усмени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Енглески језик 2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6E43C9">
              <w:rPr>
                <w:lang w:val="sr-Cyrl-CS"/>
              </w:rPr>
              <w:t xml:space="preserve">Потпуна оспособљеност студената да читају стручну литературу ради стицања професионалних знања, као и да пишу кратке облике </w:t>
            </w:r>
            <w:r w:rsidRPr="006E43C9">
              <w:rPr>
                <w:lang w:val="sr-Cyrl-CS"/>
              </w:rPr>
              <w:lastRenderedPageBreak/>
              <w:t>научних текстова</w:t>
            </w:r>
            <w:r w:rsidRPr="00C853E1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(4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E43C9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(30 поена)</w:t>
            </w:r>
          </w:p>
          <w:p w:rsidR="007E5514" w:rsidRPr="006E43C9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усмени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6E43C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Промишљање, примена, осећај за </w:t>
            </w:r>
            <w:r>
              <w:rPr>
                <w:rFonts w:cs="Calibri"/>
              </w:rPr>
              <w:lastRenderedPageBreak/>
              <w:t>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Руски језик 2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6E43C9">
              <w:rPr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кратке облике научних текстова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(4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D119DF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(5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Семинари </w:t>
            </w:r>
          </w:p>
          <w:p w:rsidR="007E5514" w:rsidRPr="00D119D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(10+10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(25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усмени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lastRenderedPageBreak/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Pr="00D119DF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Немачки језик 2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6E43C9">
              <w:rPr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кратке облике научних текстова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(4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9E28E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присуство на предавањима и активност</w:t>
            </w:r>
          </w:p>
          <w:p w:rsidR="007E5514" w:rsidRPr="009E28E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колоквијуми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(30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усмени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Pr="009E28E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Француски језик 2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A8565D">
              <w:rPr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научне текстове и пословна писма и документе</w:t>
            </w:r>
            <w:r w:rsidRPr="00C853E1">
              <w:rPr>
                <w:sz w:val="20"/>
                <w:szCs w:val="20"/>
                <w:lang w:val="sr-Cyrl-CS"/>
              </w:rPr>
              <w:t>.</w:t>
            </w:r>
          </w:p>
          <w:p w:rsidR="007E5514" w:rsidRPr="00D119DF" w:rsidRDefault="007E5514" w:rsidP="00035979">
            <w:pPr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A8565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(30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A8565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Усмени испит (30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Интерактивно </w:t>
            </w:r>
            <w:r>
              <w:rPr>
                <w:rFonts w:cs="Calibri"/>
              </w:rPr>
              <w:lastRenderedPageBreak/>
              <w:t>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>Машине и алати за обраду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024DC">
              <w:rPr>
                <w:sz w:val="20"/>
                <w:szCs w:val="20"/>
                <w:lang w:val="sr-Cyrl-CS"/>
              </w:rPr>
              <w:t>Стицање знања и вештина и оспособљавање будућих стручњака ѕа решавање проблема везаних за познавање експлоатационих могућности и начина рада машина и реѕног алата.</w:t>
            </w:r>
          </w:p>
        </w:tc>
        <w:tc>
          <w:tcPr>
            <w:tcW w:w="1704" w:type="dxa"/>
            <w:vAlign w:val="center"/>
          </w:tcPr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024DC">
              <w:rPr>
                <w:rFonts w:cs="Calibri"/>
                <w:bCs/>
              </w:rPr>
              <w:t>предавања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024DC">
              <w:rPr>
                <w:rFonts w:cs="Calibri"/>
                <w:bCs/>
              </w:rPr>
              <w:t>(3 часа)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024DC">
              <w:rPr>
                <w:rFonts w:cs="Calibri"/>
                <w:bCs/>
              </w:rPr>
              <w:t>вежбе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024DC">
              <w:rPr>
                <w:rFonts w:cs="Calibri"/>
                <w:bCs/>
              </w:rPr>
              <w:t>(3 часа)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024DC">
              <w:rPr>
                <w:rFonts w:cs="Calibri"/>
                <w:bCs/>
              </w:rPr>
              <w:t>теренска настава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(1,06</w:t>
            </w:r>
            <w:r w:rsidRPr="008024DC">
              <w:rPr>
                <w:rFonts w:cs="Calibri"/>
                <w:bCs/>
              </w:rPr>
              <w:t xml:space="preserve"> часова)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024DC">
              <w:rPr>
                <w:rFonts w:cs="Calibri"/>
                <w:bCs/>
              </w:rPr>
              <w:t>консултације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024DC">
              <w:rPr>
                <w:rFonts w:cs="Calibri"/>
                <w:bCs/>
              </w:rPr>
              <w:t>(1 часа)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024DC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8024DC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7,94</w:t>
            </w:r>
            <w:r w:rsidRPr="008024DC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(10 поена)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практична настава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(2</w:t>
            </w:r>
            <w:r w:rsidRPr="008024DC">
              <w:rPr>
                <w:rFonts w:cs="Calibri"/>
                <w:lang w:val="sr-Cyrl-CS"/>
              </w:rPr>
              <w:t>0 поена)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колоквијум-и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(20 поена)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семинар-и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(20 поена)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усмени</w:t>
            </w:r>
            <w:r w:rsidRPr="008024DC">
              <w:rPr>
                <w:rFonts w:cs="Calibri"/>
                <w:lang w:val="sr-Cyrl-CS"/>
              </w:rPr>
              <w:t xml:space="preserve">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</w:t>
            </w:r>
            <w:r w:rsidRPr="008024DC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       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 xml:space="preserve">Иверице влакнатице и дрвнопластичне </w:t>
            </w:r>
            <w:r w:rsidRPr="00A019F2">
              <w:rPr>
                <w:lang w:val="sr-Cyrl-CS"/>
              </w:rPr>
              <w:lastRenderedPageBreak/>
              <w:t>масе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024DC">
              <w:rPr>
                <w:sz w:val="20"/>
                <w:szCs w:val="20"/>
                <w:lang w:val="sr-Cyrl-CS"/>
              </w:rPr>
              <w:lastRenderedPageBreak/>
              <w:t xml:space="preserve">Студенти на основу стеченог знања из овог курса могу самостално да организују и </w:t>
            </w:r>
            <w:r w:rsidRPr="008024DC">
              <w:rPr>
                <w:sz w:val="20"/>
                <w:szCs w:val="20"/>
                <w:lang w:val="sr-Cyrl-CS"/>
              </w:rPr>
              <w:lastRenderedPageBreak/>
              <w:t>побољшавају производњу плоча иверица, влакнатица и дрвно-цементних плоча и елемената и контролишу квалитет производа. Такође могу да организују процес прераде ових композитних материјала на бази дрвета.</w:t>
            </w:r>
          </w:p>
        </w:tc>
        <w:tc>
          <w:tcPr>
            <w:tcW w:w="1704" w:type="dxa"/>
            <w:vAlign w:val="center"/>
          </w:tcPr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24FF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24FF">
              <w:rPr>
                <w:rFonts w:cs="Calibri"/>
                <w:bCs/>
              </w:rPr>
              <w:t>(3 часа)</w:t>
            </w: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24FF">
              <w:rPr>
                <w:rFonts w:cs="Calibri"/>
                <w:bCs/>
              </w:rPr>
              <w:t>вежбе</w:t>
            </w: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24FF">
              <w:rPr>
                <w:rFonts w:cs="Calibri"/>
                <w:bCs/>
              </w:rPr>
              <w:t>(3 часа)</w:t>
            </w: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24FF">
              <w:rPr>
                <w:rFonts w:cs="Calibri"/>
                <w:bCs/>
              </w:rPr>
              <w:t>теренска настава</w:t>
            </w: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24FF">
              <w:rPr>
                <w:rFonts w:cs="Calibri"/>
                <w:bCs/>
              </w:rPr>
              <w:t>(1,06 часова)</w:t>
            </w: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24FF">
              <w:rPr>
                <w:rFonts w:cs="Calibri"/>
                <w:bCs/>
              </w:rPr>
              <w:t>консултације</w:t>
            </w: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(2</w:t>
            </w:r>
            <w:r w:rsidRPr="007D24FF">
              <w:rPr>
                <w:rFonts w:cs="Calibri"/>
                <w:bCs/>
              </w:rPr>
              <w:t xml:space="preserve"> часа)</w:t>
            </w: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D24F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24FF">
              <w:rPr>
                <w:rFonts w:cs="Calibri"/>
                <w:bCs/>
              </w:rPr>
              <w:t>остали часови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24FF">
              <w:rPr>
                <w:rFonts w:cs="Calibri"/>
                <w:bCs/>
              </w:rPr>
              <w:t>(7,94 часова)</w:t>
            </w:r>
          </w:p>
        </w:tc>
        <w:tc>
          <w:tcPr>
            <w:tcW w:w="1581" w:type="dxa"/>
            <w:vAlign w:val="center"/>
          </w:tcPr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lastRenderedPageBreak/>
              <w:t>(</w:t>
            </w:r>
            <w:r w:rsidRPr="008024DC">
              <w:rPr>
                <w:rFonts w:cs="Calibri"/>
                <w:lang w:val="sr-Cyrl-CS"/>
              </w:rPr>
              <w:t>0</w:t>
            </w:r>
            <w:r>
              <w:rPr>
                <w:rFonts w:cs="Calibri"/>
                <w:lang w:val="sr-Cyrl-CS"/>
              </w:rPr>
              <w:t>-5</w:t>
            </w:r>
            <w:r w:rsidRPr="008024DC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024DC">
              <w:rPr>
                <w:rFonts w:cs="Calibri"/>
                <w:lang w:val="sr-Cyrl-CS"/>
              </w:rPr>
              <w:t>тестови (праг знања 60%) (i+ii+iii)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(34-46</w:t>
            </w:r>
            <w:r w:rsidRPr="008024DC">
              <w:rPr>
                <w:rFonts w:cs="Calibri"/>
                <w:lang w:val="sr-Cyrl-CS"/>
              </w:rPr>
              <w:t xml:space="preserve"> поена)</w:t>
            </w: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колоквијум-и (i +ii)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(6-10</w:t>
            </w:r>
            <w:r w:rsidRPr="008024DC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024DC">
              <w:rPr>
                <w:rFonts w:cs="Calibri"/>
                <w:lang w:val="sr-Cyrl-CS"/>
              </w:rPr>
              <w:t>елаборат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(5-9</w:t>
            </w:r>
            <w:r w:rsidRPr="008024DC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 xml:space="preserve">(7-15 </w:t>
            </w:r>
            <w:r w:rsidRPr="008024DC">
              <w:rPr>
                <w:rFonts w:cs="Calibri"/>
                <w:lang w:val="sr-Cyrl-CS"/>
              </w:rPr>
              <w:t>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024D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024DC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(7-15</w:t>
            </w:r>
            <w:r w:rsidRPr="008024DC">
              <w:rPr>
                <w:rFonts w:cs="Calibri"/>
                <w:lang w:val="sr-Cyrl-CS"/>
              </w:rPr>
              <w:t xml:space="preserve">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стратешко мишљење, </w:t>
            </w:r>
            <w:r>
              <w:rPr>
                <w:rFonts w:cs="Calibri"/>
              </w:rPr>
              <w:lastRenderedPageBreak/>
              <w:t>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потребне у реалном животу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       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>Фурнири и слојевите плоче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7D24FF">
              <w:rPr>
                <w:sz w:val="20"/>
                <w:szCs w:val="20"/>
                <w:lang w:val="sr-Cyrl-CS"/>
              </w:rPr>
              <w:t xml:space="preserve">Стицање знања и вештина за вођење технолошких процеса производње декоративног и љуштеног фурнира, слојевитих плоча, као и основа пројектовања </w:t>
            </w:r>
            <w:r w:rsidRPr="007D24FF">
              <w:rPr>
                <w:sz w:val="20"/>
                <w:szCs w:val="20"/>
                <w:lang w:val="sr-Cyrl-CS"/>
              </w:rPr>
              <w:lastRenderedPageBreak/>
              <w:t>наведених технолошких процеса.</w:t>
            </w:r>
          </w:p>
        </w:tc>
        <w:tc>
          <w:tcPr>
            <w:tcW w:w="1704" w:type="dxa"/>
            <w:vAlign w:val="center"/>
          </w:tcPr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5A1A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5A1A">
              <w:rPr>
                <w:rFonts w:cs="Calibri"/>
                <w:bCs/>
              </w:rPr>
              <w:t>(3 часа)</w:t>
            </w: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005DE">
              <w:rPr>
                <w:rFonts w:cs="Calibri"/>
                <w:bCs/>
              </w:rPr>
              <w:t xml:space="preserve">лабораторијске </w:t>
            </w:r>
            <w:r>
              <w:rPr>
                <w:rFonts w:cs="Calibri"/>
                <w:bCs/>
              </w:rPr>
              <w:t xml:space="preserve"> </w:t>
            </w:r>
            <w:r w:rsidRPr="007D5A1A">
              <w:rPr>
                <w:rFonts w:cs="Calibri"/>
                <w:bCs/>
              </w:rPr>
              <w:lastRenderedPageBreak/>
              <w:t>вежбе</w:t>
            </w: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5A1A">
              <w:rPr>
                <w:rFonts w:cs="Calibri"/>
                <w:bCs/>
              </w:rPr>
              <w:t>(3 часа)</w:t>
            </w: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5A1A">
              <w:rPr>
                <w:rFonts w:cs="Calibri"/>
                <w:bCs/>
              </w:rPr>
              <w:t>теренска настава</w:t>
            </w: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5A1A">
              <w:rPr>
                <w:rFonts w:cs="Calibri"/>
                <w:bCs/>
              </w:rPr>
              <w:t>(1,06 часова)</w:t>
            </w: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5A1A">
              <w:rPr>
                <w:rFonts w:cs="Calibri"/>
                <w:bCs/>
              </w:rPr>
              <w:t>консултације</w:t>
            </w: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5A1A">
              <w:rPr>
                <w:rFonts w:cs="Calibri"/>
                <w:bCs/>
              </w:rPr>
              <w:t>(2 часа)</w:t>
            </w: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D5A1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D5A1A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(4</w:t>
            </w:r>
            <w:r w:rsidRPr="007D5A1A">
              <w:rPr>
                <w:rFonts w:cs="Calibri"/>
                <w:bCs/>
              </w:rPr>
              <w:t>,94 часова)</w:t>
            </w:r>
          </w:p>
        </w:tc>
        <w:tc>
          <w:tcPr>
            <w:tcW w:w="1581" w:type="dxa"/>
            <w:vAlign w:val="center"/>
          </w:tcPr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005DE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005DE">
              <w:rPr>
                <w:rFonts w:cs="Calibri"/>
                <w:lang w:val="sr-Cyrl-CS"/>
              </w:rPr>
              <w:t>(10 поена)</w:t>
            </w: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005DE">
              <w:rPr>
                <w:rFonts w:cs="Calibri"/>
                <w:lang w:val="sr-Cyrl-CS"/>
              </w:rPr>
              <w:lastRenderedPageBreak/>
              <w:t>практична настава</w:t>
            </w: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(5</w:t>
            </w:r>
            <w:r w:rsidRPr="005005DE">
              <w:rPr>
                <w:rFonts w:cs="Calibri"/>
                <w:lang w:val="sr-Cyrl-CS"/>
              </w:rPr>
              <w:t xml:space="preserve"> поена)</w:t>
            </w: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005DE">
              <w:rPr>
                <w:rFonts w:cs="Calibri"/>
                <w:lang w:val="sr-Cyrl-CS"/>
              </w:rPr>
              <w:t>колоквијум-и</w:t>
            </w: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(45</w:t>
            </w:r>
            <w:r w:rsidRPr="005005DE">
              <w:rPr>
                <w:rFonts w:cs="Calibri"/>
                <w:lang w:val="sr-Cyrl-CS"/>
              </w:rPr>
              <w:t xml:space="preserve"> поена)</w:t>
            </w: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005DE">
              <w:rPr>
                <w:rFonts w:cs="Calibri"/>
                <w:lang w:val="sr-Cyrl-CS"/>
              </w:rPr>
              <w:t>семинар-и</w:t>
            </w: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(1</w:t>
            </w:r>
            <w:r w:rsidRPr="005005DE">
              <w:rPr>
                <w:rFonts w:cs="Calibri"/>
                <w:lang w:val="sr-Cyrl-CS"/>
              </w:rPr>
              <w:t>0 поена)</w:t>
            </w: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005DE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</w:rPr>
              <w:t>писмени</w:t>
            </w:r>
            <w:r w:rsidRPr="005005DE">
              <w:rPr>
                <w:rFonts w:cs="Calibri"/>
                <w:lang w:val="sr-Cyrl-CS"/>
              </w:rPr>
              <w:t xml:space="preserve">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005DE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       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>Дизајн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0463C5">
              <w:rPr>
                <w:sz w:val="20"/>
                <w:szCs w:val="20"/>
                <w:lang w:val="sr-Cyrl-CS"/>
              </w:rPr>
              <w:t>Употпуности испуњен постављени циљ предмета</w:t>
            </w:r>
          </w:p>
        </w:tc>
        <w:tc>
          <w:tcPr>
            <w:tcW w:w="1704" w:type="dxa"/>
            <w:vAlign w:val="center"/>
          </w:tcPr>
          <w:p w:rsidR="007E5514" w:rsidRPr="00D04DD1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04DD1"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04DD1"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D04DD1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практична настава (студио)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04DD1">
              <w:rPr>
                <w:rFonts w:cs="Calibri"/>
                <w:bCs/>
              </w:rPr>
              <w:t>(2 часа)</w:t>
            </w:r>
          </w:p>
          <w:p w:rsidR="007E5514" w:rsidRPr="00D04DD1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D04DD1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04DD1">
              <w:rPr>
                <w:rFonts w:cs="Calibri"/>
                <w:bCs/>
              </w:rPr>
              <w:t>консултације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(6</w:t>
            </w:r>
            <w:r w:rsidRPr="00D04DD1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04DD1">
              <w:rPr>
                <w:rFonts w:cs="Calibri"/>
                <w:lang w:val="sr-Cyrl-CS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(6</w:t>
            </w:r>
            <w:r w:rsidRPr="00D04DD1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D04DD1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04DD1">
              <w:rPr>
                <w:rFonts w:cs="Calibri"/>
                <w:lang w:val="sr-Cyrl-CS"/>
              </w:rPr>
              <w:t>семинар-и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(1</w:t>
            </w:r>
            <w:r w:rsidRPr="00D04DD1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D04DD1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04DD1">
              <w:rPr>
                <w:rFonts w:cs="Calibri"/>
                <w:lang w:val="sr-Cyrl-CS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(15</w:t>
            </w:r>
            <w:r w:rsidRPr="00D04DD1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D04DD1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lastRenderedPageBreak/>
              <w:t>усмени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04DD1">
              <w:rPr>
                <w:rFonts w:cs="Calibri"/>
                <w:lang w:val="sr-Cyrl-CS"/>
              </w:rPr>
              <w:t>(15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       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>Увод у методско пројектовање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5B22E4">
              <w:rPr>
                <w:sz w:val="20"/>
                <w:szCs w:val="20"/>
                <w:lang w:val="sr-Cyrl-CS"/>
              </w:rPr>
              <w:t>Употпуности испуњен постављени циљ предмета</w:t>
            </w:r>
          </w:p>
        </w:tc>
        <w:tc>
          <w:tcPr>
            <w:tcW w:w="1704" w:type="dxa"/>
            <w:vAlign w:val="center"/>
          </w:tcPr>
          <w:p w:rsidR="007E5514" w:rsidRPr="005B22E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22E4"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(2</w:t>
            </w:r>
            <w:r w:rsidRPr="005B22E4">
              <w:rPr>
                <w:rFonts w:cs="Calibri"/>
                <w:bCs/>
              </w:rPr>
              <w:t xml:space="preserve"> часа)</w:t>
            </w:r>
          </w:p>
          <w:p w:rsidR="007E5514" w:rsidRPr="005B22E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B22E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22E4">
              <w:rPr>
                <w:rFonts w:cs="Calibri"/>
                <w:bCs/>
              </w:rPr>
              <w:t>практична настава (студио)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B22E4">
              <w:rPr>
                <w:rFonts w:cs="Calibri"/>
                <w:bCs/>
              </w:rPr>
              <w:t>(2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09D7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09D7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6</w:t>
            </w:r>
            <w:r w:rsidRPr="00E609D7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09D7">
              <w:rPr>
                <w:rFonts w:cs="Calibri"/>
                <w:lang w:val="sr-Cyrl-CS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609D7">
              <w:rPr>
                <w:rFonts w:cs="Calibri"/>
                <w:lang w:val="sr-Cyrl-CS"/>
              </w:rPr>
              <w:t>(60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09D7">
              <w:rPr>
                <w:rFonts w:cs="Calibri"/>
                <w:lang w:val="sr-Cyrl-CS"/>
              </w:rPr>
              <w:t>семинар-и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609D7">
              <w:rPr>
                <w:rFonts w:cs="Calibri"/>
                <w:lang w:val="sr-Cyrl-CS"/>
              </w:rPr>
              <w:t>(10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09D7">
              <w:rPr>
                <w:rFonts w:cs="Calibri"/>
                <w:lang w:val="sr-Cyrl-CS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609D7">
              <w:rPr>
                <w:rFonts w:cs="Calibri"/>
                <w:lang w:val="sr-Cyrl-CS"/>
              </w:rPr>
              <w:t>(15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09D7">
              <w:rPr>
                <w:rFonts w:cs="Calibri"/>
                <w:lang w:val="sr-Cyrl-CS"/>
              </w:rPr>
              <w:t>усмени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09D7">
              <w:rPr>
                <w:rFonts w:cs="Calibri"/>
                <w:lang w:val="sr-Cyrl-CS"/>
              </w:rPr>
              <w:t>(15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потребне у реалном животу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F81FF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>Основи хемијске прераде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E609D7">
              <w:rPr>
                <w:sz w:val="20"/>
                <w:szCs w:val="20"/>
                <w:lang w:val="sr-Cyrl-CS"/>
              </w:rPr>
              <w:t>Студенти стичу сазнања која их оспособљавају рад у процесима хемијске прераде дрвета</w:t>
            </w:r>
          </w:p>
        </w:tc>
        <w:tc>
          <w:tcPr>
            <w:tcW w:w="1704" w:type="dxa"/>
            <w:vAlign w:val="center"/>
          </w:tcPr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09D7">
              <w:rPr>
                <w:rFonts w:cs="Calibri"/>
                <w:bCs/>
              </w:rPr>
              <w:t>предавања</w:t>
            </w: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09D7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2</w:t>
            </w:r>
            <w:r w:rsidRPr="00E609D7">
              <w:rPr>
                <w:rFonts w:cs="Calibri"/>
                <w:bCs/>
              </w:rPr>
              <w:t xml:space="preserve"> часа)</w:t>
            </w: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09D7">
              <w:rPr>
                <w:rFonts w:cs="Calibri"/>
                <w:bCs/>
              </w:rPr>
              <w:t>лабораторијске  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09D7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2</w:t>
            </w:r>
            <w:r w:rsidRPr="00E609D7">
              <w:rPr>
                <w:rFonts w:cs="Calibri"/>
                <w:bCs/>
              </w:rPr>
              <w:t xml:space="preserve"> часа)</w:t>
            </w: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09D7">
              <w:rPr>
                <w:rFonts w:cs="Calibri"/>
                <w:bCs/>
              </w:rPr>
              <w:t>остали часови</w:t>
            </w: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</w:t>
            </w:r>
            <w:r w:rsidRPr="00E609D7">
              <w:rPr>
                <w:rFonts w:cs="Calibri"/>
                <w:bCs/>
              </w:rPr>
              <w:t>консултације</w:t>
            </w:r>
            <w:r>
              <w:rPr>
                <w:rFonts w:cs="Calibri"/>
                <w:bCs/>
              </w:rPr>
              <w:t>)</w:t>
            </w: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09D7">
              <w:rPr>
                <w:rFonts w:cs="Calibri"/>
                <w:bCs/>
              </w:rPr>
              <w:lastRenderedPageBreak/>
              <w:t>(</w:t>
            </w:r>
            <w:r>
              <w:rPr>
                <w:rFonts w:cs="Calibri"/>
                <w:bCs/>
              </w:rPr>
              <w:t>6</w:t>
            </w:r>
            <w:r w:rsidRPr="00E609D7">
              <w:rPr>
                <w:rFonts w:cs="Calibri"/>
                <w:bCs/>
              </w:rPr>
              <w:t xml:space="preserve"> часа)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  <w:tc>
          <w:tcPr>
            <w:tcW w:w="1581" w:type="dxa"/>
            <w:vAlign w:val="center"/>
          </w:tcPr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09D7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E609D7">
              <w:rPr>
                <w:rFonts w:cs="Calibri"/>
                <w:lang w:val="sr-Cyrl-CS"/>
              </w:rPr>
              <w:t>(0-5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тест</w:t>
            </w: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</w:t>
            </w:r>
            <w:r>
              <w:rPr>
                <w:rFonts w:cs="Calibri"/>
              </w:rPr>
              <w:t>1-50</w:t>
            </w:r>
            <w:r w:rsidRPr="00E609D7">
              <w:rPr>
                <w:rFonts w:cs="Calibri"/>
                <w:lang w:val="sr-Cyrl-CS"/>
              </w:rPr>
              <w:t>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09D7">
              <w:rPr>
                <w:rFonts w:cs="Calibri"/>
                <w:lang w:val="sr-Cyrl-CS"/>
              </w:rPr>
              <w:t>семинар-и</w:t>
            </w: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09D7">
              <w:rPr>
                <w:rFonts w:cs="Calibri"/>
                <w:lang w:val="sr-Cyrl-CS"/>
              </w:rPr>
              <w:lastRenderedPageBreak/>
              <w:t>(20 поена)</w:t>
            </w: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09D7">
              <w:rPr>
                <w:rFonts w:cs="Calibri"/>
                <w:lang w:val="sr-Cyrl-CS"/>
              </w:rPr>
              <w:t>усмени испит</w:t>
            </w:r>
          </w:p>
          <w:p w:rsidR="007E5514" w:rsidRPr="00E609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6-25</w:t>
            </w:r>
            <w:r w:rsidRPr="00E609D7">
              <w:rPr>
                <w:rFonts w:cs="Calibri"/>
                <w:lang w:val="sr-Cyrl-CS"/>
              </w:rPr>
              <w:t xml:space="preserve"> поена</w:t>
            </w:r>
            <w:r>
              <w:rPr>
                <w:rFonts w:cs="Calibri"/>
              </w:rPr>
              <w:t>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вештине </w:t>
            </w:r>
            <w:r>
              <w:rPr>
                <w:rFonts w:cs="Calibri"/>
              </w:rPr>
              <w:lastRenderedPageBreak/>
              <w:t>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       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>Енергетика у дрвној индустрији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672405">
              <w:rPr>
                <w:sz w:val="20"/>
                <w:szCs w:val="20"/>
                <w:lang w:val="sr-Cyrl-CS"/>
              </w:rPr>
              <w:t>Оспособљавање студената да после одслушаног курса и провере знања могу да самостално праве енергетске билансе у погонима за прераду дрвета.</w:t>
            </w:r>
          </w:p>
        </w:tc>
        <w:tc>
          <w:tcPr>
            <w:tcW w:w="1704" w:type="dxa"/>
            <w:vAlign w:val="center"/>
          </w:tcPr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2405"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2405">
              <w:rPr>
                <w:rFonts w:cs="Calibri"/>
                <w:bCs/>
              </w:rPr>
              <w:t>(2 часа)</w:t>
            </w:r>
          </w:p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2405">
              <w:rPr>
                <w:rFonts w:cs="Calibri"/>
                <w:bCs/>
              </w:rPr>
              <w:t>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2405">
              <w:rPr>
                <w:rFonts w:cs="Calibri"/>
                <w:bCs/>
              </w:rPr>
              <w:t>(2 часа)</w:t>
            </w:r>
          </w:p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2405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2405">
              <w:rPr>
                <w:rFonts w:cs="Calibri"/>
                <w:bCs/>
              </w:rPr>
              <w:t>(6 часа)</w:t>
            </w:r>
          </w:p>
        </w:tc>
        <w:tc>
          <w:tcPr>
            <w:tcW w:w="1581" w:type="dxa"/>
            <w:vAlign w:val="center"/>
          </w:tcPr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72405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2405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20</w:t>
            </w:r>
            <w:r w:rsidRPr="00672405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2405">
              <w:rPr>
                <w:rFonts w:cs="Calibri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</w:t>
            </w:r>
            <w:r w:rsidRPr="00672405">
              <w:rPr>
                <w:rFonts w:cs="Calibri"/>
              </w:rPr>
              <w:t>0 поена)</w:t>
            </w:r>
          </w:p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72405">
              <w:rPr>
                <w:rFonts w:cs="Calibri"/>
                <w:lang w:val="sr-Cyrl-CS"/>
              </w:rPr>
              <w:t>семинар-и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2405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30</w:t>
            </w:r>
            <w:r w:rsidRPr="00672405">
              <w:rPr>
                <w:rFonts w:cs="Calibri"/>
                <w:lang w:val="sr-Cyrl-CS"/>
              </w:rPr>
              <w:t xml:space="preserve">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2405">
              <w:rPr>
                <w:rFonts w:cs="Calibri"/>
                <w:lang w:val="sr-Cyrl-CS"/>
              </w:rPr>
              <w:t>усмени испит</w:t>
            </w:r>
          </w:p>
          <w:p w:rsidR="007E5514" w:rsidRPr="0067240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(презентација пројекта)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72405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30</w:t>
            </w:r>
            <w:r w:rsidRPr="00672405">
              <w:rPr>
                <w:rFonts w:cs="Calibri"/>
                <w:lang w:val="sr-Cyrl-CS"/>
              </w:rPr>
              <w:t xml:space="preserve">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Интерактивно         одговарање 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>Операциона истраживања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FE76F3">
              <w:rPr>
                <w:sz w:val="20"/>
                <w:szCs w:val="20"/>
                <w:lang w:val="sr-Cyrl-CS"/>
              </w:rPr>
              <w:t xml:space="preserve">Оспособљавање будућих инжењера за математичку интерпретацију дефинисања стања и промена кроз које </w:t>
            </w:r>
            <w:r w:rsidRPr="00FE76F3">
              <w:rPr>
                <w:sz w:val="20"/>
                <w:szCs w:val="20"/>
                <w:lang w:val="sr-Cyrl-CS"/>
              </w:rPr>
              <w:lastRenderedPageBreak/>
              <w:t>пролазе производни системи.</w:t>
            </w:r>
          </w:p>
        </w:tc>
        <w:tc>
          <w:tcPr>
            <w:tcW w:w="1704" w:type="dxa"/>
            <w:vAlign w:val="center"/>
          </w:tcPr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E76F3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E76F3">
              <w:rPr>
                <w:rFonts w:cs="Calibri"/>
                <w:bCs/>
              </w:rPr>
              <w:t>(2 часа)</w:t>
            </w:r>
          </w:p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E76F3">
              <w:rPr>
                <w:rFonts w:cs="Calibri"/>
                <w:bCs/>
              </w:rPr>
              <w:t>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E76F3">
              <w:rPr>
                <w:rFonts w:cs="Calibri"/>
                <w:bCs/>
              </w:rPr>
              <w:lastRenderedPageBreak/>
              <w:t>(2 часа)</w:t>
            </w:r>
          </w:p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E76F3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FE76F3">
              <w:rPr>
                <w:rFonts w:cs="Calibri"/>
                <w:bCs/>
              </w:rPr>
              <w:t>(6 часа)</w:t>
            </w:r>
          </w:p>
        </w:tc>
        <w:tc>
          <w:tcPr>
            <w:tcW w:w="1581" w:type="dxa"/>
            <w:vAlign w:val="center"/>
          </w:tcPr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FE76F3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(1</w:t>
            </w:r>
            <w:r w:rsidRPr="00FE76F3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FE76F3">
              <w:rPr>
                <w:rFonts w:cs="Calibri"/>
                <w:lang w:val="sr-Cyrl-CS"/>
              </w:rPr>
              <w:lastRenderedPageBreak/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(1</w:t>
            </w:r>
            <w:r w:rsidRPr="00FE76F3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(4</w:t>
            </w:r>
            <w:r w:rsidRPr="00FE76F3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FE76F3">
              <w:rPr>
                <w:rFonts w:cs="Calibri"/>
                <w:lang w:val="sr-Cyrl-CS"/>
              </w:rPr>
              <w:t>семинар-и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(1</w:t>
            </w:r>
            <w:r w:rsidRPr="00FE76F3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FE76F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FE76F3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FE76F3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        одговарање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 xml:space="preserve">Сигурност на </w:t>
            </w:r>
            <w:r w:rsidRPr="00A019F2">
              <w:rPr>
                <w:lang w:val="sr-Cyrl-CS"/>
              </w:rPr>
              <w:lastRenderedPageBreak/>
              <w:t>раду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9C627F">
              <w:rPr>
                <w:sz w:val="20"/>
                <w:szCs w:val="20"/>
                <w:lang w:val="sr-Cyrl-CS"/>
              </w:rPr>
              <w:lastRenderedPageBreak/>
              <w:t xml:space="preserve">Основно информисање будућих инжињера о </w:t>
            </w:r>
            <w:r w:rsidRPr="009C627F">
              <w:rPr>
                <w:sz w:val="20"/>
                <w:szCs w:val="20"/>
                <w:lang w:val="sr-Cyrl-CS"/>
              </w:rPr>
              <w:lastRenderedPageBreak/>
              <w:t>савременим системима заштите на раду.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02B2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9C627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C627F">
              <w:rPr>
                <w:rFonts w:cs="Calibri"/>
                <w:bCs/>
              </w:rPr>
              <w:lastRenderedPageBreak/>
              <w:t>(2 часа)</w:t>
            </w:r>
          </w:p>
          <w:p w:rsidR="007E5514" w:rsidRPr="009C627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9C627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C627F">
              <w:rPr>
                <w:rFonts w:cs="Calibri"/>
                <w:bCs/>
              </w:rPr>
              <w:t>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C627F">
              <w:rPr>
                <w:rFonts w:cs="Calibri"/>
                <w:bCs/>
              </w:rPr>
              <w:t>(2 часа)</w:t>
            </w:r>
          </w:p>
          <w:p w:rsidR="007E5514" w:rsidRPr="009C627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9C627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C627F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C627F">
              <w:rPr>
                <w:rFonts w:cs="Calibri"/>
                <w:bCs/>
              </w:rPr>
              <w:t>(6 часа)</w:t>
            </w:r>
          </w:p>
        </w:tc>
        <w:tc>
          <w:tcPr>
            <w:tcW w:w="1581" w:type="dxa"/>
            <w:vAlign w:val="center"/>
          </w:tcPr>
          <w:p w:rsidR="007E5514" w:rsidRPr="009C627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C627F">
              <w:rPr>
                <w:rFonts w:cs="Calibri"/>
                <w:lang w:val="sr-Cyrl-CS"/>
              </w:rPr>
              <w:lastRenderedPageBreak/>
              <w:t xml:space="preserve">активност у току </w:t>
            </w:r>
            <w:r w:rsidRPr="009C627F">
              <w:rPr>
                <w:rFonts w:cs="Calibri"/>
                <w:lang w:val="sr-Cyrl-CS"/>
              </w:rPr>
              <w:lastRenderedPageBreak/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</w:t>
            </w:r>
            <w:r w:rsidRPr="009C627F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9C627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C627F">
              <w:rPr>
                <w:rFonts w:cs="Calibri"/>
                <w:lang w:val="sr-Cyrl-CS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(2</w:t>
            </w:r>
            <w:r w:rsidRPr="009C627F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9C627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C627F">
              <w:rPr>
                <w:rFonts w:cs="Calibri"/>
                <w:lang w:val="sr-Cyrl-CS"/>
              </w:rPr>
              <w:t>семинар-и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(3</w:t>
            </w:r>
            <w:r w:rsidRPr="009C627F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9C627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презентација пројекта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C627F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A019F2">
              <w:rPr>
                <w:lang w:val="sr-Cyrl-CS"/>
              </w:rPr>
              <w:t>Eконометријски методи у пословном одлучивању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6702B2">
              <w:rPr>
                <w:sz w:val="20"/>
                <w:szCs w:val="20"/>
                <w:lang w:val="sr-Cyrl-CS"/>
              </w:rPr>
              <w:t xml:space="preserve">Располагање знањима о понашању и функционалној вези економских величина у реалном окружењу и </w:t>
            </w:r>
            <w:r w:rsidRPr="006702B2">
              <w:rPr>
                <w:sz w:val="20"/>
                <w:szCs w:val="20"/>
                <w:lang w:val="sr-Cyrl-CS"/>
              </w:rPr>
              <w:lastRenderedPageBreak/>
              <w:t>фактора који су од значаја  за поједине величине, а у сврху доношења исправних одлука у процесу управљања пословним активностима предузећа. У зависности од примене, стечена знања се могу користити, поред анализе односа посматраних економских величина, и за потребе предвиђања њихових будућих вредности. Такође, ако се посматра и временска компонента, могу се анализирати и модели временских серија (трендови), који третирају кретање неке величине кроз одређени временски период.</w:t>
            </w:r>
          </w:p>
        </w:tc>
        <w:tc>
          <w:tcPr>
            <w:tcW w:w="1704" w:type="dxa"/>
            <w:vAlign w:val="center"/>
          </w:tcPr>
          <w:p w:rsidR="007E5514" w:rsidRPr="006702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02B2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6702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02B2">
              <w:rPr>
                <w:rFonts w:cs="Calibri"/>
                <w:bCs/>
              </w:rPr>
              <w:t>(2 часа)</w:t>
            </w:r>
          </w:p>
          <w:p w:rsidR="007E5514" w:rsidRPr="006702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702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02B2">
              <w:rPr>
                <w:rFonts w:cs="Calibri"/>
                <w:bCs/>
              </w:rPr>
              <w:t>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02B2">
              <w:rPr>
                <w:rFonts w:cs="Calibri"/>
                <w:bCs/>
              </w:rPr>
              <w:t>(2 часа)</w:t>
            </w:r>
          </w:p>
          <w:p w:rsidR="007E5514" w:rsidRPr="006702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702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02B2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702B2">
              <w:rPr>
                <w:rFonts w:cs="Calibri"/>
                <w:bCs/>
              </w:rPr>
              <w:t>(6 часа)</w:t>
            </w:r>
          </w:p>
        </w:tc>
        <w:tc>
          <w:tcPr>
            <w:tcW w:w="1581" w:type="dxa"/>
            <w:vAlign w:val="center"/>
          </w:tcPr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19F2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019F2">
              <w:rPr>
                <w:rFonts w:cs="Calibri"/>
                <w:lang w:val="sr-Cyrl-CS"/>
              </w:rPr>
              <w:lastRenderedPageBreak/>
              <w:t>(10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19F2">
              <w:rPr>
                <w:rFonts w:cs="Calibri"/>
                <w:lang w:val="sr-Cyrl-CS"/>
              </w:rPr>
              <w:t>колоквијум-и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3</w:t>
            </w:r>
            <w:r w:rsidRPr="00A019F2">
              <w:rPr>
                <w:rFonts w:cs="Calibri"/>
                <w:lang w:val="sr-Cyrl-CS"/>
              </w:rPr>
              <w:t>0 поена)</w:t>
            </w: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A019F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19F2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6</w:t>
            </w:r>
            <w:r w:rsidRPr="00A019F2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стратешко </w:t>
            </w:r>
            <w:r>
              <w:rPr>
                <w:rFonts w:cs="Calibri"/>
              </w:rPr>
              <w:lastRenderedPageBreak/>
              <w:t>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4D11F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Прерада дрвета на пиланама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2545A8">
              <w:rPr>
                <w:sz w:val="20"/>
                <w:szCs w:val="20"/>
                <w:lang w:val="sr-Cyrl-CS"/>
              </w:rPr>
              <w:t>Стицање знања и вештина и оспособљавање будућих инжињера за решавање проблема у савременим пиланским технолошким процесима.</w:t>
            </w:r>
          </w:p>
        </w:tc>
        <w:tc>
          <w:tcPr>
            <w:tcW w:w="1704" w:type="dxa"/>
            <w:vAlign w:val="center"/>
          </w:tcPr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545A8">
              <w:rPr>
                <w:rFonts w:cs="Calibri"/>
                <w:bCs/>
              </w:rPr>
              <w:t>предавања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545A8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3</w:t>
            </w:r>
            <w:r w:rsidRPr="002545A8">
              <w:rPr>
                <w:rFonts w:cs="Calibri"/>
                <w:bCs/>
              </w:rPr>
              <w:t xml:space="preserve"> часа)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545A8">
              <w:rPr>
                <w:rFonts w:cs="Calibri"/>
                <w:bCs/>
              </w:rPr>
              <w:t>лабораторијске  вежбе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545A8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3</w:t>
            </w:r>
            <w:r w:rsidRPr="002545A8">
              <w:rPr>
                <w:rFonts w:cs="Calibri"/>
                <w:bCs/>
              </w:rPr>
              <w:t xml:space="preserve">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545A8">
              <w:rPr>
                <w:rFonts w:cs="Calibri"/>
                <w:bCs/>
              </w:rPr>
              <w:t xml:space="preserve">теренска </w:t>
            </w:r>
            <w:r w:rsidRPr="002545A8">
              <w:rPr>
                <w:rFonts w:cs="Calibri"/>
                <w:bCs/>
              </w:rPr>
              <w:lastRenderedPageBreak/>
              <w:t>настава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545A8">
              <w:rPr>
                <w:rFonts w:cs="Calibri"/>
                <w:bCs/>
              </w:rPr>
              <w:t>(1,</w:t>
            </w:r>
            <w:r>
              <w:rPr>
                <w:rFonts w:cs="Calibri"/>
                <w:bCs/>
              </w:rPr>
              <w:t>2</w:t>
            </w:r>
            <w:r w:rsidRPr="002545A8">
              <w:rPr>
                <w:rFonts w:cs="Calibri"/>
                <w:bCs/>
              </w:rPr>
              <w:t xml:space="preserve"> часова)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545A8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545A8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6,8</w:t>
            </w:r>
            <w:r w:rsidRPr="002545A8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45A8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45A8">
              <w:rPr>
                <w:rFonts w:cs="Calibri"/>
                <w:lang w:val="sr-Cyrl-CS"/>
              </w:rPr>
              <w:t>(10 поена)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45A8">
              <w:rPr>
                <w:rFonts w:cs="Calibri"/>
                <w:lang w:val="sr-Cyrl-CS"/>
              </w:rPr>
              <w:t>практична настава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45A8">
              <w:rPr>
                <w:rFonts w:cs="Calibri"/>
                <w:lang w:val="sr-Cyrl-CS"/>
              </w:rPr>
              <w:t>(10 поена)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45A8">
              <w:rPr>
                <w:rFonts w:cs="Calibri"/>
                <w:lang w:val="sr-Cyrl-CS"/>
              </w:rPr>
              <w:lastRenderedPageBreak/>
              <w:t>колоквијум-и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1</w:t>
            </w:r>
            <w:r w:rsidRPr="002545A8">
              <w:rPr>
                <w:rFonts w:cs="Calibri"/>
                <w:lang w:val="sr-Cyrl-CS"/>
              </w:rPr>
              <w:t>0 поена)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45A8">
              <w:rPr>
                <w:rFonts w:cs="Calibri"/>
                <w:lang w:val="sr-Cyrl-CS"/>
              </w:rPr>
              <w:t>семинар-и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2</w:t>
            </w:r>
            <w:r w:rsidRPr="002545A8">
              <w:rPr>
                <w:rFonts w:cs="Calibri"/>
                <w:lang w:val="sr-Cyrl-CS"/>
              </w:rPr>
              <w:t>0 поена)</w:t>
            </w: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545A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45A8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6</w:t>
            </w:r>
            <w:r w:rsidRPr="002545A8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Промишљање, </w:t>
            </w:r>
            <w:r>
              <w:rPr>
                <w:rFonts w:cs="Calibri"/>
              </w:rPr>
              <w:lastRenderedPageBreak/>
              <w:t>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1E383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Конструкције производа од дрвета</w:t>
            </w:r>
          </w:p>
        </w:tc>
        <w:tc>
          <w:tcPr>
            <w:tcW w:w="2294" w:type="dxa"/>
            <w:vAlign w:val="center"/>
          </w:tcPr>
          <w:p w:rsidR="007E5514" w:rsidRPr="00D32139" w:rsidRDefault="007E5514" w:rsidP="00035979">
            <w:pPr>
              <w:jc w:val="center"/>
              <w:rPr>
                <w:lang w:val="sr-Cyrl-CS"/>
              </w:rPr>
            </w:pPr>
            <w:r w:rsidRPr="00D32139">
              <w:t>Оспособљавање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студената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да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после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одслу</w:t>
            </w:r>
            <w:r w:rsidRPr="00D32139">
              <w:rPr>
                <w:rFonts w:ascii="Palatino Linotype" w:hAnsi="Palatino Linotype"/>
              </w:rPr>
              <w:t>ш</w:t>
            </w:r>
            <w:r w:rsidRPr="00D32139">
              <w:t>аног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курса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и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провере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знања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могу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самостално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да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ураде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одговарају</w:t>
            </w:r>
            <w:r w:rsidRPr="00D32139">
              <w:rPr>
                <w:rFonts w:ascii="Palatino Linotype" w:hAnsi="Palatino Linotype"/>
              </w:rPr>
              <w:t>ћ</w:t>
            </w:r>
            <w:r w:rsidRPr="00D32139">
              <w:t>у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конструкцију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производа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од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дрвета</w:t>
            </w:r>
            <w:r w:rsidRPr="00D32139">
              <w:rPr>
                <w:rFonts w:ascii="TimesRoman" w:hAnsi="TimesRoman"/>
              </w:rPr>
              <w:t xml:space="preserve">, </w:t>
            </w:r>
            <w:r w:rsidRPr="00D32139">
              <w:t>како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у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индустријској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тако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и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у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занатској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производњи</w:t>
            </w:r>
            <w:r w:rsidRPr="00D32139">
              <w:rPr>
                <w:rFonts w:ascii="TimesRoman" w:hAnsi="TimesRoman"/>
              </w:rPr>
              <w:t xml:space="preserve">. </w:t>
            </w:r>
            <w:r w:rsidRPr="00D32139">
              <w:t>Осим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тога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студенти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су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оспособљени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да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компетентно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раде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на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развоју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нових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производа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од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дрвета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заједно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са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дизајнерима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и</w:t>
            </w:r>
            <w:r w:rsidRPr="00D32139">
              <w:rPr>
                <w:rFonts w:ascii="TimesRoman" w:hAnsi="TimesRoman"/>
              </w:rPr>
              <w:t xml:space="preserve"> </w:t>
            </w:r>
            <w:r w:rsidRPr="00D32139">
              <w:t>технолозима</w:t>
            </w:r>
            <w:r w:rsidRPr="00D32139">
              <w:rPr>
                <w:rFonts w:ascii="TimesRoman" w:hAnsi="TimesRoman"/>
              </w:rPr>
              <w:t>.</w:t>
            </w:r>
          </w:p>
        </w:tc>
        <w:tc>
          <w:tcPr>
            <w:tcW w:w="1704" w:type="dxa"/>
            <w:vAlign w:val="center"/>
          </w:tcPr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40D2D">
              <w:rPr>
                <w:rFonts w:cs="Calibri"/>
                <w:bCs/>
              </w:rPr>
              <w:t>предавања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40D2D">
              <w:rPr>
                <w:rFonts w:cs="Calibri"/>
                <w:bCs/>
              </w:rPr>
              <w:t>(3 часа)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40D2D">
              <w:rPr>
                <w:rFonts w:cs="Calibri"/>
                <w:bCs/>
              </w:rPr>
              <w:t>лабораторијске  вежбе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40D2D">
              <w:rPr>
                <w:rFonts w:cs="Calibri"/>
                <w:bCs/>
              </w:rPr>
              <w:t>(3 часа)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консултације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(1</w:t>
            </w:r>
            <w:r w:rsidRPr="00040D2D">
              <w:rPr>
                <w:rFonts w:cs="Calibri"/>
                <w:bCs/>
              </w:rPr>
              <w:t>часова)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40D2D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(7</w:t>
            </w:r>
            <w:r w:rsidRPr="00040D2D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40D2D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5</w:t>
            </w:r>
            <w:r w:rsidRPr="00040D2D">
              <w:rPr>
                <w:rFonts w:cs="Calibri"/>
                <w:lang w:val="sr-Cyrl-CS"/>
              </w:rPr>
              <w:t xml:space="preserve"> поена)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40D2D">
              <w:rPr>
                <w:rFonts w:cs="Calibri"/>
                <w:lang w:val="sr-Cyrl-CS"/>
              </w:rPr>
              <w:t>практична настава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40D2D">
              <w:rPr>
                <w:rFonts w:cs="Calibri"/>
                <w:lang w:val="sr-Cyrl-CS"/>
              </w:rPr>
              <w:t>(10 поена)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40D2D">
              <w:rPr>
                <w:rFonts w:cs="Calibri"/>
                <w:lang w:val="sr-Cyrl-CS"/>
              </w:rPr>
              <w:t>колоквијум-и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45</w:t>
            </w:r>
            <w:r w:rsidRPr="00040D2D">
              <w:rPr>
                <w:rFonts w:cs="Calibri"/>
                <w:lang w:val="sr-Cyrl-CS"/>
              </w:rPr>
              <w:t xml:space="preserve"> поена)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40D2D">
              <w:rPr>
                <w:rFonts w:cs="Calibri"/>
                <w:lang w:val="sr-Cyrl-CS"/>
              </w:rPr>
              <w:t>семинар-и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1</w:t>
            </w:r>
            <w:r w:rsidRPr="00040D2D">
              <w:rPr>
                <w:rFonts w:cs="Calibri"/>
                <w:lang w:val="sr-Cyrl-CS"/>
              </w:rPr>
              <w:t>0 поена)</w:t>
            </w: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040D2D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писмени</w:t>
            </w:r>
            <w:r w:rsidRPr="00040D2D">
              <w:rPr>
                <w:rFonts w:cs="Calibri"/>
                <w:lang w:val="sr-Cyrl-CS"/>
              </w:rPr>
              <w:t xml:space="preserve"> </w:t>
            </w:r>
            <w:r w:rsidRPr="00040D2D">
              <w:rPr>
                <w:rFonts w:cs="Calibri"/>
                <w:lang w:val="sr-Cyrl-CS"/>
              </w:rPr>
              <w:lastRenderedPageBreak/>
              <w:t>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3</w:t>
            </w:r>
            <w:r w:rsidRPr="00040D2D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Организација простора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54327A">
              <w:rPr>
                <w:sz w:val="20"/>
                <w:szCs w:val="20"/>
                <w:lang w:val="sr-Cyrl-CS"/>
              </w:rPr>
              <w:t>Употпуности испуњен постављени циљ предмета</w:t>
            </w:r>
          </w:p>
        </w:tc>
        <w:tc>
          <w:tcPr>
            <w:tcW w:w="1704" w:type="dxa"/>
            <w:vAlign w:val="center"/>
          </w:tcPr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предавања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(2 часа)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практична настава (студио)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(2 часа)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практична настава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(60 поена)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семинар-и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(10 поена)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писмени испит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(15 поена)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усмени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(15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44E3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Дрво у грађевинарству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54327A">
              <w:rPr>
                <w:sz w:val="20"/>
                <w:szCs w:val="20"/>
                <w:lang w:val="sr-Cyrl-CS"/>
              </w:rPr>
              <w:t>Оспособљен студент за праћење стручних предмета на трећој  и четвртој години студија</w:t>
            </w:r>
          </w:p>
        </w:tc>
        <w:tc>
          <w:tcPr>
            <w:tcW w:w="1704" w:type="dxa"/>
            <w:vAlign w:val="center"/>
          </w:tcPr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предавања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(2 часа)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други облици наставе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(2 часа)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B4876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B4876">
              <w:rPr>
                <w:rFonts w:cs="Calibri"/>
                <w:lang w:val="sr-Cyrl-CS"/>
              </w:rPr>
              <w:t>(10 поена)</w:t>
            </w: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B4876">
              <w:rPr>
                <w:rFonts w:cs="Calibri"/>
                <w:lang w:val="sr-Cyrl-CS"/>
              </w:rPr>
              <w:t>практична настава</w:t>
            </w: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B4876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25</w:t>
            </w:r>
            <w:r w:rsidRPr="008B4876">
              <w:rPr>
                <w:rFonts w:cs="Calibri"/>
                <w:lang w:val="sr-Cyrl-CS"/>
              </w:rPr>
              <w:t xml:space="preserve"> поена)</w:t>
            </w: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B4876">
              <w:rPr>
                <w:rFonts w:cs="Calibri"/>
                <w:lang w:val="sr-Cyrl-CS"/>
              </w:rPr>
              <w:lastRenderedPageBreak/>
              <w:t>колоквијум-и</w:t>
            </w: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B4876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25</w:t>
            </w:r>
            <w:r w:rsidRPr="008B4876">
              <w:rPr>
                <w:rFonts w:cs="Calibri"/>
                <w:lang w:val="sr-Cyrl-CS"/>
              </w:rPr>
              <w:t xml:space="preserve"> поена)</w:t>
            </w: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B4876">
              <w:rPr>
                <w:rFonts w:cs="Calibri"/>
                <w:lang w:val="sr-Cyrl-CS"/>
              </w:rPr>
              <w:t>писмени испит</w:t>
            </w: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B4876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20</w:t>
            </w:r>
            <w:r w:rsidRPr="008B4876">
              <w:rPr>
                <w:rFonts w:cs="Calibri"/>
                <w:lang w:val="sr-Cyrl-CS"/>
              </w:rPr>
              <w:t xml:space="preserve"> поена)</w:t>
            </w: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B487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у</w:t>
            </w:r>
            <w:r w:rsidRPr="008B4876">
              <w:rPr>
                <w:rFonts w:cs="Calibri"/>
                <w:lang w:val="sr-Cyrl-CS"/>
              </w:rPr>
              <w:t>смени</w:t>
            </w:r>
            <w:r>
              <w:rPr>
                <w:rFonts w:cs="Calibri"/>
                <w:lang w:val="sr-Cyrl-CS"/>
              </w:rPr>
              <w:t xml:space="preserve"> </w:t>
            </w:r>
            <w:r w:rsidRPr="008B4876">
              <w:rPr>
                <w:rFonts w:cs="Calibri"/>
                <w:lang w:val="sr-Cyrl-CS"/>
              </w:rPr>
              <w:t>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B4876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20</w:t>
            </w:r>
            <w:r w:rsidRPr="008B4876">
              <w:rPr>
                <w:rFonts w:cs="Calibri"/>
                <w:lang w:val="sr-Cyrl-CS"/>
              </w:rPr>
              <w:t xml:space="preserve">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Промишљање, примена, осећај за </w:t>
            </w:r>
            <w:r>
              <w:rPr>
                <w:rFonts w:cs="Calibri"/>
              </w:rPr>
              <w:lastRenderedPageBreak/>
              <w:t>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E44E3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Пројектовање намештаја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E62792">
              <w:rPr>
                <w:sz w:val="20"/>
                <w:szCs w:val="20"/>
                <w:lang w:val="sr-Cyrl-CS"/>
              </w:rPr>
              <w:t>У потпуности испуњен постављени циљ предмета</w:t>
            </w:r>
          </w:p>
        </w:tc>
        <w:tc>
          <w:tcPr>
            <w:tcW w:w="1704" w:type="dxa"/>
            <w:vAlign w:val="center"/>
          </w:tcPr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2792">
              <w:rPr>
                <w:rFonts w:cs="Calibri"/>
                <w:bCs/>
              </w:rPr>
              <w:t>предавања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2792">
              <w:rPr>
                <w:rFonts w:cs="Calibri"/>
                <w:bCs/>
              </w:rPr>
              <w:t>(2 часа)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2792">
              <w:rPr>
                <w:rFonts w:cs="Calibri"/>
                <w:bCs/>
              </w:rPr>
              <w:t>други облици наставе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2792">
              <w:rPr>
                <w:rFonts w:cs="Calibri"/>
                <w:bCs/>
              </w:rPr>
              <w:t>(2 часа)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2792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62792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5</w:t>
            </w:r>
            <w:r w:rsidRPr="00E62792">
              <w:rPr>
                <w:rFonts w:cs="Calibri"/>
                <w:lang w:val="sr-Cyrl-CS"/>
              </w:rPr>
              <w:t xml:space="preserve"> поена)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t>практична настава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10</w:t>
            </w:r>
            <w:r w:rsidRPr="00E62792">
              <w:rPr>
                <w:rFonts w:cs="Calibri"/>
                <w:lang w:val="sr-Cyrl-CS"/>
              </w:rPr>
              <w:t xml:space="preserve"> поена)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t>колоквијум-и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45</w:t>
            </w:r>
            <w:r w:rsidRPr="00E62792">
              <w:rPr>
                <w:rFonts w:cs="Calibri"/>
                <w:lang w:val="sr-Cyrl-CS"/>
              </w:rPr>
              <w:t xml:space="preserve"> поена)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t>семинар-и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t>(10 поена)</w:t>
            </w: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6279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lastRenderedPageBreak/>
              <w:t>писмени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62792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30</w:t>
            </w:r>
            <w:r w:rsidRPr="00E62792">
              <w:rPr>
                <w:rFonts w:cs="Calibri"/>
                <w:lang w:val="sr-Cyrl-CS"/>
              </w:rPr>
              <w:t xml:space="preserve">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E44E3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Технолошка својства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723046">
              <w:rPr>
                <w:sz w:val="20"/>
                <w:szCs w:val="20"/>
                <w:lang w:val="sr-Cyrl-CS"/>
              </w:rPr>
              <w:t>Достизање нивоа знања о технолошким својствима дрвета довољног за његову успешну примену при вођењу технолошких процеса прераде дрвета и одређивању правилних режима обраде.</w:t>
            </w:r>
          </w:p>
        </w:tc>
        <w:tc>
          <w:tcPr>
            <w:tcW w:w="1704" w:type="dxa"/>
            <w:vAlign w:val="center"/>
          </w:tcPr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23046">
              <w:rPr>
                <w:rFonts w:cs="Calibri"/>
                <w:bCs/>
              </w:rPr>
              <w:t>предавања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23046">
              <w:rPr>
                <w:rFonts w:cs="Calibri"/>
                <w:bCs/>
              </w:rPr>
              <w:t>(2 часа)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23046">
              <w:rPr>
                <w:rFonts w:cs="Calibri"/>
                <w:bCs/>
              </w:rPr>
              <w:t>други облици наставе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23046">
              <w:rPr>
                <w:rFonts w:cs="Calibri"/>
                <w:bCs/>
              </w:rPr>
              <w:t>(2 часа)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23046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723046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23046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23046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5</w:t>
            </w:r>
            <w:r w:rsidRPr="00723046">
              <w:rPr>
                <w:rFonts w:cs="Calibri"/>
                <w:lang w:val="sr-Cyrl-CS"/>
              </w:rPr>
              <w:t xml:space="preserve"> поена)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контролни тест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23046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10</w:t>
            </w:r>
            <w:r w:rsidRPr="00723046">
              <w:rPr>
                <w:rFonts w:cs="Calibri"/>
                <w:lang w:val="sr-Cyrl-CS"/>
              </w:rPr>
              <w:t xml:space="preserve"> поена)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23046">
              <w:rPr>
                <w:rFonts w:cs="Calibri"/>
                <w:lang w:val="sr-Cyrl-CS"/>
              </w:rPr>
              <w:t>колоквијум-и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23046">
              <w:rPr>
                <w:rFonts w:cs="Calibri"/>
                <w:lang w:val="sr-Cyrl-CS"/>
              </w:rPr>
              <w:t>(25 поена)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семинар-и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23046">
              <w:rPr>
                <w:rFonts w:cs="Calibri"/>
                <w:lang w:val="sr-Cyrl-CS"/>
              </w:rPr>
              <w:t>(20 поена)</w:t>
            </w: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7230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23046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723046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4</w:t>
            </w:r>
            <w:r w:rsidRPr="00723046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E44E3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Лепљење у финалној преради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A620A5">
              <w:rPr>
                <w:sz w:val="20"/>
                <w:szCs w:val="20"/>
                <w:lang w:val="sr-Cyrl-CS"/>
              </w:rPr>
              <w:t>У потпуности испуњен постављени циљ предмета</w:t>
            </w:r>
          </w:p>
        </w:tc>
        <w:tc>
          <w:tcPr>
            <w:tcW w:w="1704" w:type="dxa"/>
            <w:vAlign w:val="center"/>
          </w:tcPr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предавања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2</w:t>
            </w:r>
            <w:r w:rsidRPr="00A620A5">
              <w:rPr>
                <w:rFonts w:cs="Calibri"/>
                <w:bCs/>
              </w:rPr>
              <w:t xml:space="preserve"> часа)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вежбе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lastRenderedPageBreak/>
              <w:t>(</w:t>
            </w:r>
            <w:r>
              <w:rPr>
                <w:rFonts w:cs="Calibri"/>
                <w:bCs/>
              </w:rPr>
              <w:t>2</w:t>
            </w:r>
            <w:r w:rsidRPr="00A620A5">
              <w:rPr>
                <w:rFonts w:cs="Calibri"/>
                <w:bCs/>
              </w:rPr>
              <w:t xml:space="preserve"> часа)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6</w:t>
            </w:r>
            <w:r w:rsidRPr="00A620A5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(5 поена)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lastRenderedPageBreak/>
              <w:t>практична настава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(10 поена)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колоквијум-и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(4</w:t>
            </w:r>
            <w:r>
              <w:rPr>
                <w:rFonts w:cs="Calibri"/>
              </w:rPr>
              <w:t>0</w:t>
            </w:r>
            <w:r w:rsidRPr="00A620A5">
              <w:rPr>
                <w:rFonts w:cs="Calibri"/>
                <w:lang w:val="sr-Cyrl-CS"/>
              </w:rPr>
              <w:t xml:space="preserve"> поена)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семинар-и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(1</w:t>
            </w:r>
            <w:r>
              <w:rPr>
                <w:rFonts w:cs="Calibri"/>
              </w:rPr>
              <w:t>5</w:t>
            </w:r>
            <w:r w:rsidRPr="00A620A5">
              <w:rPr>
                <w:rFonts w:cs="Calibri"/>
                <w:lang w:val="sr-Cyrl-CS"/>
              </w:rPr>
              <w:t xml:space="preserve"> поена)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писмени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Примена </w:t>
            </w:r>
            <w:r>
              <w:rPr>
                <w:rFonts w:cs="Calibri"/>
              </w:rPr>
              <w:lastRenderedPageBreak/>
              <w:t>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Aерозагађење из процеса прераде древта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A620A5">
              <w:rPr>
                <w:sz w:val="20"/>
                <w:szCs w:val="20"/>
                <w:lang w:val="sr-Cyrl-CS"/>
              </w:rPr>
              <w:t>После ослушаног куса, студети могу самостално у пракси да примењују одговарајуће метода за одређивање микрочестица и органски испарљивих једињења (ОИЈ) који се јављају у процесима прераде дрвета и предлажу методе за њихово пречишћавање.</w:t>
            </w:r>
          </w:p>
        </w:tc>
        <w:tc>
          <w:tcPr>
            <w:tcW w:w="1704" w:type="dxa"/>
            <w:vAlign w:val="center"/>
          </w:tcPr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предавања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2</w:t>
            </w:r>
            <w:r w:rsidRPr="00A620A5">
              <w:rPr>
                <w:rFonts w:cs="Calibri"/>
                <w:bCs/>
              </w:rPr>
              <w:t xml:space="preserve"> часа)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лабораторијске  вежбе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2</w:t>
            </w:r>
            <w:r w:rsidRPr="00A620A5">
              <w:rPr>
                <w:rFonts w:cs="Calibri"/>
                <w:bCs/>
              </w:rPr>
              <w:t xml:space="preserve"> часа)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620A5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6</w:t>
            </w:r>
            <w:r w:rsidRPr="00A620A5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5</w:t>
            </w:r>
            <w:r w:rsidRPr="00A620A5">
              <w:rPr>
                <w:rFonts w:cs="Calibri"/>
                <w:lang w:val="sr-Cyrl-CS"/>
              </w:rPr>
              <w:t xml:space="preserve"> поена)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активност на вежбама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20A5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5</w:t>
            </w:r>
            <w:r w:rsidRPr="00A620A5">
              <w:rPr>
                <w:rFonts w:cs="Calibri"/>
                <w:lang w:val="sr-Cyrl-CS"/>
              </w:rPr>
              <w:t xml:space="preserve"> поена)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20A5">
              <w:rPr>
                <w:rFonts w:cs="Calibri"/>
                <w:lang w:val="sr-Cyrl-CS"/>
              </w:rPr>
              <w:t xml:space="preserve">тестови </w:t>
            </w:r>
            <w:r>
              <w:rPr>
                <w:rFonts w:cs="Calibri"/>
              </w:rPr>
              <w:t xml:space="preserve">1 i 2 </w:t>
            </w:r>
            <w:r w:rsidRPr="00A620A5">
              <w:rPr>
                <w:rFonts w:cs="Calibri"/>
                <w:lang w:val="sr-Cyrl-CS"/>
              </w:rPr>
              <w:t>(праг знања 60%)</w:t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vanish/>
              </w:rPr>
              <w:lastRenderedPageBreak/>
              <w:cr/>
              <w:t xml:space="preserve">0i 2 </w:t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  <w:r>
              <w:rPr>
                <w:rFonts w:cs="Calibri"/>
                <w:vanish/>
              </w:rPr>
              <w:pgNum/>
            </w: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семинар-и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20A5">
              <w:rPr>
                <w:rFonts w:cs="Calibri"/>
                <w:lang w:val="sr-Cyrl-CS"/>
              </w:rPr>
              <w:t>(10 поена)</w:t>
            </w:r>
          </w:p>
          <w:p w:rsidR="007E5514" w:rsidRPr="00605A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A620A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писмени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620A5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30</w:t>
            </w:r>
            <w:r w:rsidRPr="00A620A5">
              <w:rPr>
                <w:rFonts w:cs="Calibri"/>
                <w:lang w:val="sr-Cyrl-CS"/>
              </w:rPr>
              <w:t xml:space="preserve">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44E3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Интерактивно </w:t>
            </w:r>
            <w:r>
              <w:rPr>
                <w:rFonts w:cs="Calibri"/>
              </w:rPr>
              <w:lastRenderedPageBreak/>
              <w:t>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Студија рада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210019">
              <w:rPr>
                <w:sz w:val="20"/>
                <w:szCs w:val="20"/>
                <w:lang w:val="sr-Cyrl-CS"/>
              </w:rPr>
              <w:t>Оспособљавање будућих инжењера за оптимално коришћење људских ресурса у производним системима.</w:t>
            </w:r>
          </w:p>
        </w:tc>
        <w:tc>
          <w:tcPr>
            <w:tcW w:w="1704" w:type="dxa"/>
            <w:vAlign w:val="center"/>
          </w:tcPr>
          <w:p w:rsidR="007E5514" w:rsidRPr="0021001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10019">
              <w:rPr>
                <w:rFonts w:cs="Calibri"/>
                <w:bCs/>
              </w:rPr>
              <w:t>предавања</w:t>
            </w:r>
          </w:p>
          <w:p w:rsidR="007E5514" w:rsidRPr="0021001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10019">
              <w:rPr>
                <w:rFonts w:cs="Calibri"/>
                <w:bCs/>
              </w:rPr>
              <w:t>(2 часа)</w:t>
            </w:r>
          </w:p>
          <w:p w:rsidR="007E5514" w:rsidRPr="0021001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1001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10019">
              <w:rPr>
                <w:rFonts w:cs="Calibri"/>
                <w:bCs/>
              </w:rPr>
              <w:t>вежбе</w:t>
            </w:r>
          </w:p>
          <w:p w:rsidR="007E5514" w:rsidRPr="0021001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10019">
              <w:rPr>
                <w:rFonts w:cs="Calibri"/>
                <w:bCs/>
              </w:rPr>
              <w:t>(2 часа)</w:t>
            </w:r>
          </w:p>
          <w:p w:rsidR="007E5514" w:rsidRPr="0021001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1001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10019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10019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C1B08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C1B08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10</w:t>
            </w:r>
            <w:r w:rsidRPr="00EC1B08">
              <w:rPr>
                <w:rFonts w:cs="Calibri"/>
                <w:lang w:val="sr-Cyrl-CS"/>
              </w:rPr>
              <w:t xml:space="preserve"> поена)</w:t>
            </w: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C1B08">
              <w:rPr>
                <w:rFonts w:cs="Calibri"/>
                <w:lang w:val="sr-Cyrl-CS"/>
              </w:rPr>
              <w:t>практична настава</w:t>
            </w: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C1B08">
              <w:rPr>
                <w:rFonts w:cs="Calibri"/>
                <w:lang w:val="sr-Cyrl-CS"/>
              </w:rPr>
              <w:t>(10 поена)</w:t>
            </w: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C1B08">
              <w:rPr>
                <w:rFonts w:cs="Calibri"/>
                <w:lang w:val="sr-Cyrl-CS"/>
              </w:rPr>
              <w:t>колоквијум-и</w:t>
            </w: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3</w:t>
            </w:r>
            <w:r w:rsidRPr="00EC1B08">
              <w:rPr>
                <w:rFonts w:cs="Calibri"/>
                <w:lang w:val="sr-Cyrl-CS"/>
              </w:rPr>
              <w:t>0 поена)</w:t>
            </w: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C1B08">
              <w:rPr>
                <w:rFonts w:cs="Calibri"/>
                <w:lang w:val="sr-Cyrl-CS"/>
              </w:rPr>
              <w:t>семинар-и</w:t>
            </w: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C1B08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20</w:t>
            </w:r>
            <w:r w:rsidRPr="00EC1B08">
              <w:rPr>
                <w:rFonts w:cs="Calibri"/>
                <w:lang w:val="sr-Cyrl-CS"/>
              </w:rPr>
              <w:t xml:space="preserve"> поена)</w:t>
            </w: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EC1B0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</w:rPr>
              <w:t xml:space="preserve">усмени </w:t>
            </w:r>
            <w:r w:rsidRPr="00EC1B08">
              <w:rPr>
                <w:rFonts w:cs="Calibri"/>
                <w:lang w:val="sr-Cyrl-CS"/>
              </w:rPr>
              <w:t>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EC1B08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Управљање променама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D87D8C">
              <w:rPr>
                <w:sz w:val="20"/>
                <w:szCs w:val="20"/>
                <w:lang w:val="sr-Cyrl-CS"/>
              </w:rPr>
              <w:t>Знања и способности за управљање променама у предузећима за прераду дрвета.</w:t>
            </w:r>
          </w:p>
        </w:tc>
        <w:tc>
          <w:tcPr>
            <w:tcW w:w="1704" w:type="dxa"/>
            <w:vAlign w:val="center"/>
          </w:tcPr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87D8C">
              <w:rPr>
                <w:rFonts w:cs="Calibri"/>
                <w:bCs/>
              </w:rPr>
              <w:t>предавања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87D8C">
              <w:rPr>
                <w:rFonts w:cs="Calibri"/>
                <w:bCs/>
              </w:rPr>
              <w:t>(2 часа)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87D8C">
              <w:rPr>
                <w:rFonts w:cs="Calibri"/>
                <w:bCs/>
              </w:rPr>
              <w:t>вежбе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87D8C">
              <w:rPr>
                <w:rFonts w:cs="Calibri"/>
                <w:bCs/>
              </w:rPr>
              <w:t>(2 часа)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87D8C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D87D8C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(10 поена)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практична настава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(10 поена)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колоквијум-и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2</w:t>
            </w:r>
            <w:r w:rsidRPr="00D87D8C">
              <w:rPr>
                <w:rFonts w:cs="Calibri"/>
                <w:lang w:val="sr-Cyrl-CS"/>
              </w:rPr>
              <w:t>0 поена)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семинар-и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3</w:t>
            </w:r>
            <w:r w:rsidRPr="00D87D8C">
              <w:rPr>
                <w:rFonts w:cs="Calibri"/>
                <w:lang w:val="sr-Cyrl-CS"/>
              </w:rPr>
              <w:t>0 поена)</w:t>
            </w: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D87D8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D87D8C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Pr="00E44E3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Управљање квалитетом у дрвној индустрији</w:t>
            </w:r>
          </w:p>
        </w:tc>
        <w:tc>
          <w:tcPr>
            <w:tcW w:w="2294" w:type="dxa"/>
            <w:vAlign w:val="center"/>
          </w:tcPr>
          <w:p w:rsidR="007E5514" w:rsidRPr="00D87D8C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D87D8C">
              <w:rPr>
                <w:sz w:val="20"/>
                <w:szCs w:val="20"/>
                <w:lang w:val="sr-Cyrl-CS"/>
              </w:rPr>
              <w:t>Располагање знањима из области увођење и одржавање QMS у предузећима за прераду дрвета.</w:t>
            </w:r>
          </w:p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04F23">
              <w:rPr>
                <w:rFonts w:cs="Calibri"/>
                <w:bCs/>
              </w:rPr>
              <w:t>предавања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04F23">
              <w:rPr>
                <w:rFonts w:cs="Calibri"/>
                <w:bCs/>
              </w:rPr>
              <w:t>(2 часа)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04F23">
              <w:rPr>
                <w:rFonts w:cs="Calibri"/>
                <w:bCs/>
              </w:rPr>
              <w:t>вежбе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04F23">
              <w:rPr>
                <w:rFonts w:cs="Calibri"/>
                <w:bCs/>
              </w:rPr>
              <w:t>(2 часа)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04F23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A04F23">
              <w:rPr>
                <w:rFonts w:cs="Calibri"/>
                <w:bCs/>
              </w:rPr>
              <w:lastRenderedPageBreak/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4F23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4F23">
              <w:rPr>
                <w:rFonts w:cs="Calibri"/>
                <w:lang w:val="sr-Cyrl-CS"/>
              </w:rPr>
              <w:t>(10 поена)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4F23">
              <w:rPr>
                <w:rFonts w:cs="Calibri"/>
                <w:lang w:val="sr-Cyrl-CS"/>
              </w:rPr>
              <w:t>практична настава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4F23">
              <w:rPr>
                <w:rFonts w:cs="Calibri"/>
                <w:lang w:val="sr-Cyrl-CS"/>
              </w:rPr>
              <w:t>(10 поена)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4F23">
              <w:rPr>
                <w:rFonts w:cs="Calibri"/>
                <w:lang w:val="sr-Cyrl-CS"/>
              </w:rPr>
              <w:t>колоквијум-и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4F23">
              <w:rPr>
                <w:rFonts w:cs="Calibri"/>
                <w:lang w:val="sr-Cyrl-CS"/>
              </w:rPr>
              <w:t>(20 поена)</w:t>
            </w: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A04F2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A04F23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5</w:t>
            </w:r>
            <w:r w:rsidRPr="00A04F23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Управљање развојем предузећа за прераду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9E1218">
              <w:rPr>
                <w:sz w:val="20"/>
                <w:szCs w:val="20"/>
                <w:lang w:val="sr-Cyrl-CS"/>
              </w:rPr>
              <w:t>Знања и способности за управљање развојем предузећа у области  прераде дрвета.</w:t>
            </w:r>
          </w:p>
        </w:tc>
        <w:tc>
          <w:tcPr>
            <w:tcW w:w="1704" w:type="dxa"/>
            <w:vAlign w:val="center"/>
          </w:tcPr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E1218">
              <w:rPr>
                <w:rFonts w:cs="Calibri"/>
                <w:bCs/>
              </w:rPr>
              <w:t>предавања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E1218">
              <w:rPr>
                <w:rFonts w:cs="Calibri"/>
                <w:bCs/>
              </w:rPr>
              <w:t>(2 часа)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E1218">
              <w:rPr>
                <w:rFonts w:cs="Calibri"/>
                <w:bCs/>
              </w:rPr>
              <w:t>вежбе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E1218">
              <w:rPr>
                <w:rFonts w:cs="Calibri"/>
                <w:bCs/>
              </w:rPr>
              <w:t>(2 часа)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E1218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9E1218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E1218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E1218">
              <w:rPr>
                <w:rFonts w:cs="Calibri"/>
                <w:lang w:val="sr-Cyrl-CS"/>
              </w:rPr>
              <w:t>(10 поена)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E1218">
              <w:rPr>
                <w:rFonts w:cs="Calibri"/>
                <w:lang w:val="sr-Cyrl-CS"/>
              </w:rPr>
              <w:t>практична настава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E1218">
              <w:rPr>
                <w:rFonts w:cs="Calibri"/>
                <w:lang w:val="sr-Cyrl-CS"/>
              </w:rPr>
              <w:t>(10 поена)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E1218">
              <w:rPr>
                <w:rFonts w:cs="Calibri"/>
                <w:lang w:val="sr-Cyrl-CS"/>
              </w:rPr>
              <w:t>колоквијум-и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E1218">
              <w:rPr>
                <w:rFonts w:cs="Calibri"/>
                <w:lang w:val="sr-Cyrl-CS"/>
              </w:rPr>
              <w:t>(20 поена)</w:t>
            </w: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9E121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E1218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9E1218">
              <w:rPr>
                <w:rFonts w:cs="Calibri"/>
                <w:lang w:val="sr-Cyrl-CS"/>
              </w:rPr>
              <w:t>(50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bCs/>
                <w:lang w:val="sr-Cyrl-CS"/>
              </w:rPr>
              <w:t>Пословне финансије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0F3E8D">
              <w:rPr>
                <w:sz w:val="20"/>
                <w:szCs w:val="20"/>
                <w:lang w:val="sr-Cyrl-CS"/>
              </w:rPr>
              <w:t xml:space="preserve">Оспособљавање студената за компетентно и успешно </w:t>
            </w:r>
            <w:r w:rsidRPr="000F3E8D">
              <w:rPr>
                <w:sz w:val="20"/>
                <w:szCs w:val="20"/>
                <w:lang w:val="sr-Cyrl-CS"/>
              </w:rPr>
              <w:lastRenderedPageBreak/>
              <w:t>управљање финансијама предузећа, обављања финансијских анализа успешности пословања и израду финансијских планова.</w:t>
            </w:r>
          </w:p>
        </w:tc>
        <w:tc>
          <w:tcPr>
            <w:tcW w:w="1704" w:type="dxa"/>
            <w:vAlign w:val="center"/>
          </w:tcPr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(2 часа)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вежбе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(2 часа)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D35D7">
              <w:rPr>
                <w:rFonts w:cs="Calibri"/>
                <w:lang w:val="sr-Cyrl-CS"/>
              </w:rPr>
              <w:lastRenderedPageBreak/>
              <w:t xml:space="preserve">активност у току </w:t>
            </w:r>
            <w:r w:rsidRPr="004D35D7">
              <w:rPr>
                <w:rFonts w:cs="Calibri"/>
                <w:lang w:val="sr-Cyrl-CS"/>
              </w:rPr>
              <w:lastRenderedPageBreak/>
              <w:t>предавања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D35D7">
              <w:rPr>
                <w:rFonts w:cs="Calibri"/>
                <w:lang w:val="sr-Cyrl-CS"/>
              </w:rPr>
              <w:t>(10 поена)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D35D7">
              <w:rPr>
                <w:rFonts w:cs="Calibri"/>
                <w:lang w:val="sr-Cyrl-CS"/>
              </w:rPr>
              <w:t>колоквијум-и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3</w:t>
            </w:r>
            <w:r w:rsidRPr="004D35D7">
              <w:rPr>
                <w:rFonts w:cs="Calibri"/>
                <w:lang w:val="sr-Cyrl-CS"/>
              </w:rPr>
              <w:t>0 поена)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D35D7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6</w:t>
            </w:r>
            <w:r w:rsidRPr="004D35D7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Препознавање, стратешко мишљење, </w:t>
            </w:r>
            <w:r>
              <w:rPr>
                <w:rFonts w:cs="Calibri"/>
              </w:rPr>
              <w:lastRenderedPageBreak/>
              <w:t>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Маркетинг у преради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4D35D7">
              <w:rPr>
                <w:sz w:val="20"/>
                <w:szCs w:val="20"/>
                <w:lang w:val="sr-Cyrl-CS"/>
              </w:rPr>
              <w:t>Оспособљавање студената за рад на пословима истраживања тржишта производа од дрвета, анализе домаћег и међународног тржишта дрвета, анализе конкурентности, промоције, дистрибуције и осталих елемената маркетинг микса за производе од дрвета.</w:t>
            </w:r>
          </w:p>
        </w:tc>
        <w:tc>
          <w:tcPr>
            <w:tcW w:w="1704" w:type="dxa"/>
            <w:vAlign w:val="center"/>
          </w:tcPr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предавања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(2 часа)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вежбе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(2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други облици наставе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1 час</w:t>
            </w:r>
            <w:r w:rsidRPr="004D35D7">
              <w:rPr>
                <w:rFonts w:cs="Calibri"/>
                <w:bCs/>
              </w:rPr>
              <w:t>)</w:t>
            </w: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D35D7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D35D7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250D5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0D56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250D5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0D56">
              <w:rPr>
                <w:rFonts w:cs="Calibri"/>
                <w:lang w:val="sr-Cyrl-CS"/>
              </w:rPr>
              <w:t>(10 поена)</w:t>
            </w:r>
          </w:p>
          <w:p w:rsidR="007E5514" w:rsidRPr="00250D5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50D5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0D56">
              <w:rPr>
                <w:rFonts w:cs="Calibri"/>
                <w:lang w:val="sr-Cyrl-CS"/>
              </w:rPr>
              <w:t>семинар-и</w:t>
            </w:r>
          </w:p>
          <w:p w:rsidR="007E5514" w:rsidRPr="00250D5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0D56">
              <w:rPr>
                <w:rFonts w:cs="Calibri"/>
                <w:lang w:val="sr-Cyrl-CS"/>
              </w:rPr>
              <w:t>(30 поена)</w:t>
            </w:r>
          </w:p>
          <w:p w:rsidR="007E5514" w:rsidRPr="00250D5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50D5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50D56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6</w:t>
            </w:r>
            <w:r w:rsidRPr="00250D56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E44E3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Пословно право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261133">
              <w:rPr>
                <w:sz w:val="20"/>
                <w:szCs w:val="20"/>
                <w:lang w:val="sr-Cyrl-CS"/>
              </w:rPr>
              <w:t xml:space="preserve">Оспособљеност студената за успешно склапање послова промета производа од </w:t>
            </w:r>
            <w:r w:rsidRPr="00261133">
              <w:rPr>
                <w:sz w:val="20"/>
                <w:szCs w:val="20"/>
                <w:lang w:val="sr-Cyrl-CS"/>
              </w:rPr>
              <w:lastRenderedPageBreak/>
              <w:t>дрвета у земљи и иностранству.</w:t>
            </w:r>
          </w:p>
        </w:tc>
        <w:tc>
          <w:tcPr>
            <w:tcW w:w="1704" w:type="dxa"/>
            <w:vAlign w:val="center"/>
          </w:tcPr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133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133">
              <w:rPr>
                <w:rFonts w:cs="Calibri"/>
                <w:bCs/>
              </w:rPr>
              <w:t>(2 часа)</w:t>
            </w: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133">
              <w:rPr>
                <w:rFonts w:cs="Calibri"/>
                <w:bCs/>
              </w:rPr>
              <w:lastRenderedPageBreak/>
              <w:t>вежбе</w:t>
            </w: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133">
              <w:rPr>
                <w:rFonts w:cs="Calibri"/>
                <w:bCs/>
              </w:rPr>
              <w:t>(2 часа)</w:t>
            </w: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133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133">
              <w:rPr>
                <w:rFonts w:cs="Calibri"/>
                <w:bCs/>
              </w:rPr>
              <w:t>(6 часова)</w:t>
            </w:r>
          </w:p>
        </w:tc>
        <w:tc>
          <w:tcPr>
            <w:tcW w:w="1581" w:type="dxa"/>
            <w:vAlign w:val="center"/>
          </w:tcPr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133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133">
              <w:rPr>
                <w:rFonts w:cs="Calibri"/>
                <w:lang w:val="sr-Cyrl-CS"/>
              </w:rPr>
              <w:t>(10 поена)</w:t>
            </w: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133">
              <w:rPr>
                <w:rFonts w:cs="Calibri"/>
                <w:lang w:val="sr-Cyrl-CS"/>
              </w:rPr>
              <w:t>семинар-и</w:t>
            </w: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133">
              <w:rPr>
                <w:rFonts w:cs="Calibri"/>
                <w:lang w:val="sr-Cyrl-CS"/>
              </w:rPr>
              <w:t>(30 поена)</w:t>
            </w: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13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133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133">
              <w:rPr>
                <w:rFonts w:cs="Calibri"/>
                <w:lang w:val="sr-Cyrl-CS"/>
              </w:rPr>
              <w:t>(60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C715F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CB527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Финална прерада дрвета</w:t>
            </w:r>
          </w:p>
        </w:tc>
        <w:tc>
          <w:tcPr>
            <w:tcW w:w="2294" w:type="dxa"/>
            <w:vAlign w:val="center"/>
          </w:tcPr>
          <w:p w:rsidR="007E5514" w:rsidRPr="00CB527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B5272">
              <w:rPr>
                <w:rFonts w:cs="Calibri"/>
              </w:rPr>
              <w:t>У потпуности испуњен постављени циљ предмета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Предавања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(3 часа)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Лабораторијске вежбе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(2 часа)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Теренска настава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(1.06 часа)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Консултације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 xml:space="preserve"> (2 часа)</w:t>
            </w: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</w:p>
          <w:p w:rsidR="007E5514" w:rsidRDefault="007E5514" w:rsidP="00035979">
            <w:pPr>
              <w:jc w:val="center"/>
              <w:rPr>
                <w:rFonts w:eastAsia="Times New Roman" w:cs="Calibri"/>
                <w:bCs/>
                <w:lang w:eastAsia="sr-Latn-CS"/>
              </w:rPr>
            </w:pPr>
            <w:r>
              <w:rPr>
                <w:rFonts w:eastAsia="Times New Roman" w:cs="Calibri"/>
                <w:bCs/>
                <w:lang w:eastAsia="sr-Latn-CS"/>
              </w:rPr>
              <w:t>Остали часови (8.94 часова)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Практична настава</w:t>
            </w: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(10 поена)</w:t>
            </w:r>
          </w:p>
          <w:p w:rsidR="007E5514" w:rsidRDefault="007E5514" w:rsidP="00035979">
            <w:pPr>
              <w:contextualSpacing/>
              <w:rPr>
                <w:rFonts w:cs="Calibri"/>
                <w:noProof/>
              </w:rPr>
            </w:pP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Колоквијум-и</w:t>
            </w: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(45 поена)</w:t>
            </w:r>
          </w:p>
          <w:p w:rsidR="007E5514" w:rsidRDefault="007E5514" w:rsidP="00035979">
            <w:pPr>
              <w:contextualSpacing/>
              <w:rPr>
                <w:rFonts w:cs="Calibri"/>
                <w:noProof/>
              </w:rPr>
            </w:pP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Семинар-и</w:t>
            </w: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(10 поена)</w:t>
            </w: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</w:p>
          <w:p w:rsidR="007E5514" w:rsidRDefault="007E5514" w:rsidP="00035979">
            <w:pPr>
              <w:contextualSpacing/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noProof/>
              </w:rPr>
              <w:t>(0-55 поена)</w:t>
            </w:r>
          </w:p>
        </w:tc>
        <w:tc>
          <w:tcPr>
            <w:tcW w:w="2000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Површинска обрада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CB5272">
              <w:rPr>
                <w:rFonts w:cs="Calibri"/>
              </w:rPr>
              <w:t>У потпуности испуњен постављени циљ предмета</w:t>
            </w: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lang w:val="sr-Cyrl-CS"/>
              </w:rPr>
              <w:t xml:space="preserve">лабораторијске </w:t>
            </w:r>
            <w:r>
              <w:rPr>
                <w:rFonts w:cs="Calibri"/>
                <w:bCs/>
              </w:rPr>
              <w:t>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Теренска настава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(1.06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Остали часови (6.94 часова)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>
              <w:rPr>
                <w:rFonts w:cs="Calibri"/>
                <w:lang w:val="sr-Cyrl-CS"/>
              </w:rPr>
              <w:t xml:space="preserve">ктивност у току предавања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Практична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колоквијум-и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Семинар-и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  <w:lang w:val="sr-Cyrl-CS"/>
              </w:rPr>
              <w:t>Писмени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iCs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CB527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Организација производње у преради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both"/>
              <w:rPr>
                <w:lang w:val="ru-RU"/>
              </w:rPr>
            </w:pPr>
          </w:p>
          <w:p w:rsidR="007E5514" w:rsidRDefault="007E5514" w:rsidP="00035979">
            <w:pPr>
              <w:jc w:val="both"/>
              <w:rPr>
                <w:lang w:val="ru-RU"/>
              </w:rPr>
            </w:pPr>
          </w:p>
          <w:p w:rsidR="007E5514" w:rsidRDefault="007E5514" w:rsidP="00035979">
            <w:pPr>
              <w:jc w:val="both"/>
              <w:rPr>
                <w:lang w:val="sr-Cyrl-CS"/>
              </w:rPr>
            </w:pPr>
            <w:r w:rsidRPr="004A6136">
              <w:rPr>
                <w:lang w:val="ru-RU"/>
              </w:rPr>
              <w:t xml:space="preserve">Оспособљавање будућих инжењера за системски приступ у изучавању промена у производним системима под </w:t>
            </w:r>
            <w:r w:rsidRPr="004A6136">
              <w:rPr>
                <w:lang w:val="ru-RU"/>
              </w:rPr>
              <w:lastRenderedPageBreak/>
              <w:t>утицајем различитих фактора.</w:t>
            </w:r>
            <w:r w:rsidRPr="003307A6">
              <w:rPr>
                <w:lang w:val="sr-Cyrl-CS"/>
              </w:rPr>
              <w:t>.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  <w:lang w:val="sr-Cyrl-CS"/>
              </w:rPr>
              <w:t>лабораторијске</w:t>
            </w:r>
            <w:r>
              <w:rPr>
                <w:rFonts w:cs="Calibri"/>
                <w:bCs/>
              </w:rPr>
              <w:t xml:space="preserve"> 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Остали часови (6.94 часова)</w:t>
            </w: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 xml:space="preserve">практична </w:t>
            </w:r>
            <w:r>
              <w:rPr>
                <w:rFonts w:cs="Calibri"/>
                <w:lang w:val="sr-Cyrl-CS"/>
              </w:rPr>
              <w:lastRenderedPageBreak/>
              <w:t>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(10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Колоквијум-и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(30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Семинар-и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(20 поена)</w:t>
            </w:r>
          </w:p>
          <w:p w:rsidR="007E5514" w:rsidRPr="008217A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усмени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Примена професионалне </w:t>
            </w:r>
            <w:r>
              <w:rPr>
                <w:rFonts w:cs="Calibri"/>
              </w:rPr>
              <w:lastRenderedPageBreak/>
              <w:t>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потребне у реалном животу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Економика дрвне индустрије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Pr="00A76A4B">
              <w:rPr>
                <w:lang w:val="sr-Cyrl-CS"/>
              </w:rPr>
              <w:t>асполагање знањима за праћење економских активности у дрвној индустрији Србије, карактеристика њеног развоја и успешног решавања задатака и проблема из области економике пословања предузећа у дрвној индустрији.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704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(3 часа)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Вежбе (3 часа)</w:t>
            </w:r>
          </w:p>
          <w:p w:rsidR="007E5514" w:rsidRPr="008217A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Теренска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(1,06 часова)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Остали часови (6.94 часова)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581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10</w:t>
            </w:r>
            <w:r>
              <w:rPr>
                <w:rFonts w:cs="Calibri"/>
                <w:lang w:val="sr-Cyrl-CS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Колоквијуми (30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усмени испит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(60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 xml:space="preserve">Трговина дрветом и </w:t>
            </w:r>
            <w:r w:rsidRPr="00123196">
              <w:rPr>
                <w:lang w:val="sr-Cyrl-CS"/>
              </w:rPr>
              <w:lastRenderedPageBreak/>
              <w:t>производима од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6839B2">
              <w:rPr>
                <w:sz w:val="20"/>
                <w:szCs w:val="20"/>
                <w:lang w:val="sr-Cyrl-CS"/>
              </w:rPr>
              <w:lastRenderedPageBreak/>
              <w:t xml:space="preserve">Располагање знањима из области продаје </w:t>
            </w:r>
            <w:r w:rsidRPr="006839B2">
              <w:rPr>
                <w:sz w:val="20"/>
                <w:szCs w:val="20"/>
                <w:lang w:val="sr-Cyrl-CS"/>
              </w:rPr>
              <w:lastRenderedPageBreak/>
              <w:t>дрвета, склапања купопродајних уговора, технике извоза и увоза дрвета и производа од дрвета, припреме за отпрему и преузимања производа од дрвета, међународних правила за тумачење трговинских термина (Incoterms), домаћег и светског шумског богатства и стања у области производње, токова трговине и потрошње дрвета и производа од дрвета на домаћем и међународном тржишту.</w:t>
            </w:r>
          </w:p>
        </w:tc>
        <w:tc>
          <w:tcPr>
            <w:tcW w:w="1704" w:type="dxa"/>
            <w:vAlign w:val="center"/>
          </w:tcPr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lastRenderedPageBreak/>
              <w:t>(</w:t>
            </w:r>
            <w:r>
              <w:rPr>
                <w:rFonts w:cs="Calibri"/>
                <w:bCs/>
              </w:rPr>
              <w:t>3</w:t>
            </w:r>
            <w:r w:rsidRPr="006839B2">
              <w:rPr>
                <w:rFonts w:cs="Calibri"/>
                <w:bCs/>
              </w:rPr>
              <w:t xml:space="preserve"> часа)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вежбе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3</w:t>
            </w:r>
            <w:r w:rsidRPr="006839B2">
              <w:rPr>
                <w:rFonts w:cs="Calibri"/>
                <w:bCs/>
              </w:rPr>
              <w:t xml:space="preserve"> часа)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теренска настава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1,06</w:t>
            </w:r>
            <w:r w:rsidRPr="006839B2">
              <w:rPr>
                <w:rFonts w:cs="Calibri"/>
                <w:bCs/>
              </w:rPr>
              <w:t xml:space="preserve"> часа)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(6</w:t>
            </w:r>
            <w:r>
              <w:rPr>
                <w:rFonts w:cs="Calibri"/>
                <w:bCs/>
              </w:rPr>
              <w:t>,94</w:t>
            </w:r>
            <w:r w:rsidRPr="006839B2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lastRenderedPageBreak/>
              <w:t xml:space="preserve">активност у току </w:t>
            </w:r>
            <w:r w:rsidRPr="006839B2">
              <w:rPr>
                <w:rFonts w:cs="Calibri"/>
                <w:lang w:val="sr-Cyrl-CS"/>
              </w:rPr>
              <w:lastRenderedPageBreak/>
              <w:t>предавања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(10 поена)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колоквијум-и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(30 поена)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(60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Препознавање, стратешко </w:t>
            </w:r>
            <w:r>
              <w:rPr>
                <w:rFonts w:cs="Calibri"/>
              </w:rPr>
              <w:lastRenderedPageBreak/>
              <w:t>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Управљање производњом у преради древта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6839B2">
              <w:rPr>
                <w:sz w:val="20"/>
                <w:szCs w:val="20"/>
                <w:lang w:val="sr-Cyrl-CS"/>
              </w:rPr>
              <w:t>Знања и способности за управљање производњом у преради дрвета.</w:t>
            </w:r>
          </w:p>
        </w:tc>
        <w:tc>
          <w:tcPr>
            <w:tcW w:w="1704" w:type="dxa"/>
            <w:vAlign w:val="center"/>
          </w:tcPr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предавања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(3 часа)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вежбе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(3 часа)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теренска настава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(1,06 часа)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6839B2">
              <w:rPr>
                <w:rFonts w:cs="Calibri"/>
                <w:bCs/>
              </w:rPr>
              <w:lastRenderedPageBreak/>
              <w:t>(6,94 часова)</w:t>
            </w:r>
          </w:p>
        </w:tc>
        <w:tc>
          <w:tcPr>
            <w:tcW w:w="1581" w:type="dxa"/>
            <w:vAlign w:val="center"/>
          </w:tcPr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lastRenderedPageBreak/>
              <w:t>активност у току предавања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(10 поена)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практична настава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(10 поена)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колоквијум-и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(20 поена)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lastRenderedPageBreak/>
              <w:t>семинар-и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(30 поена)</w:t>
            </w: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6839B2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6839B2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Вештине </w:t>
            </w:r>
            <w:r>
              <w:rPr>
                <w:rFonts w:cs="Calibri"/>
              </w:rPr>
              <w:lastRenderedPageBreak/>
              <w:t>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Пројектовање предузећа за прераду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037AEC">
              <w:rPr>
                <w:sz w:val="20"/>
                <w:szCs w:val="20"/>
                <w:lang w:val="sr-Cyrl-CS"/>
              </w:rPr>
              <w:t>Располагање знањима из области пројектовања предузећа за прераду древта.</w:t>
            </w:r>
          </w:p>
        </w:tc>
        <w:tc>
          <w:tcPr>
            <w:tcW w:w="1704" w:type="dxa"/>
            <w:vAlign w:val="center"/>
          </w:tcPr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7AEC">
              <w:rPr>
                <w:rFonts w:cs="Calibri"/>
                <w:bCs/>
              </w:rPr>
              <w:t>предавања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7AEC">
              <w:rPr>
                <w:rFonts w:cs="Calibri"/>
                <w:bCs/>
              </w:rPr>
              <w:t>(3 часа)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7AEC">
              <w:rPr>
                <w:rFonts w:cs="Calibri"/>
                <w:bCs/>
              </w:rPr>
              <w:t>вежбе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7AEC">
              <w:rPr>
                <w:rFonts w:cs="Calibri"/>
                <w:bCs/>
              </w:rPr>
              <w:t>(3 часа)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7AEC">
              <w:rPr>
                <w:rFonts w:cs="Calibri"/>
                <w:bCs/>
              </w:rPr>
              <w:t>теренска настава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7AEC">
              <w:rPr>
                <w:rFonts w:cs="Calibri"/>
                <w:bCs/>
              </w:rPr>
              <w:t>(1,06 часа)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7AEC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037AEC">
              <w:rPr>
                <w:rFonts w:cs="Calibri"/>
                <w:bCs/>
              </w:rPr>
              <w:t>(6,94 часова)</w:t>
            </w:r>
          </w:p>
        </w:tc>
        <w:tc>
          <w:tcPr>
            <w:tcW w:w="1581" w:type="dxa"/>
            <w:vAlign w:val="center"/>
          </w:tcPr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37AEC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37AEC">
              <w:rPr>
                <w:rFonts w:cs="Calibri"/>
                <w:lang w:val="sr-Cyrl-CS"/>
              </w:rPr>
              <w:t>(10 поена)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37AEC">
              <w:rPr>
                <w:rFonts w:cs="Calibri"/>
                <w:lang w:val="sr-Cyrl-CS"/>
              </w:rPr>
              <w:t>практична настава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(2</w:t>
            </w:r>
            <w:r w:rsidRPr="00037AEC">
              <w:rPr>
                <w:rFonts w:cs="Calibri"/>
                <w:lang w:val="sr-Cyrl-CS"/>
              </w:rPr>
              <w:t>0 поена)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37AEC">
              <w:rPr>
                <w:rFonts w:cs="Calibri"/>
                <w:lang w:val="sr-Cyrl-CS"/>
              </w:rPr>
              <w:t>колоквијум-и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37AEC">
              <w:rPr>
                <w:rFonts w:cs="Calibri"/>
                <w:lang w:val="sr-Cyrl-CS"/>
              </w:rPr>
              <w:t>(20 поена)</w:t>
            </w: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037AE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037AEC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(5</w:t>
            </w:r>
            <w:r w:rsidRPr="00037AEC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Пројектовање ентеријера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037AEC">
              <w:rPr>
                <w:sz w:val="20"/>
                <w:szCs w:val="20"/>
                <w:lang w:val="sr-Cyrl-CS"/>
              </w:rPr>
              <w:t>Употпуности испуњен постављени циљ предмета</w:t>
            </w:r>
          </w:p>
        </w:tc>
        <w:tc>
          <w:tcPr>
            <w:tcW w:w="1704" w:type="dxa"/>
            <w:vAlign w:val="center"/>
          </w:tcPr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предавања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(2 часа)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 xml:space="preserve">практична настава </w:t>
            </w:r>
            <w:r w:rsidRPr="0054327A">
              <w:rPr>
                <w:rFonts w:cs="Calibri"/>
                <w:bCs/>
              </w:rPr>
              <w:lastRenderedPageBreak/>
              <w:t>(студио)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1 час</w:t>
            </w:r>
            <w:r w:rsidRPr="0054327A">
              <w:rPr>
                <w:rFonts w:cs="Calibri"/>
                <w:bCs/>
              </w:rPr>
              <w:t>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4327A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7</w:t>
            </w:r>
            <w:r w:rsidRPr="0054327A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lastRenderedPageBreak/>
              <w:t>практична настава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(60 поена)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семинар-и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lastRenderedPageBreak/>
              <w:t>(10 поена)</w:t>
            </w: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4327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4327A">
              <w:rPr>
                <w:rFonts w:cs="Calibri"/>
                <w:lang w:val="sr-Cyrl-CS"/>
              </w:rPr>
              <w:t>писмени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(30</w:t>
            </w:r>
            <w:r w:rsidRPr="0054327A">
              <w:rPr>
                <w:rFonts w:cs="Calibri"/>
                <w:lang w:val="sr-Cyrl-CS"/>
              </w:rPr>
              <w:t xml:space="preserve">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4E603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Тапацирани намештај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3B5D02">
              <w:rPr>
                <w:sz w:val="20"/>
                <w:szCs w:val="20"/>
                <w:lang w:val="sr-Cyrl-CS"/>
              </w:rPr>
              <w:t>У потпуности испуњен постављен циљ предмета.</w:t>
            </w:r>
          </w:p>
        </w:tc>
        <w:tc>
          <w:tcPr>
            <w:tcW w:w="1704" w:type="dxa"/>
            <w:vAlign w:val="center"/>
          </w:tcPr>
          <w:p w:rsidR="007E5514" w:rsidRPr="00B112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B11283">
              <w:rPr>
                <w:rFonts w:cs="Calibri"/>
                <w:bCs/>
              </w:rPr>
              <w:t>предавања</w:t>
            </w:r>
          </w:p>
          <w:p w:rsidR="007E5514" w:rsidRPr="00B112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B11283">
              <w:rPr>
                <w:rFonts w:cs="Calibri"/>
                <w:bCs/>
              </w:rPr>
              <w:t>(2 часа)</w:t>
            </w:r>
          </w:p>
          <w:p w:rsidR="007E5514" w:rsidRPr="00B112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B112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B11283">
              <w:rPr>
                <w:rFonts w:cs="Calibri"/>
                <w:bCs/>
              </w:rPr>
              <w:t>други облици наставе</w:t>
            </w:r>
          </w:p>
          <w:p w:rsidR="007E5514" w:rsidRPr="00B112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B11283">
              <w:rPr>
                <w:rFonts w:cs="Calibri"/>
                <w:bCs/>
              </w:rPr>
              <w:t>(1 час)</w:t>
            </w:r>
          </w:p>
          <w:p w:rsidR="007E5514" w:rsidRPr="00B112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B112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B11283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B11283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7</w:t>
            </w:r>
            <w:r w:rsidRPr="00B11283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(10 поена)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практична настава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(10 поена)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колоквијум-и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(20 поена)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семинар-и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(30 поена)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писмени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4E603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 xml:space="preserve">Менаџмент у </w:t>
            </w:r>
            <w:r w:rsidRPr="00123196">
              <w:rPr>
                <w:lang w:val="sr-Cyrl-CS"/>
              </w:rPr>
              <w:lastRenderedPageBreak/>
              <w:t>преради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2616AF">
              <w:rPr>
                <w:sz w:val="20"/>
                <w:szCs w:val="20"/>
                <w:lang w:val="sr-Cyrl-CS"/>
              </w:rPr>
              <w:lastRenderedPageBreak/>
              <w:t xml:space="preserve">Стицање знања о управљању </w:t>
            </w:r>
            <w:r w:rsidRPr="002616AF">
              <w:rPr>
                <w:sz w:val="20"/>
                <w:szCs w:val="20"/>
                <w:lang w:val="sr-Cyrl-CS"/>
              </w:rPr>
              <w:lastRenderedPageBreak/>
              <w:t>предузећима у преради дрвета.</w:t>
            </w:r>
          </w:p>
        </w:tc>
        <w:tc>
          <w:tcPr>
            <w:tcW w:w="1704" w:type="dxa"/>
            <w:vAlign w:val="center"/>
          </w:tcPr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6AF">
              <w:rPr>
                <w:rFonts w:cs="Calibri"/>
                <w:bCs/>
              </w:rPr>
              <w:lastRenderedPageBreak/>
              <w:t>предавања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6AF">
              <w:rPr>
                <w:rFonts w:cs="Calibri"/>
                <w:bCs/>
              </w:rPr>
              <w:lastRenderedPageBreak/>
              <w:t>(2 часа)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6AF">
              <w:rPr>
                <w:rFonts w:cs="Calibri"/>
                <w:bCs/>
              </w:rPr>
              <w:t>други облици наставе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6AF">
              <w:rPr>
                <w:rFonts w:cs="Calibri"/>
                <w:bCs/>
              </w:rPr>
              <w:t>(1 час)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6AF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2616AF">
              <w:rPr>
                <w:rFonts w:cs="Calibri"/>
                <w:bCs/>
              </w:rPr>
              <w:t>(7 часова)</w:t>
            </w:r>
          </w:p>
        </w:tc>
        <w:tc>
          <w:tcPr>
            <w:tcW w:w="1581" w:type="dxa"/>
            <w:vAlign w:val="center"/>
          </w:tcPr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lastRenderedPageBreak/>
              <w:t xml:space="preserve">активност у току </w:t>
            </w:r>
            <w:r w:rsidRPr="002616AF">
              <w:rPr>
                <w:rFonts w:cs="Calibri"/>
                <w:lang w:val="sr-Cyrl-CS"/>
              </w:rPr>
              <w:lastRenderedPageBreak/>
              <w:t>предавања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(10 поена)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практична настава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(10 поена)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колоквијум-и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(20 поена)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семинар-и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(30 поена)</w:t>
            </w: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2616AF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2616AF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Препознавање, стратешко </w:t>
            </w:r>
            <w:r>
              <w:rPr>
                <w:rFonts w:cs="Calibri"/>
              </w:rPr>
              <w:lastRenderedPageBreak/>
              <w:t>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E5514" w:rsidRPr="004E603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Композити на бази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4F0859">
              <w:rPr>
                <w:sz w:val="20"/>
                <w:szCs w:val="20"/>
                <w:lang w:val="sr-Cyrl-CS"/>
              </w:rPr>
              <w:t>Студенти на основу стеченог знања из овог курса могу самостално да организују, контролишу и побољшавају производњу и прераду термопластичних композита на бази дрвета.</w:t>
            </w:r>
          </w:p>
        </w:tc>
        <w:tc>
          <w:tcPr>
            <w:tcW w:w="1704" w:type="dxa"/>
            <w:vAlign w:val="center"/>
          </w:tcPr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предавања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2</w:t>
            </w:r>
            <w:r w:rsidRPr="004F0859">
              <w:rPr>
                <w:rFonts w:cs="Calibri"/>
                <w:bCs/>
              </w:rPr>
              <w:t xml:space="preserve"> часа)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вежбе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1</w:t>
            </w:r>
            <w:r w:rsidRPr="004F0859">
              <w:rPr>
                <w:rFonts w:cs="Calibri"/>
                <w:bCs/>
              </w:rPr>
              <w:t xml:space="preserve"> часа)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7</w:t>
            </w:r>
            <w:r w:rsidRPr="004F0859">
              <w:rPr>
                <w:rFonts w:cs="Calibri"/>
                <w:bCs/>
              </w:rPr>
              <w:t xml:space="preserve"> часова)</w:t>
            </w:r>
          </w:p>
        </w:tc>
        <w:tc>
          <w:tcPr>
            <w:tcW w:w="1581" w:type="dxa"/>
            <w:vAlign w:val="center"/>
          </w:tcPr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0-5</w:t>
            </w:r>
            <w:r w:rsidRPr="004F0859">
              <w:rPr>
                <w:rFonts w:cs="Calibri"/>
                <w:lang w:val="sr-Cyrl-CS"/>
              </w:rPr>
              <w:t xml:space="preserve"> поена)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активност на вежбама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0-</w:t>
            </w:r>
            <w:r w:rsidRPr="004F0859">
              <w:rPr>
                <w:rFonts w:cs="Calibri"/>
                <w:lang w:val="sr-Cyrl-CS"/>
              </w:rPr>
              <w:t>5 поена)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859">
              <w:rPr>
                <w:rFonts w:cs="Calibri"/>
                <w:lang w:val="sr-Cyrl-CS"/>
              </w:rPr>
              <w:lastRenderedPageBreak/>
              <w:t xml:space="preserve">тестови </w:t>
            </w:r>
            <w:r>
              <w:rPr>
                <w:rFonts w:cs="Calibri"/>
              </w:rPr>
              <w:t>i+ii+iii</w:t>
            </w:r>
            <w:r w:rsidRPr="004F0859">
              <w:rPr>
                <w:rFonts w:cs="Calibri"/>
                <w:lang w:val="sr-Cyrl-CS"/>
              </w:rPr>
              <w:t xml:space="preserve"> (праг знања 60%)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859">
              <w:rPr>
                <w:rFonts w:cs="Calibri"/>
              </w:rPr>
              <w:t>(</w:t>
            </w:r>
            <w:r>
              <w:rPr>
                <w:rFonts w:cs="Calibri"/>
              </w:rPr>
              <w:t>36-60</w:t>
            </w:r>
            <w:r w:rsidRPr="004F0859">
              <w:rPr>
                <w:rFonts w:cs="Calibri"/>
              </w:rPr>
              <w:t xml:space="preserve"> поена)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</w:rPr>
              <w:t xml:space="preserve">усмени </w:t>
            </w:r>
            <w:r w:rsidRPr="004F0859">
              <w:rPr>
                <w:rFonts w:cs="Calibri"/>
                <w:lang w:val="sr-Cyrl-CS"/>
              </w:rPr>
              <w:t>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4E603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Интерактивно </w:t>
            </w:r>
            <w:r>
              <w:rPr>
                <w:rFonts w:cs="Calibri"/>
              </w:rPr>
              <w:lastRenderedPageBreak/>
              <w:t>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Нанотехнологије у преради древта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4F0859">
              <w:rPr>
                <w:sz w:val="20"/>
                <w:szCs w:val="20"/>
                <w:lang w:val="sr-Cyrl-CS"/>
              </w:rPr>
              <w:t>После ослушаног куса, студенти имају знања о наноматеријалима које их оспособљавају да на адекватан начин  примењују дрвне производе са уграђених наносензорима за мерење хемијске емисије, температуре, притиска, њихове влаге, оптерећења, као и за елиминацију влажења и др.</w:t>
            </w:r>
          </w:p>
        </w:tc>
        <w:tc>
          <w:tcPr>
            <w:tcW w:w="1704" w:type="dxa"/>
            <w:vAlign w:val="center"/>
          </w:tcPr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предавања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(2 часа)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лаб.</w:t>
            </w:r>
            <w:r w:rsidRPr="004F0859">
              <w:rPr>
                <w:rFonts w:cs="Calibri"/>
                <w:bCs/>
              </w:rPr>
              <w:t>вежбе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(1 часа)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(7 часова)</w:t>
            </w:r>
          </w:p>
        </w:tc>
        <w:tc>
          <w:tcPr>
            <w:tcW w:w="1581" w:type="dxa"/>
            <w:vAlign w:val="center"/>
          </w:tcPr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5</w:t>
            </w:r>
            <w:r w:rsidRPr="004F0859">
              <w:rPr>
                <w:rFonts w:cs="Calibri"/>
                <w:lang w:val="sr-Cyrl-CS"/>
              </w:rPr>
              <w:t xml:space="preserve"> поена)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активност на вежбама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5</w:t>
            </w:r>
            <w:r w:rsidRPr="004F0859">
              <w:rPr>
                <w:rFonts w:cs="Calibri"/>
                <w:lang w:val="sr-Cyrl-CS"/>
              </w:rPr>
              <w:t xml:space="preserve"> поена)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 xml:space="preserve">тестови </w:t>
            </w:r>
            <w:r>
              <w:rPr>
                <w:rFonts w:cs="Calibri"/>
                <w:lang w:val="sr-Cyrl-CS"/>
              </w:rPr>
              <w:t>1и2</w:t>
            </w:r>
            <w:r w:rsidRPr="004F0859">
              <w:rPr>
                <w:rFonts w:cs="Calibri"/>
                <w:lang w:val="sr-Cyrl-CS"/>
              </w:rPr>
              <w:t xml:space="preserve"> (праг знања 60%)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20+20</w:t>
            </w:r>
            <w:r w:rsidRPr="004F0859">
              <w:rPr>
                <w:rFonts w:cs="Calibri"/>
                <w:lang w:val="sr-Cyrl-CS"/>
              </w:rPr>
              <w:t xml:space="preserve">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семинар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(2</w:t>
            </w:r>
            <w:r w:rsidRPr="004F0859">
              <w:rPr>
                <w:rFonts w:cs="Calibri"/>
                <w:lang w:val="sr-Cyrl-CS"/>
              </w:rPr>
              <w:t>0 поена)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4F0859">
              <w:rPr>
                <w:rFonts w:cs="Calibri"/>
                <w:lang w:val="sr-Cyrl-CS"/>
              </w:rPr>
              <w:lastRenderedPageBreak/>
              <w:t>(30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Разумевање најважнијих појмова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4E603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Управљање пројектима и  инвестицијама у преради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4F0859">
              <w:rPr>
                <w:sz w:val="20"/>
                <w:szCs w:val="20"/>
                <w:lang w:val="sr-Cyrl-CS"/>
              </w:rPr>
              <w:t>Знања и способности за управљање пројектима и инвестицијама у области  прераде дрвета.</w:t>
            </w:r>
          </w:p>
        </w:tc>
        <w:tc>
          <w:tcPr>
            <w:tcW w:w="1704" w:type="dxa"/>
            <w:vAlign w:val="center"/>
          </w:tcPr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предавања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(2 часа)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вежбе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(1 часа)</w:t>
            </w: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4F0859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4F0859">
              <w:rPr>
                <w:rFonts w:cs="Calibri"/>
                <w:bCs/>
              </w:rPr>
              <w:t>(7 часова)</w:t>
            </w:r>
          </w:p>
        </w:tc>
        <w:tc>
          <w:tcPr>
            <w:tcW w:w="1581" w:type="dxa"/>
            <w:vAlign w:val="center"/>
          </w:tcPr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16515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16515">
              <w:rPr>
                <w:rFonts w:cs="Calibri"/>
                <w:lang w:val="sr-Cyrl-CS"/>
              </w:rPr>
              <w:t>(10 поена)</w:t>
            </w:r>
          </w:p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16515">
              <w:rPr>
                <w:rFonts w:cs="Calibri"/>
                <w:lang w:val="sr-Cyrl-CS"/>
              </w:rPr>
              <w:t>практична настава</w:t>
            </w:r>
          </w:p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16515">
              <w:rPr>
                <w:rFonts w:cs="Calibri"/>
                <w:lang w:val="sr-Cyrl-CS"/>
              </w:rPr>
              <w:t>(</w:t>
            </w:r>
            <w:r>
              <w:rPr>
                <w:rFonts w:cs="Calibri"/>
                <w:lang w:val="sr-Cyrl-CS"/>
              </w:rPr>
              <w:t>2</w:t>
            </w:r>
            <w:r w:rsidRPr="00816515">
              <w:rPr>
                <w:rFonts w:cs="Calibri"/>
                <w:lang w:val="sr-Cyrl-CS"/>
              </w:rPr>
              <w:t>0 поена)</w:t>
            </w:r>
          </w:p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16515">
              <w:rPr>
                <w:rFonts w:cs="Calibri"/>
                <w:lang w:val="sr-Cyrl-CS"/>
              </w:rPr>
              <w:t>колоквијум-и</w:t>
            </w:r>
          </w:p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16515">
              <w:rPr>
                <w:rFonts w:cs="Calibri"/>
                <w:lang w:val="sr-Cyrl-CS"/>
              </w:rPr>
              <w:t>(20 поена)</w:t>
            </w:r>
          </w:p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816515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816515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(5</w:t>
            </w:r>
            <w:r w:rsidRPr="00816515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Примена професионалне вештине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Промишљање, примена, осећај за важност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Електронско пословање у преради дрвета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16515">
              <w:rPr>
                <w:sz w:val="20"/>
                <w:szCs w:val="20"/>
                <w:lang w:val="sr-Cyrl-CS"/>
              </w:rPr>
              <w:t>Оспособљавање студената за практичну реализацију пословних активности из области web маркетинга, електронске трговине производима од дрвета и коришћења електронских средстава плаћања.</w:t>
            </w:r>
          </w:p>
        </w:tc>
        <w:tc>
          <w:tcPr>
            <w:tcW w:w="1704" w:type="dxa"/>
            <w:vAlign w:val="center"/>
          </w:tcPr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предавања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(2 часа)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вежбе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(1 часа)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(7 часова)</w:t>
            </w:r>
          </w:p>
        </w:tc>
        <w:tc>
          <w:tcPr>
            <w:tcW w:w="1581" w:type="dxa"/>
            <w:vAlign w:val="center"/>
          </w:tcPr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73D60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2</w:t>
            </w:r>
            <w:r w:rsidRPr="00573D60">
              <w:rPr>
                <w:rFonts w:cs="Calibri"/>
                <w:lang w:val="sr-Cyrl-CS"/>
              </w:rPr>
              <w:t>0 поена)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73D60">
              <w:rPr>
                <w:rFonts w:cs="Calibri"/>
              </w:rPr>
              <w:t>семинар-и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(2</w:t>
            </w:r>
            <w:r w:rsidRPr="00573D60">
              <w:rPr>
                <w:rFonts w:cs="Calibri"/>
              </w:rPr>
              <w:t>0 поена)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73D60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lastRenderedPageBreak/>
              <w:t>(</w:t>
            </w:r>
            <w:r>
              <w:rPr>
                <w:rFonts w:cs="Calibri"/>
              </w:rPr>
              <w:t>6</w:t>
            </w:r>
            <w:r w:rsidRPr="00573D60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4E603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7E5514" w:rsidRPr="0084621C" w:rsidTr="00035979">
        <w:trPr>
          <w:jc w:val="center"/>
        </w:trPr>
        <w:tc>
          <w:tcPr>
            <w:tcW w:w="926" w:type="dxa"/>
            <w:vAlign w:val="center"/>
          </w:tcPr>
          <w:p w:rsidR="007E5514" w:rsidRPr="0084621C" w:rsidRDefault="007E5514" w:rsidP="0003597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2" w:type="dxa"/>
            <w:vAlign w:val="center"/>
          </w:tcPr>
          <w:p w:rsidR="007E5514" w:rsidRPr="0012319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123196">
              <w:rPr>
                <w:lang w:val="sr-Cyrl-CS"/>
              </w:rPr>
              <w:t>Финансијска тржишта</w:t>
            </w:r>
          </w:p>
        </w:tc>
        <w:tc>
          <w:tcPr>
            <w:tcW w:w="2294" w:type="dxa"/>
            <w:vAlign w:val="center"/>
          </w:tcPr>
          <w:p w:rsidR="007E5514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573D60">
              <w:rPr>
                <w:sz w:val="20"/>
                <w:szCs w:val="20"/>
                <w:lang w:val="sr-Cyrl-CS"/>
              </w:rPr>
              <w:t>Оспособљавање студената за управљање хартијама од вредности.</w:t>
            </w:r>
          </w:p>
        </w:tc>
        <w:tc>
          <w:tcPr>
            <w:tcW w:w="1704" w:type="dxa"/>
            <w:vAlign w:val="center"/>
          </w:tcPr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предавања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(2 часа)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вежбе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(1 часа)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остали часови</w:t>
            </w:r>
          </w:p>
          <w:p w:rsidR="007E5514" w:rsidRPr="00F9259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573D60">
              <w:rPr>
                <w:rFonts w:cs="Calibri"/>
                <w:bCs/>
              </w:rPr>
              <w:t>(7 часова)</w:t>
            </w:r>
          </w:p>
        </w:tc>
        <w:tc>
          <w:tcPr>
            <w:tcW w:w="1581" w:type="dxa"/>
            <w:vAlign w:val="center"/>
          </w:tcPr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73D60">
              <w:rPr>
                <w:rFonts w:cs="Calibri"/>
                <w:lang w:val="sr-Cyrl-CS"/>
              </w:rPr>
              <w:t>активност у току предавања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1</w:t>
            </w:r>
            <w:r w:rsidRPr="00573D60">
              <w:rPr>
                <w:rFonts w:cs="Calibri"/>
                <w:lang w:val="sr-Cyrl-CS"/>
              </w:rPr>
              <w:t>0 поена)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73D60">
              <w:rPr>
                <w:rFonts w:cs="Calibri"/>
                <w:lang w:val="sr-Cyrl-CS"/>
              </w:rPr>
              <w:t>семинар-и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(</w:t>
            </w:r>
            <w:r>
              <w:rPr>
                <w:rFonts w:cs="Calibri"/>
              </w:rPr>
              <w:t>3</w:t>
            </w:r>
            <w:r w:rsidRPr="00573D60">
              <w:rPr>
                <w:rFonts w:cs="Calibri"/>
                <w:lang w:val="sr-Cyrl-CS"/>
              </w:rPr>
              <w:t>0 поена)</w:t>
            </w: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</w:p>
          <w:p w:rsidR="007E5514" w:rsidRPr="00573D6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73D60">
              <w:rPr>
                <w:rFonts w:cs="Calibri"/>
                <w:lang w:val="sr-Cyrl-CS"/>
              </w:rPr>
              <w:t>усмени испит</w:t>
            </w:r>
          </w:p>
          <w:p w:rsidR="007E5514" w:rsidRPr="000973D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sr-Cyrl-CS"/>
              </w:rPr>
            </w:pPr>
            <w:r w:rsidRPr="00573D60">
              <w:rPr>
                <w:rFonts w:cs="Calibri"/>
                <w:lang w:val="sr-Cyrl-CS"/>
              </w:rPr>
              <w:t>(60 поена)</w:t>
            </w:r>
          </w:p>
        </w:tc>
        <w:tc>
          <w:tcPr>
            <w:tcW w:w="200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Препознавање, стратешко мишљење, разумевање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Вештине комуникације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7E5514" w:rsidRPr="004E603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Интерактивно одговарање</w:t>
            </w:r>
          </w:p>
          <w:p w:rsidR="007E5514" w:rsidRPr="0084621C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</w:tbl>
    <w:p w:rsidR="007E5514" w:rsidRDefault="007E5514" w:rsidP="007E5514"/>
    <w:p w:rsidR="009C74EB" w:rsidRDefault="009C74EB" w:rsidP="007E5514">
      <w:pPr>
        <w:rPr>
          <w:lang w:val="sr-Cyrl-RS"/>
        </w:rPr>
        <w:sectPr w:rsidR="009C74EB" w:rsidSect="009C74EB">
          <w:foot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E5514" w:rsidRPr="00BD2189" w:rsidRDefault="007E5514" w:rsidP="007E5514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 xml:space="preserve">Табела 3ПДО </w:t>
      </w:r>
      <w:r w:rsidRPr="002E6DD3">
        <w:rPr>
          <w:rFonts w:ascii="Times New Roman" w:hAnsi="Times New Roman"/>
          <w:szCs w:val="24"/>
          <w:lang w:val="sr-Cyrl-CS"/>
        </w:rPr>
        <w:t xml:space="preserve">Мапа програмских исхода учења и обавезних предмета у оквиру студијског програма </w:t>
      </w:r>
      <w:r>
        <w:rPr>
          <w:rFonts w:ascii="Times New Roman" w:hAnsi="Times New Roman"/>
          <w:szCs w:val="24"/>
          <w:lang w:val="sr-Latn-RS"/>
        </w:rPr>
        <w:t>Прерада дрвета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137CA" w:rsidRPr="009C74EB" w:rsidTr="009C74EB">
        <w:trPr>
          <w:trHeight w:val="487"/>
        </w:trPr>
        <w:tc>
          <w:tcPr>
            <w:tcW w:w="0" w:type="auto"/>
          </w:tcPr>
          <w:p w:rsidR="005137CA" w:rsidRPr="009C74EB" w:rsidRDefault="005137CA" w:rsidP="00513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Обавезни предмет (број)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0" w:type="auto"/>
            <w:vMerge w:val="restart"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28.</w:t>
            </w:r>
          </w:p>
        </w:tc>
      </w:tr>
      <w:tr w:rsidR="005137CA" w:rsidRPr="009C74EB" w:rsidTr="009C74EB">
        <w:trPr>
          <w:trHeight w:val="260"/>
        </w:trPr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Исход учења (број)</w:t>
            </w: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7E5514" w:rsidRPr="009C74EB" w:rsidTr="009C74EB"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7E5514" w:rsidRPr="009C74EB" w:rsidTr="009C74EB"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</w:tr>
      <w:tr w:rsidR="007E5514" w:rsidRPr="009C74EB" w:rsidTr="009C74EB"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</w:tr>
      <w:tr w:rsidR="007E5514" w:rsidRPr="009C74EB" w:rsidTr="009C74EB"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7E5514" w:rsidRPr="009C74EB" w:rsidTr="009C74EB"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7E5514" w:rsidRPr="009C74EB" w:rsidTr="009C74EB"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</w:tr>
      <w:tr w:rsidR="007E5514" w:rsidRPr="009C74EB" w:rsidTr="009C74EB"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7E5514" w:rsidRPr="009C74EB" w:rsidTr="009C74EB"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</w:tcPr>
          <w:p w:rsidR="007E5514" w:rsidRPr="009C74E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5137CA" w:rsidRPr="009C74EB" w:rsidTr="009C74EB"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% повезаности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0" w:type="auto"/>
          </w:tcPr>
          <w:p w:rsidR="005137CA" w:rsidRPr="009C74EB" w:rsidRDefault="005137C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C74EB">
              <w:rPr>
                <w:rFonts w:ascii="Times New Roman" w:hAnsi="Times New Roman"/>
                <w:sz w:val="20"/>
                <w:szCs w:val="20"/>
                <w:lang w:val="sr-Cyrl-RS"/>
              </w:rPr>
              <w:t>38</w:t>
            </w:r>
          </w:p>
        </w:tc>
      </w:tr>
    </w:tbl>
    <w:p w:rsidR="007E5514" w:rsidRDefault="007E5514" w:rsidP="007E55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sr-Cyrl-CS"/>
        </w:rPr>
      </w:pPr>
      <w:r w:rsidRPr="002E6DD3">
        <w:rPr>
          <w:rFonts w:ascii="Times New Roman" w:hAnsi="Times New Roman"/>
          <w:szCs w:val="24"/>
          <w:lang w:val="sr-Cyrl-RS"/>
        </w:rPr>
        <w:t>Легенда: Број програмског исхода је приказан у Табели Ц</w:t>
      </w:r>
      <w:r w:rsidRPr="002E6DD3">
        <w:rPr>
          <w:rFonts w:ascii="Times New Roman" w:hAnsi="Times New Roman"/>
          <w:szCs w:val="24"/>
        </w:rPr>
        <w:t>иљев</w:t>
      </w:r>
      <w:r w:rsidRPr="002E6DD3">
        <w:rPr>
          <w:rFonts w:ascii="Times New Roman" w:hAnsi="Times New Roman"/>
          <w:szCs w:val="24"/>
          <w:lang w:val="sr-Cyrl-RS"/>
        </w:rPr>
        <w:t>и</w:t>
      </w:r>
      <w:r w:rsidRPr="002E6DD3">
        <w:rPr>
          <w:rFonts w:ascii="Times New Roman" w:hAnsi="Times New Roman"/>
          <w:szCs w:val="24"/>
        </w:rPr>
        <w:t xml:space="preserve"> студијског програма</w:t>
      </w:r>
      <w:r w:rsidRPr="002E6DD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Прерада дрвета</w:t>
      </w:r>
      <w:r w:rsidRPr="002E6DD3">
        <w:rPr>
          <w:rFonts w:ascii="Times New Roman" w:hAnsi="Times New Roman"/>
          <w:szCs w:val="24"/>
        </w:rPr>
        <w:t xml:space="preserve"> и њихов</w:t>
      </w:r>
      <w:r>
        <w:rPr>
          <w:rFonts w:ascii="Times New Roman" w:hAnsi="Times New Roman"/>
          <w:szCs w:val="24"/>
          <w:lang w:val="sr-Cyrl-RS"/>
        </w:rPr>
        <w:t>а</w:t>
      </w:r>
      <w:r w:rsidRPr="002E6DD3">
        <w:rPr>
          <w:rFonts w:ascii="Times New Roman" w:hAnsi="Times New Roman"/>
          <w:szCs w:val="24"/>
        </w:rPr>
        <w:t xml:space="preserve"> усклађеност са исходима учења</w:t>
      </w:r>
      <w:r w:rsidRPr="002E6DD3">
        <w:rPr>
          <w:rFonts w:ascii="Times New Roman" w:hAnsi="Times New Roman"/>
          <w:szCs w:val="24"/>
          <w:lang w:val="sr-Cyrl-RS"/>
        </w:rPr>
        <w:t xml:space="preserve">; Број обавезног предмета је приказан у Табели </w:t>
      </w:r>
      <w:r w:rsidRPr="002E6DD3">
        <w:rPr>
          <w:rFonts w:ascii="Times New Roman" w:hAnsi="Times New Roman"/>
          <w:szCs w:val="24"/>
          <w:lang w:val="sr-Cyrl-CS"/>
        </w:rPr>
        <w:t xml:space="preserve">Повезивање исхода учења, наставних метода и учења и провере знања на студијском програму </w:t>
      </w:r>
      <w:r>
        <w:rPr>
          <w:rFonts w:ascii="Times New Roman" w:hAnsi="Times New Roman"/>
          <w:szCs w:val="24"/>
          <w:lang w:val="sr-Cyrl-CS"/>
        </w:rPr>
        <w:t>Прерада дрвета. Списак обавезних предмета дат је у доњој табели.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7E5514" w:rsidRPr="00797E4C" w:rsidTr="00035979">
        <w:tc>
          <w:tcPr>
            <w:tcW w:w="7308" w:type="dxa"/>
          </w:tcPr>
          <w:p w:rsidR="007E5514" w:rsidRPr="00797E4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ИСХОДИ УЧЕЊА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Правити разлику између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Изабрати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Саставити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Прилагодити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Утврдити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Решити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Применити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Побројати</w:t>
            </w:r>
          </w:p>
        </w:tc>
        <w:tc>
          <w:tcPr>
            <w:tcW w:w="7308" w:type="dxa"/>
          </w:tcPr>
          <w:p w:rsidR="007E5514" w:rsidRPr="00797E4C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ЦИЉЕВИ УЧЕЊА (СВРХА)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Знати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Разумети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Одредити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Бити свестан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Схватити</w:t>
            </w:r>
          </w:p>
          <w:p w:rsidR="007E5514" w:rsidRPr="00797E4C" w:rsidRDefault="007E5514" w:rsidP="000359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797E4C">
              <w:rPr>
                <w:rFonts w:ascii="Times New Roman" w:hAnsi="Times New Roman"/>
                <w:szCs w:val="24"/>
                <w:lang w:val="sr-Cyrl-RS"/>
              </w:rPr>
              <w:t>Бити упознат са</w:t>
            </w:r>
          </w:p>
        </w:tc>
      </w:tr>
    </w:tbl>
    <w:p w:rsidR="009C74EB" w:rsidRDefault="009C74EB" w:rsidP="007E5514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sr-Cyrl-RS"/>
        </w:rPr>
        <w:sectPr w:rsidR="009C74EB" w:rsidSect="009C74EB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E5514" w:rsidRPr="00FB615A" w:rsidRDefault="007E5514" w:rsidP="009C74EB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СПИСАК ОБАВЕЗНИХ ПРЕДМЕТА ОСНОВНИХ СТУДИЈА</w:t>
      </w:r>
      <w:r w:rsidR="009C74EB">
        <w:rPr>
          <w:rFonts w:ascii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ПРЕРАДА ДРВЕТА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513"/>
      </w:tblGrid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RB</w:t>
            </w:r>
          </w:p>
        </w:tc>
        <w:tc>
          <w:tcPr>
            <w:tcW w:w="7513" w:type="dxa"/>
          </w:tcPr>
          <w:p w:rsidR="007E5514" w:rsidRPr="001325F7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ПРЕДМЕТА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</w:t>
            </w:r>
          </w:p>
        </w:tc>
        <w:tc>
          <w:tcPr>
            <w:tcW w:w="7513" w:type="dxa"/>
          </w:tcPr>
          <w:p w:rsidR="007E5514" w:rsidRPr="00702333" w:rsidRDefault="007E5514" w:rsidP="00035979">
            <w:pPr>
              <w:rPr>
                <w:rFonts w:ascii="Times New Roman" w:hAnsi="Times New Roman"/>
                <w:lang w:val="sr-Cyrl-CS"/>
              </w:rPr>
            </w:pPr>
            <w:r w:rsidRPr="00702333">
              <w:rPr>
                <w:rFonts w:ascii="Times New Roman" w:hAnsi="Times New Roman"/>
                <w:lang w:val="sr-Cyrl-CS"/>
              </w:rPr>
              <w:t>Математика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</w:t>
            </w:r>
          </w:p>
        </w:tc>
        <w:tc>
          <w:tcPr>
            <w:tcW w:w="7513" w:type="dxa"/>
          </w:tcPr>
          <w:p w:rsidR="007E5514" w:rsidRPr="00702333" w:rsidRDefault="007E5514" w:rsidP="00035979">
            <w:pPr>
              <w:rPr>
                <w:rFonts w:ascii="Times New Roman" w:hAnsi="Times New Roman"/>
                <w:lang w:val="sr-Cyrl-CS"/>
              </w:rPr>
            </w:pPr>
            <w:r w:rsidRPr="00702333">
              <w:rPr>
                <w:rFonts w:ascii="Times New Roman" w:hAnsi="Times New Roman"/>
                <w:lang w:val="sr-Cyrl-CS"/>
              </w:rPr>
              <w:t>Техничка физика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3</w:t>
            </w:r>
          </w:p>
        </w:tc>
        <w:tc>
          <w:tcPr>
            <w:tcW w:w="7513" w:type="dxa"/>
          </w:tcPr>
          <w:p w:rsidR="007E5514" w:rsidRPr="00702333" w:rsidRDefault="007E5514" w:rsidP="00035979">
            <w:pPr>
              <w:rPr>
                <w:rFonts w:ascii="Times New Roman" w:hAnsi="Times New Roman"/>
                <w:lang w:val="sr-Cyrl-CS"/>
              </w:rPr>
            </w:pPr>
            <w:r w:rsidRPr="00702333">
              <w:rPr>
                <w:rFonts w:ascii="Times New Roman" w:hAnsi="Times New Roman"/>
                <w:lang w:val="sr-Cyrl-CS"/>
              </w:rPr>
              <w:t>Хемија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4</w:t>
            </w:r>
          </w:p>
        </w:tc>
        <w:tc>
          <w:tcPr>
            <w:tcW w:w="7513" w:type="dxa"/>
          </w:tcPr>
          <w:p w:rsidR="007E5514" w:rsidRPr="00702333" w:rsidRDefault="007E5514" w:rsidP="00035979">
            <w:pPr>
              <w:rPr>
                <w:rFonts w:ascii="Times New Roman" w:hAnsi="Times New Roman"/>
                <w:lang w:val="sr-Cyrl-CS"/>
              </w:rPr>
            </w:pPr>
            <w:r w:rsidRPr="00702333">
              <w:rPr>
                <w:rFonts w:ascii="Times New Roman" w:hAnsi="Times New Roman"/>
                <w:lang w:val="sr-Cyrl-CS"/>
              </w:rPr>
              <w:t>Основи економије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5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Техничка механика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6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Примењена инжењерска графика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7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Анатомија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8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Хемија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9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Основи машинства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10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Својства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11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Елементи регулационе техике у дрвној индустрији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12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Страни језик 1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13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Страни језик 2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14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</w:rPr>
            </w:pPr>
            <w:r w:rsidRPr="00D0734D">
              <w:rPr>
                <w:rFonts w:ascii="Times New Roman" w:hAnsi="Times New Roman"/>
              </w:rPr>
              <w:t>Заштита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15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</w:rPr>
            </w:pPr>
            <w:r w:rsidRPr="00D0734D">
              <w:rPr>
                <w:rFonts w:ascii="Times New Roman" w:hAnsi="Times New Roman"/>
              </w:rPr>
              <w:t>Унутрашњи транспорт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lastRenderedPageBreak/>
              <w:t>16</w:t>
            </w:r>
          </w:p>
        </w:tc>
        <w:tc>
          <w:tcPr>
            <w:tcW w:w="7513" w:type="dxa"/>
          </w:tcPr>
          <w:p w:rsidR="007E5514" w:rsidRPr="00D0734D" w:rsidRDefault="007E5514" w:rsidP="00035979">
            <w:pPr>
              <w:rPr>
                <w:rFonts w:ascii="Times New Roman" w:hAnsi="Times New Roman"/>
              </w:rPr>
            </w:pPr>
            <w:r w:rsidRPr="00D0734D">
              <w:rPr>
                <w:rFonts w:ascii="Times New Roman" w:hAnsi="Times New Roman"/>
              </w:rPr>
              <w:t>Хидротермичка обрада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17</w:t>
            </w:r>
          </w:p>
        </w:tc>
        <w:tc>
          <w:tcPr>
            <w:tcW w:w="7513" w:type="dxa"/>
          </w:tcPr>
          <w:p w:rsidR="007E5514" w:rsidRPr="00B77419" w:rsidRDefault="007E5514" w:rsidP="00035979">
            <w:pPr>
              <w:tabs>
                <w:tab w:val="left" w:pos="3070"/>
              </w:tabs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Машине и алати за обраду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18</w:t>
            </w:r>
          </w:p>
        </w:tc>
        <w:tc>
          <w:tcPr>
            <w:tcW w:w="7513" w:type="dxa"/>
          </w:tcPr>
          <w:p w:rsidR="007E5514" w:rsidRPr="00B77419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Иверице, влакнатице и дрвнопластичне масе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19</w:t>
            </w:r>
          </w:p>
        </w:tc>
        <w:tc>
          <w:tcPr>
            <w:tcW w:w="7513" w:type="dxa"/>
          </w:tcPr>
          <w:p w:rsidR="007E5514" w:rsidRPr="005D5E09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Фурнири и слојевите плоче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20</w:t>
            </w:r>
          </w:p>
        </w:tc>
        <w:tc>
          <w:tcPr>
            <w:tcW w:w="7513" w:type="dxa"/>
          </w:tcPr>
          <w:p w:rsidR="007E5514" w:rsidRPr="005D5E09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Прерада дрвета на пиланама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21</w:t>
            </w:r>
          </w:p>
        </w:tc>
        <w:tc>
          <w:tcPr>
            <w:tcW w:w="7513" w:type="dxa"/>
          </w:tcPr>
          <w:p w:rsidR="007E5514" w:rsidRPr="005D5E09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Конструкције производа од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22</w:t>
            </w:r>
          </w:p>
        </w:tc>
        <w:tc>
          <w:tcPr>
            <w:tcW w:w="7513" w:type="dxa"/>
          </w:tcPr>
          <w:p w:rsidR="007E5514" w:rsidRPr="005D5E09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Финална прерада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23</w:t>
            </w:r>
          </w:p>
        </w:tc>
        <w:tc>
          <w:tcPr>
            <w:tcW w:w="7513" w:type="dxa"/>
          </w:tcPr>
          <w:p w:rsidR="007E5514" w:rsidRPr="005D5E09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Површинска обрада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24</w:t>
            </w:r>
          </w:p>
        </w:tc>
        <w:tc>
          <w:tcPr>
            <w:tcW w:w="7513" w:type="dxa"/>
          </w:tcPr>
          <w:p w:rsidR="007E5514" w:rsidRPr="005D5E09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Организација производње у преради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25</w:t>
            </w:r>
          </w:p>
        </w:tc>
        <w:tc>
          <w:tcPr>
            <w:tcW w:w="7513" w:type="dxa"/>
          </w:tcPr>
          <w:p w:rsidR="007E5514" w:rsidRPr="00BA64EF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Економика дрвне индустрије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26</w:t>
            </w:r>
          </w:p>
        </w:tc>
        <w:tc>
          <w:tcPr>
            <w:tcW w:w="7513" w:type="dxa"/>
          </w:tcPr>
          <w:p w:rsidR="007E5514" w:rsidRPr="00BA64EF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Трговина дрветом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27</w:t>
            </w:r>
          </w:p>
        </w:tc>
        <w:tc>
          <w:tcPr>
            <w:tcW w:w="7513" w:type="dxa"/>
          </w:tcPr>
          <w:p w:rsidR="007E5514" w:rsidRPr="00BA64EF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Управљање производњом у преради дрвета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28</w:t>
            </w:r>
          </w:p>
        </w:tc>
        <w:tc>
          <w:tcPr>
            <w:tcW w:w="7513" w:type="dxa"/>
          </w:tcPr>
          <w:p w:rsidR="007E5514" w:rsidRPr="00BA64EF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Пројектовање предузећа</w:t>
            </w:r>
          </w:p>
        </w:tc>
      </w:tr>
      <w:tr w:rsidR="007E5514" w:rsidRPr="00702333" w:rsidTr="00035979">
        <w:tc>
          <w:tcPr>
            <w:tcW w:w="817" w:type="dxa"/>
          </w:tcPr>
          <w:p w:rsidR="007E5514" w:rsidRPr="00702333" w:rsidRDefault="007E5514" w:rsidP="00035979">
            <w:pPr>
              <w:jc w:val="center"/>
              <w:rPr>
                <w:lang w:val="sr-Latn-RS"/>
              </w:rPr>
            </w:pPr>
            <w:r w:rsidRPr="00702333">
              <w:rPr>
                <w:lang w:val="sr-Latn-RS"/>
              </w:rPr>
              <w:t>29</w:t>
            </w:r>
          </w:p>
        </w:tc>
        <w:tc>
          <w:tcPr>
            <w:tcW w:w="7513" w:type="dxa"/>
          </w:tcPr>
          <w:p w:rsidR="007E5514" w:rsidRPr="00BA64EF" w:rsidRDefault="007E5514" w:rsidP="00035979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Завршни рад</w:t>
            </w:r>
          </w:p>
        </w:tc>
      </w:tr>
    </w:tbl>
    <w:p w:rsidR="007E5514" w:rsidRDefault="007E5514" w:rsidP="007E5514">
      <w:pPr>
        <w:rPr>
          <w:lang w:val="sr-Cyrl-RS"/>
        </w:rPr>
      </w:pPr>
    </w:p>
    <w:p w:rsidR="007E5514" w:rsidRDefault="007E5514" w:rsidP="007E5514">
      <w:pPr>
        <w:rPr>
          <w:lang w:val="sr-Cyrl-RS"/>
        </w:rPr>
      </w:pPr>
      <w:r>
        <w:rPr>
          <w:lang w:val="sr-Cyrl-RS"/>
        </w:rPr>
        <w:t xml:space="preserve">Табела 3ПДО/А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86"/>
        <w:gridCol w:w="1895"/>
        <w:gridCol w:w="54"/>
        <w:gridCol w:w="1113"/>
        <w:gridCol w:w="52"/>
        <w:gridCol w:w="1219"/>
        <w:gridCol w:w="45"/>
        <w:gridCol w:w="1738"/>
        <w:gridCol w:w="19"/>
        <w:gridCol w:w="1250"/>
        <w:gridCol w:w="15"/>
        <w:gridCol w:w="1297"/>
      </w:tblGrid>
      <w:tr w:rsidR="007E5514" w:rsidRPr="00D632CF" w:rsidTr="00035979">
        <w:trPr>
          <w:trHeight w:val="517"/>
          <w:jc w:val="center"/>
        </w:trPr>
        <w:tc>
          <w:tcPr>
            <w:tcW w:w="1576" w:type="dxa"/>
            <w:gridSpan w:val="2"/>
            <w:vMerge w:val="restart"/>
          </w:tcPr>
          <w:p w:rsidR="007E5514" w:rsidRPr="00D632CF" w:rsidRDefault="00B073F1" w:rsidP="00035979">
            <w:pPr>
              <w:rPr>
                <w:lang w:val="sr-Cyrl-R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5715</wp:posOffset>
                      </wp:positionV>
                      <wp:extent cx="882015" cy="3065780"/>
                      <wp:effectExtent l="5715" t="5715" r="7620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3065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C80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3pt;margin-top:.45pt;width:69.45pt;height:2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"/>
                  </w:pict>
                </mc:Fallback>
              </mc:AlternateContent>
            </w:r>
          </w:p>
          <w:p w:rsidR="007E5514" w:rsidRPr="00D632CF" w:rsidRDefault="007E5514" w:rsidP="000359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Параметар</w:t>
            </w:r>
          </w:p>
          <w:p w:rsidR="007E5514" w:rsidRPr="00D632CF" w:rsidRDefault="007E5514" w:rsidP="00035979">
            <w:pPr>
              <w:rPr>
                <w:lang w:val="sr-Cyrl-RS"/>
              </w:rPr>
            </w:pPr>
          </w:p>
          <w:p w:rsidR="007E5514" w:rsidRDefault="007E5514" w:rsidP="00035979">
            <w:pPr>
              <w:rPr>
                <w:lang w:val="sr-Cyrl-RS"/>
              </w:rPr>
            </w:pPr>
          </w:p>
          <w:p w:rsidR="007E5514" w:rsidRDefault="007E5514" w:rsidP="00035979">
            <w:pPr>
              <w:rPr>
                <w:lang w:val="sr-Cyrl-RS"/>
              </w:rPr>
            </w:pPr>
          </w:p>
          <w:p w:rsidR="007E5514" w:rsidRDefault="007E5514" w:rsidP="00035979">
            <w:pPr>
              <w:rPr>
                <w:lang w:val="sr-Cyrl-RS"/>
              </w:rPr>
            </w:pPr>
          </w:p>
          <w:p w:rsidR="007E5514" w:rsidRDefault="007E5514" w:rsidP="00035979">
            <w:pPr>
              <w:rPr>
                <w:lang w:val="sr-Cyrl-RS"/>
              </w:rPr>
            </w:pPr>
          </w:p>
          <w:p w:rsidR="007E5514" w:rsidRDefault="007E5514" w:rsidP="00035979">
            <w:pPr>
              <w:rPr>
                <w:lang w:val="sr-Cyrl-RS"/>
              </w:rPr>
            </w:pPr>
          </w:p>
          <w:p w:rsidR="007E5514" w:rsidRDefault="007E5514" w:rsidP="00035979">
            <w:pPr>
              <w:rPr>
                <w:lang w:val="sr-Cyrl-RS"/>
              </w:rPr>
            </w:pPr>
          </w:p>
          <w:p w:rsidR="007E5514" w:rsidRDefault="007E5514" w:rsidP="00035979">
            <w:pPr>
              <w:rPr>
                <w:lang w:val="sr-Cyrl-RS"/>
              </w:rPr>
            </w:pPr>
            <w:r w:rsidRPr="00D632CF">
              <w:rPr>
                <w:lang w:val="sr-Cyrl-RS"/>
              </w:rPr>
              <w:t>Предмет</w:t>
            </w:r>
            <w:r>
              <w:rPr>
                <w:lang w:val="sr-Cyrl-RS"/>
              </w:rPr>
              <w:t>/</w:t>
            </w:r>
          </w:p>
          <w:p w:rsidR="007E5514" w:rsidRPr="00D632CF" w:rsidRDefault="007E5514" w:rsidP="00035979">
            <w:r>
              <w:rPr>
                <w:lang w:val="sr-Cyrl-RS"/>
              </w:rPr>
              <w:t>Студијски садржај</w:t>
            </w:r>
          </w:p>
        </w:tc>
        <w:tc>
          <w:tcPr>
            <w:tcW w:w="1949" w:type="dxa"/>
            <w:gridSpan w:val="2"/>
            <w:vMerge w:val="restart"/>
            <w:textDirection w:val="btLr"/>
          </w:tcPr>
          <w:p w:rsidR="007E5514" w:rsidRPr="002D112A" w:rsidRDefault="007E5514" w:rsidP="00035979">
            <w:pPr>
              <w:spacing w:after="120"/>
              <w:ind w:left="113" w:right="113"/>
              <w:jc w:val="center"/>
              <w:rPr>
                <w:lang w:val="ru-RU"/>
              </w:rPr>
            </w:pPr>
            <w:r w:rsidRPr="002D112A">
              <w:rPr>
                <w:lang w:val="ru-RU"/>
              </w:rPr>
              <w:lastRenderedPageBreak/>
              <w:t>време проведено на активностима које директно води наставно особље</w:t>
            </w:r>
          </w:p>
          <w:p w:rsidR="007E5514" w:rsidRPr="002D112A" w:rsidRDefault="007E5514" w:rsidP="00035979">
            <w:pPr>
              <w:spacing w:after="120"/>
              <w:ind w:left="113" w:right="113"/>
              <w:jc w:val="center"/>
              <w:rPr>
                <w:lang w:val="sr-Cyrl-RS"/>
              </w:rPr>
            </w:pPr>
            <w:r w:rsidRPr="002D112A">
              <w:rPr>
                <w:lang w:val="ru-RU"/>
              </w:rPr>
              <w:t>(сати/удео ЕСПБ)</w:t>
            </w:r>
          </w:p>
        </w:tc>
        <w:tc>
          <w:tcPr>
            <w:tcW w:w="1165" w:type="dxa"/>
            <w:gridSpan w:val="2"/>
            <w:vMerge w:val="restart"/>
            <w:textDirection w:val="btLr"/>
          </w:tcPr>
          <w:p w:rsidR="007E5514" w:rsidRPr="002D112A" w:rsidRDefault="007E5514" w:rsidP="00035979">
            <w:pPr>
              <w:spacing w:after="120"/>
              <w:ind w:left="360"/>
              <w:jc w:val="center"/>
              <w:rPr>
                <w:lang w:val="ru-RU"/>
              </w:rPr>
            </w:pPr>
            <w:r w:rsidRPr="002D112A">
              <w:rPr>
                <w:lang w:val="ru-RU"/>
              </w:rPr>
              <w:t>време проведено у самосталном раду</w:t>
            </w:r>
          </w:p>
          <w:p w:rsidR="007E5514" w:rsidRPr="002D112A" w:rsidRDefault="007E5514" w:rsidP="00035979">
            <w:pPr>
              <w:spacing w:after="120"/>
              <w:ind w:left="360"/>
              <w:jc w:val="center"/>
              <w:rPr>
                <w:sz w:val="16"/>
                <w:szCs w:val="16"/>
                <w:lang w:val="sr-Cyrl-RS"/>
              </w:rPr>
            </w:pPr>
            <w:r w:rsidRPr="002D112A">
              <w:rPr>
                <w:lang w:val="ru-RU"/>
              </w:rPr>
              <w:t>(сати/удео ЕСПБ)</w:t>
            </w:r>
          </w:p>
        </w:tc>
        <w:tc>
          <w:tcPr>
            <w:tcW w:w="1264" w:type="dxa"/>
            <w:gridSpan w:val="2"/>
            <w:vMerge w:val="restart"/>
            <w:textDirection w:val="btLr"/>
          </w:tcPr>
          <w:p w:rsidR="007E5514" w:rsidRPr="002D112A" w:rsidRDefault="007E5514" w:rsidP="00035979">
            <w:pPr>
              <w:spacing w:after="120"/>
              <w:ind w:left="113" w:right="113"/>
              <w:jc w:val="center"/>
              <w:rPr>
                <w:lang w:val="ru-RU"/>
              </w:rPr>
            </w:pPr>
            <w:r w:rsidRPr="002D112A">
              <w:rPr>
                <w:lang w:val="ru-RU"/>
              </w:rPr>
              <w:t>време проведено на обавезној стручној пракси</w:t>
            </w:r>
          </w:p>
          <w:p w:rsidR="007E5514" w:rsidRPr="002D112A" w:rsidRDefault="007E5514" w:rsidP="00035979">
            <w:pPr>
              <w:spacing w:after="120"/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2D112A">
              <w:rPr>
                <w:lang w:val="ru-RU"/>
              </w:rPr>
              <w:t>(сати/удео ЕСПБ)</w:t>
            </w:r>
          </w:p>
        </w:tc>
        <w:tc>
          <w:tcPr>
            <w:tcW w:w="1757" w:type="dxa"/>
            <w:gridSpan w:val="2"/>
            <w:vMerge w:val="restart"/>
            <w:textDirection w:val="btLr"/>
          </w:tcPr>
          <w:p w:rsidR="007E5514" w:rsidRPr="002D112A" w:rsidRDefault="007E5514" w:rsidP="00035979">
            <w:pPr>
              <w:spacing w:after="120"/>
              <w:ind w:left="113" w:right="113"/>
              <w:jc w:val="center"/>
              <w:rPr>
                <w:lang w:val="ru-RU"/>
              </w:rPr>
            </w:pPr>
            <w:r w:rsidRPr="002D112A">
              <w:rPr>
                <w:lang w:val="ru-RU"/>
              </w:rPr>
              <w:t>време потребно за припрему за проверу знања</w:t>
            </w:r>
          </w:p>
          <w:p w:rsidR="007E5514" w:rsidRPr="002D112A" w:rsidRDefault="007E5514" w:rsidP="00035979">
            <w:pPr>
              <w:spacing w:after="120"/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2D112A">
              <w:rPr>
                <w:lang w:val="ru-RU"/>
              </w:rPr>
              <w:t>(сати/удео ЕСПБ)</w:t>
            </w:r>
          </w:p>
        </w:tc>
        <w:tc>
          <w:tcPr>
            <w:tcW w:w="1265" w:type="dxa"/>
            <w:gridSpan w:val="2"/>
            <w:vMerge w:val="restart"/>
            <w:textDirection w:val="btLr"/>
          </w:tcPr>
          <w:p w:rsidR="007E5514" w:rsidRPr="002D112A" w:rsidRDefault="007E5514" w:rsidP="00035979">
            <w:pPr>
              <w:spacing w:after="120"/>
              <w:ind w:left="360"/>
              <w:jc w:val="center"/>
              <w:rPr>
                <w:lang w:val="ru-RU"/>
              </w:rPr>
            </w:pPr>
            <w:r w:rsidRPr="002D112A">
              <w:rPr>
                <w:lang w:val="ru-RU"/>
              </w:rPr>
              <w:t>време обухваћено самом провером знања</w:t>
            </w:r>
          </w:p>
          <w:p w:rsidR="007E5514" w:rsidRPr="002D112A" w:rsidRDefault="007E5514" w:rsidP="00035979">
            <w:pPr>
              <w:spacing w:after="120"/>
              <w:ind w:left="360"/>
              <w:jc w:val="center"/>
              <w:rPr>
                <w:sz w:val="16"/>
                <w:szCs w:val="16"/>
                <w:lang w:val="sr-Cyrl-RS"/>
              </w:rPr>
            </w:pPr>
            <w:r w:rsidRPr="002D112A">
              <w:rPr>
                <w:lang w:val="ru-RU"/>
              </w:rPr>
              <w:t>(сати/удео ЕСПБ)</w:t>
            </w:r>
          </w:p>
        </w:tc>
        <w:tc>
          <w:tcPr>
            <w:tcW w:w="1297" w:type="dxa"/>
            <w:vMerge w:val="restart"/>
            <w:textDirection w:val="btLr"/>
          </w:tcPr>
          <w:p w:rsidR="007E5514" w:rsidRPr="00D632CF" w:rsidRDefault="007E5514" w:rsidP="00035979">
            <w:pPr>
              <w:spacing w:after="120"/>
              <w:ind w:left="113" w:right="113"/>
              <w:jc w:val="both"/>
              <w:rPr>
                <w:lang w:val="sr-Cyrl-RS"/>
              </w:rPr>
            </w:pPr>
            <w:r w:rsidRPr="00D632CF">
              <w:rPr>
                <w:lang w:val="sr-Cyrl-RS"/>
              </w:rPr>
              <w:t xml:space="preserve">Број ЕСПБ </w:t>
            </w:r>
            <w:r>
              <w:rPr>
                <w:lang w:val="sr-Cyrl-RS"/>
              </w:rPr>
              <w:t xml:space="preserve">/ </w:t>
            </w:r>
            <w:r w:rsidRPr="00D632CF">
              <w:rPr>
                <w:lang w:val="sr-Cyrl-RS"/>
              </w:rPr>
              <w:t>Σ сати</w:t>
            </w:r>
          </w:p>
        </w:tc>
      </w:tr>
      <w:tr w:rsidR="007E5514" w:rsidRPr="00D632CF" w:rsidTr="00035979">
        <w:trPr>
          <w:trHeight w:val="517"/>
          <w:jc w:val="center"/>
        </w:trPr>
        <w:tc>
          <w:tcPr>
            <w:tcW w:w="1576" w:type="dxa"/>
            <w:gridSpan w:val="2"/>
            <w:vMerge/>
          </w:tcPr>
          <w:p w:rsidR="007E5514" w:rsidRPr="00D632CF" w:rsidRDefault="007E5514" w:rsidP="00035979"/>
        </w:tc>
        <w:tc>
          <w:tcPr>
            <w:tcW w:w="1949" w:type="dxa"/>
            <w:gridSpan w:val="2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165" w:type="dxa"/>
            <w:gridSpan w:val="2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264" w:type="dxa"/>
            <w:gridSpan w:val="2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757" w:type="dxa"/>
            <w:gridSpan w:val="2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265" w:type="dxa"/>
            <w:gridSpan w:val="2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297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</w:tr>
      <w:tr w:rsidR="007E5514" w:rsidRPr="00D632CF" w:rsidTr="00035979">
        <w:trPr>
          <w:trHeight w:val="1701"/>
          <w:jc w:val="center"/>
        </w:trPr>
        <w:tc>
          <w:tcPr>
            <w:tcW w:w="1576" w:type="dxa"/>
            <w:gridSpan w:val="2"/>
            <w:vMerge/>
          </w:tcPr>
          <w:p w:rsidR="007E5514" w:rsidRPr="00D632CF" w:rsidRDefault="007E5514" w:rsidP="00035979"/>
        </w:tc>
        <w:tc>
          <w:tcPr>
            <w:tcW w:w="1949" w:type="dxa"/>
            <w:gridSpan w:val="2"/>
            <w:vMerge/>
          </w:tcPr>
          <w:p w:rsidR="007E5514" w:rsidRPr="00D632CF" w:rsidRDefault="007E5514" w:rsidP="00035979"/>
        </w:tc>
        <w:tc>
          <w:tcPr>
            <w:tcW w:w="1165" w:type="dxa"/>
            <w:gridSpan w:val="2"/>
            <w:vMerge/>
          </w:tcPr>
          <w:p w:rsidR="007E5514" w:rsidRPr="00D632CF" w:rsidRDefault="007E5514" w:rsidP="00035979"/>
        </w:tc>
        <w:tc>
          <w:tcPr>
            <w:tcW w:w="1264" w:type="dxa"/>
            <w:gridSpan w:val="2"/>
            <w:vMerge/>
          </w:tcPr>
          <w:p w:rsidR="007E5514" w:rsidRPr="00D632CF" w:rsidRDefault="007E5514" w:rsidP="00035979"/>
        </w:tc>
        <w:tc>
          <w:tcPr>
            <w:tcW w:w="1757" w:type="dxa"/>
            <w:gridSpan w:val="2"/>
            <w:vMerge/>
          </w:tcPr>
          <w:p w:rsidR="007E5514" w:rsidRPr="00D632CF" w:rsidRDefault="007E5514" w:rsidP="00035979"/>
        </w:tc>
        <w:tc>
          <w:tcPr>
            <w:tcW w:w="1265" w:type="dxa"/>
            <w:gridSpan w:val="2"/>
            <w:vMerge/>
          </w:tcPr>
          <w:p w:rsidR="007E5514" w:rsidRPr="00D632CF" w:rsidRDefault="007E5514" w:rsidP="00035979"/>
        </w:tc>
        <w:tc>
          <w:tcPr>
            <w:tcW w:w="1297" w:type="dxa"/>
            <w:vMerge/>
          </w:tcPr>
          <w:p w:rsidR="007E5514" w:rsidRPr="00D632CF" w:rsidRDefault="007E5514" w:rsidP="00035979"/>
        </w:tc>
      </w:tr>
      <w:tr w:rsidR="007E5514" w:rsidRPr="00D632CF" w:rsidTr="00035979">
        <w:trPr>
          <w:jc w:val="center"/>
        </w:trPr>
        <w:tc>
          <w:tcPr>
            <w:tcW w:w="10273" w:type="dxa"/>
            <w:gridSpan w:val="13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Научно – стручни </w:t>
            </w:r>
          </w:p>
        </w:tc>
      </w:tr>
      <w:tr w:rsidR="007E5514" w:rsidRPr="00D632CF" w:rsidTr="00035979">
        <w:trPr>
          <w:jc w:val="center"/>
        </w:trPr>
        <w:tc>
          <w:tcPr>
            <w:tcW w:w="1576" w:type="dxa"/>
            <w:gridSpan w:val="2"/>
          </w:tcPr>
          <w:p w:rsidR="007E5514" w:rsidRPr="00D632CF" w:rsidRDefault="007E5514" w:rsidP="00035979">
            <w:pPr>
              <w:rPr>
                <w:lang w:val="sr-Cyrl-RS"/>
              </w:rPr>
            </w:pPr>
            <w:r w:rsidRPr="002D112A">
              <w:rPr>
                <w:lang w:val="sr-Cyrl-RS"/>
              </w:rPr>
              <w:t>Својства дрвета</w:t>
            </w:r>
          </w:p>
        </w:tc>
        <w:tc>
          <w:tcPr>
            <w:tcW w:w="1949" w:type="dxa"/>
            <w:gridSpan w:val="2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120/4,00</w:t>
            </w:r>
          </w:p>
        </w:tc>
        <w:tc>
          <w:tcPr>
            <w:tcW w:w="1165" w:type="dxa"/>
            <w:gridSpan w:val="2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30/1,00</w:t>
            </w:r>
          </w:p>
        </w:tc>
        <w:tc>
          <w:tcPr>
            <w:tcW w:w="1264" w:type="dxa"/>
            <w:gridSpan w:val="2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757" w:type="dxa"/>
            <w:gridSpan w:val="2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57/1,91</w:t>
            </w:r>
          </w:p>
        </w:tc>
        <w:tc>
          <w:tcPr>
            <w:tcW w:w="1265" w:type="dxa"/>
            <w:gridSpan w:val="2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3/0,099</w:t>
            </w:r>
          </w:p>
        </w:tc>
        <w:tc>
          <w:tcPr>
            <w:tcW w:w="1297" w:type="dxa"/>
          </w:tcPr>
          <w:p w:rsidR="007E5514" w:rsidRPr="002D112A" w:rsidRDefault="007E5514" w:rsidP="0003597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/</w:t>
            </w:r>
            <w:r>
              <w:rPr>
                <w:lang w:val="sr-Latn-RS"/>
              </w:rPr>
              <w:t>210</w:t>
            </w:r>
          </w:p>
        </w:tc>
      </w:tr>
      <w:tr w:rsidR="007E5514" w:rsidRPr="00D632CF" w:rsidTr="00035979">
        <w:trPr>
          <w:jc w:val="center"/>
        </w:trPr>
        <w:tc>
          <w:tcPr>
            <w:tcW w:w="10273" w:type="dxa"/>
            <w:gridSpan w:val="13"/>
          </w:tcPr>
          <w:p w:rsidR="007E5514" w:rsidRPr="00D632CF" w:rsidRDefault="007E5514" w:rsidP="00035979">
            <w:pPr>
              <w:jc w:val="center"/>
            </w:pPr>
            <w:r>
              <w:t xml:space="preserve">Стручно – апликативни </w:t>
            </w:r>
          </w:p>
        </w:tc>
      </w:tr>
      <w:tr w:rsidR="007E5514" w:rsidRPr="00D632CF" w:rsidTr="00035979">
        <w:trPr>
          <w:jc w:val="center"/>
        </w:trPr>
        <w:tc>
          <w:tcPr>
            <w:tcW w:w="1576" w:type="dxa"/>
            <w:gridSpan w:val="2"/>
          </w:tcPr>
          <w:p w:rsidR="007E5514" w:rsidRPr="00D632CF" w:rsidRDefault="007E5514" w:rsidP="00035979">
            <w:pPr>
              <w:rPr>
                <w:lang w:val="sr-Cyrl-RS"/>
              </w:rPr>
            </w:pPr>
            <w:r w:rsidRPr="002D112A">
              <w:rPr>
                <w:lang w:val="sr-Cyrl-RS"/>
              </w:rPr>
              <w:t>Хидротермичка обрада дрвета</w:t>
            </w:r>
          </w:p>
        </w:tc>
        <w:tc>
          <w:tcPr>
            <w:tcW w:w="1949" w:type="dxa"/>
            <w:gridSpan w:val="2"/>
            <w:vAlign w:val="center"/>
          </w:tcPr>
          <w:p w:rsidR="007E5514" w:rsidRPr="00F10CBA" w:rsidRDefault="007E5514" w:rsidP="00035979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120/4</w:t>
            </w:r>
            <w:r>
              <w:rPr>
                <w:lang w:val="sr-Latn-RS"/>
              </w:rPr>
              <w:t>,00</w:t>
            </w:r>
          </w:p>
        </w:tc>
        <w:tc>
          <w:tcPr>
            <w:tcW w:w="1165" w:type="dxa"/>
            <w:gridSpan w:val="2"/>
            <w:vAlign w:val="center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60/2</w:t>
            </w:r>
            <w:r>
              <w:rPr>
                <w:lang w:val="sr-Latn-RS"/>
              </w:rPr>
              <w:t>,00</w:t>
            </w:r>
          </w:p>
        </w:tc>
        <w:tc>
          <w:tcPr>
            <w:tcW w:w="1264" w:type="dxa"/>
            <w:gridSpan w:val="2"/>
            <w:vAlign w:val="center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757" w:type="dxa"/>
            <w:gridSpan w:val="2"/>
            <w:vAlign w:val="center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27/0,899</w:t>
            </w:r>
          </w:p>
        </w:tc>
        <w:tc>
          <w:tcPr>
            <w:tcW w:w="1265" w:type="dxa"/>
            <w:gridSpan w:val="2"/>
            <w:vAlign w:val="center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3/0,099</w:t>
            </w:r>
          </w:p>
        </w:tc>
        <w:tc>
          <w:tcPr>
            <w:tcW w:w="1297" w:type="dxa"/>
            <w:vAlign w:val="center"/>
          </w:tcPr>
          <w:p w:rsidR="007E5514" w:rsidRPr="002D112A" w:rsidRDefault="007E5514" w:rsidP="0003597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/</w:t>
            </w:r>
            <w:r>
              <w:rPr>
                <w:lang w:val="sr-Latn-RS"/>
              </w:rPr>
              <w:t>210</w:t>
            </w:r>
          </w:p>
        </w:tc>
      </w:tr>
      <w:tr w:rsidR="007E5514" w:rsidRPr="00D632CF" w:rsidTr="00035979">
        <w:trPr>
          <w:jc w:val="center"/>
        </w:trPr>
        <w:tc>
          <w:tcPr>
            <w:tcW w:w="10273" w:type="dxa"/>
            <w:gridSpan w:val="13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Теоријско - методолошки </w:t>
            </w:r>
          </w:p>
        </w:tc>
      </w:tr>
      <w:tr w:rsidR="007E5514" w:rsidRPr="00D632CF" w:rsidTr="00035979">
        <w:trPr>
          <w:jc w:val="center"/>
        </w:trPr>
        <w:tc>
          <w:tcPr>
            <w:tcW w:w="1576" w:type="dxa"/>
            <w:gridSpan w:val="2"/>
          </w:tcPr>
          <w:p w:rsidR="007E5514" w:rsidRPr="002D112A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1949" w:type="dxa"/>
            <w:gridSpan w:val="2"/>
          </w:tcPr>
          <w:p w:rsidR="007E5514" w:rsidRPr="00F10CBA" w:rsidRDefault="007E5514" w:rsidP="00035979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90/3</w:t>
            </w:r>
            <w:r>
              <w:rPr>
                <w:lang w:val="sr-Latn-RS"/>
              </w:rPr>
              <w:t>,00</w:t>
            </w:r>
          </w:p>
        </w:tc>
        <w:tc>
          <w:tcPr>
            <w:tcW w:w="1165" w:type="dxa"/>
            <w:gridSpan w:val="2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30/1</w:t>
            </w:r>
            <w:r>
              <w:rPr>
                <w:lang w:val="sr-Latn-RS"/>
              </w:rPr>
              <w:t>,00</w:t>
            </w:r>
          </w:p>
        </w:tc>
        <w:tc>
          <w:tcPr>
            <w:tcW w:w="1264" w:type="dxa"/>
            <w:gridSpan w:val="2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757" w:type="dxa"/>
            <w:gridSpan w:val="2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28/0,934</w:t>
            </w:r>
          </w:p>
        </w:tc>
        <w:tc>
          <w:tcPr>
            <w:tcW w:w="1265" w:type="dxa"/>
            <w:gridSpan w:val="2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2/0,066</w:t>
            </w:r>
          </w:p>
        </w:tc>
        <w:tc>
          <w:tcPr>
            <w:tcW w:w="1297" w:type="dxa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5/150</w:t>
            </w:r>
          </w:p>
        </w:tc>
      </w:tr>
      <w:tr w:rsidR="007E5514" w:rsidRPr="00D632CF" w:rsidTr="00035979">
        <w:trPr>
          <w:jc w:val="center"/>
        </w:trPr>
        <w:tc>
          <w:tcPr>
            <w:tcW w:w="10273" w:type="dxa"/>
            <w:gridSpan w:val="13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Академско - опште образовни </w:t>
            </w:r>
          </w:p>
        </w:tc>
      </w:tr>
      <w:tr w:rsidR="007E5514" w:rsidRPr="00D632CF" w:rsidTr="00035979">
        <w:trPr>
          <w:jc w:val="center"/>
        </w:trPr>
        <w:tc>
          <w:tcPr>
            <w:tcW w:w="1490" w:type="dxa"/>
          </w:tcPr>
          <w:p w:rsidR="007E5514" w:rsidRPr="00D632CF" w:rsidRDefault="007E5514" w:rsidP="00035979">
            <w:pPr>
              <w:rPr>
                <w:lang w:val="sr-Cyrl-RS"/>
              </w:rPr>
            </w:pPr>
            <w:r>
              <w:rPr>
                <w:lang w:val="sr-Latn-RS"/>
              </w:rPr>
              <w:t>R</w:t>
            </w:r>
            <w:r>
              <w:rPr>
                <w:lang w:val="sr-Cyrl-RS"/>
              </w:rPr>
              <w:t>Основи економије</w:t>
            </w:r>
          </w:p>
        </w:tc>
        <w:tc>
          <w:tcPr>
            <w:tcW w:w="1981" w:type="dxa"/>
            <w:gridSpan w:val="2"/>
            <w:vAlign w:val="center"/>
          </w:tcPr>
          <w:p w:rsidR="007E5514" w:rsidRPr="00F10CBA" w:rsidRDefault="007E5514" w:rsidP="00035979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30/1</w:t>
            </w:r>
            <w:r>
              <w:rPr>
                <w:lang w:val="sr-Latn-RS"/>
              </w:rPr>
              <w:t>,00</w:t>
            </w:r>
          </w:p>
        </w:tc>
        <w:tc>
          <w:tcPr>
            <w:tcW w:w="1167" w:type="dxa"/>
            <w:gridSpan w:val="2"/>
            <w:vAlign w:val="center"/>
          </w:tcPr>
          <w:p w:rsidR="007E5514" w:rsidRPr="00F10CBA" w:rsidRDefault="007E5514" w:rsidP="00035979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15/0,5</w:t>
            </w:r>
            <w:r>
              <w:rPr>
                <w:lang w:val="sr-Latn-RS"/>
              </w:rPr>
              <w:t>0</w:t>
            </w:r>
          </w:p>
        </w:tc>
        <w:tc>
          <w:tcPr>
            <w:tcW w:w="1271" w:type="dxa"/>
            <w:gridSpan w:val="2"/>
            <w:vAlign w:val="center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783" w:type="dxa"/>
            <w:gridSpan w:val="2"/>
            <w:vAlign w:val="center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14/0,467</w:t>
            </w:r>
          </w:p>
        </w:tc>
        <w:tc>
          <w:tcPr>
            <w:tcW w:w="1269" w:type="dxa"/>
            <w:gridSpan w:val="2"/>
            <w:vAlign w:val="center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1/0,033</w:t>
            </w:r>
          </w:p>
        </w:tc>
        <w:tc>
          <w:tcPr>
            <w:tcW w:w="1312" w:type="dxa"/>
            <w:gridSpan w:val="2"/>
            <w:vAlign w:val="center"/>
          </w:tcPr>
          <w:p w:rsidR="007E5514" w:rsidRPr="00D632CF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2/60</w:t>
            </w:r>
          </w:p>
        </w:tc>
      </w:tr>
    </w:tbl>
    <w:p w:rsidR="007E5514" w:rsidRDefault="007E5514" w:rsidP="007E5514">
      <w:pPr>
        <w:rPr>
          <w:lang w:val="sr-Cyrl-RS"/>
        </w:rPr>
      </w:pPr>
    </w:p>
    <w:p w:rsidR="007E5514" w:rsidRPr="009C74EB" w:rsidRDefault="007E5514" w:rsidP="009C74EB">
      <w:pPr>
        <w:spacing w:after="120"/>
        <w:jc w:val="both"/>
        <w:rPr>
          <w:rFonts w:cs="Calibri"/>
          <w:szCs w:val="24"/>
          <w:lang w:val="sr-Cyrl-RS"/>
        </w:rPr>
      </w:pPr>
      <w:r w:rsidRPr="009969AB">
        <w:rPr>
          <w:rFonts w:cs="Calibri"/>
          <w:szCs w:val="24"/>
          <w:lang w:val="sr-Cyrl-RS"/>
        </w:rPr>
        <w:t>Табела 4ПДО Расподела бодова деловима програма заснована на оптерећењу студената (егзактни подаци) и резултати анкете добијени од студената у поступку редовног мониторинга оптерећења на сту</w:t>
      </w:r>
      <w:r w:rsidR="009C74EB">
        <w:rPr>
          <w:rFonts w:cs="Calibri"/>
          <w:szCs w:val="24"/>
          <w:lang w:val="sr-Cyrl-RS"/>
        </w:rPr>
        <w:t>дијском програму Прерада дрвета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698"/>
        <w:gridCol w:w="697"/>
        <w:gridCol w:w="697"/>
        <w:gridCol w:w="697"/>
        <w:gridCol w:w="697"/>
        <w:gridCol w:w="700"/>
        <w:gridCol w:w="700"/>
        <w:gridCol w:w="700"/>
        <w:gridCol w:w="700"/>
        <w:gridCol w:w="700"/>
        <w:gridCol w:w="700"/>
        <w:gridCol w:w="700"/>
      </w:tblGrid>
      <w:tr w:rsidR="007E5514" w:rsidRPr="00A94FF1" w:rsidTr="00035979">
        <w:tc>
          <w:tcPr>
            <w:tcW w:w="1802" w:type="dxa"/>
            <w:vMerge w:val="restart"/>
            <w:vAlign w:val="center"/>
          </w:tcPr>
          <w:p w:rsidR="007E5514" w:rsidRPr="005C4AE1" w:rsidRDefault="007E5514" w:rsidP="00035979">
            <w:pPr>
              <w:jc w:val="center"/>
              <w:rPr>
                <w:rFonts w:cs="Calibri"/>
                <w:szCs w:val="24"/>
                <w:lang w:val="sr-Cyrl-RS"/>
              </w:rPr>
            </w:pPr>
          </w:p>
          <w:p w:rsidR="007E5514" w:rsidRPr="005C4AE1" w:rsidRDefault="007E5514" w:rsidP="00035979">
            <w:pPr>
              <w:jc w:val="center"/>
              <w:rPr>
                <w:rFonts w:cs="Calibri"/>
              </w:rPr>
            </w:pPr>
            <w:r w:rsidRPr="005C4AE1">
              <w:rPr>
                <w:rFonts w:cs="Calibri"/>
                <w:szCs w:val="24"/>
                <w:lang w:val="sr-Cyrl-RS"/>
              </w:rPr>
              <w:t>Предмет</w:t>
            </w:r>
          </w:p>
        </w:tc>
        <w:tc>
          <w:tcPr>
            <w:tcW w:w="955" w:type="dxa"/>
            <w:vMerge w:val="restart"/>
            <w:textDirection w:val="btLr"/>
            <w:vAlign w:val="center"/>
          </w:tcPr>
          <w:p w:rsidR="007E5514" w:rsidRPr="00304560" w:rsidRDefault="007E5514" w:rsidP="00035979">
            <w:pPr>
              <w:spacing w:after="120"/>
              <w:ind w:left="113" w:right="113"/>
              <w:jc w:val="center"/>
              <w:rPr>
                <w:rFonts w:cs="Calibri"/>
                <w:lang w:val="sr-Cyrl-RS"/>
              </w:rPr>
            </w:pPr>
            <w:r w:rsidRPr="00304560">
              <w:rPr>
                <w:rFonts w:cs="Calibri"/>
                <w:lang w:val="sr-Cyrl-RS"/>
              </w:rPr>
              <w:t>Број ЕСПБ</w:t>
            </w:r>
          </w:p>
        </w:tc>
        <w:tc>
          <w:tcPr>
            <w:tcW w:w="939" w:type="dxa"/>
            <w:vMerge w:val="restart"/>
            <w:textDirection w:val="btLr"/>
          </w:tcPr>
          <w:p w:rsidR="007E5514" w:rsidRPr="00304560" w:rsidRDefault="007E5514" w:rsidP="00035979">
            <w:pPr>
              <w:spacing w:after="120"/>
              <w:ind w:left="360"/>
              <w:jc w:val="center"/>
              <w:rPr>
                <w:rFonts w:cs="Calibri"/>
                <w:lang w:val="sr-Cyrl-RS"/>
              </w:rPr>
            </w:pPr>
            <w:r w:rsidRPr="00304560">
              <w:rPr>
                <w:rFonts w:cs="Calibri"/>
                <w:lang w:val="sr-Cyrl-RS"/>
              </w:rPr>
              <w:t>Број контакт часова недељно х број недеља (сати)</w:t>
            </w:r>
          </w:p>
        </w:tc>
        <w:tc>
          <w:tcPr>
            <w:tcW w:w="939" w:type="dxa"/>
            <w:vMerge w:val="restart"/>
            <w:textDirection w:val="btLr"/>
          </w:tcPr>
          <w:p w:rsidR="007E5514" w:rsidRPr="00304560" w:rsidRDefault="007E5514" w:rsidP="00035979">
            <w:pPr>
              <w:spacing w:after="120"/>
              <w:ind w:left="360"/>
              <w:jc w:val="center"/>
              <w:rPr>
                <w:rFonts w:cs="Calibri"/>
                <w:lang w:val="sr-Cyrl-RS"/>
              </w:rPr>
            </w:pPr>
            <w:r w:rsidRPr="00304560">
              <w:rPr>
                <w:rFonts w:cs="Calibri"/>
                <w:lang w:val="sr-Cyrl-RS"/>
              </w:rPr>
              <w:t>Време неопходно за претходну припрему и накнадно сређивање бележака са предавања, семинарски рад или лабораторијске вежбе и сл. (сати)</w:t>
            </w:r>
          </w:p>
          <w:p w:rsidR="007E5514" w:rsidRPr="00304560" w:rsidRDefault="007E5514" w:rsidP="00035979">
            <w:pPr>
              <w:spacing w:after="120"/>
              <w:ind w:left="113" w:right="113"/>
              <w:jc w:val="center"/>
              <w:rPr>
                <w:rFonts w:cs="Calibri"/>
                <w:lang w:val="sr-Cyrl-RS"/>
              </w:rPr>
            </w:pPr>
          </w:p>
        </w:tc>
        <w:tc>
          <w:tcPr>
            <w:tcW w:w="939" w:type="dxa"/>
            <w:vMerge w:val="restart"/>
            <w:textDirection w:val="btLr"/>
          </w:tcPr>
          <w:p w:rsidR="007E5514" w:rsidRPr="00304560" w:rsidRDefault="007E5514" w:rsidP="00035979">
            <w:pPr>
              <w:spacing w:after="120"/>
              <w:ind w:left="113" w:right="113"/>
              <w:jc w:val="center"/>
              <w:rPr>
                <w:rFonts w:cs="Calibri"/>
                <w:lang w:val="sr-Cyrl-RS"/>
              </w:rPr>
            </w:pPr>
            <w:r w:rsidRPr="00304560">
              <w:rPr>
                <w:rFonts w:cs="Calibri"/>
                <w:lang w:val="sr-Cyrl-RS"/>
              </w:rPr>
              <w:t>Време потребно за припрему за проверу знања и време потребно за директне активности провере знања  (сати)</w:t>
            </w:r>
          </w:p>
        </w:tc>
        <w:tc>
          <w:tcPr>
            <w:tcW w:w="940" w:type="dxa"/>
            <w:vMerge w:val="restart"/>
            <w:textDirection w:val="btLr"/>
          </w:tcPr>
          <w:p w:rsidR="007E5514" w:rsidRPr="00304560" w:rsidRDefault="007E5514" w:rsidP="00035979">
            <w:pPr>
              <w:spacing w:after="120"/>
              <w:ind w:left="360"/>
              <w:jc w:val="center"/>
              <w:rPr>
                <w:rFonts w:cs="Calibri"/>
                <w:lang w:val="sr-Cyrl-RS"/>
              </w:rPr>
            </w:pPr>
            <w:r w:rsidRPr="00304560">
              <w:rPr>
                <w:rFonts w:cs="Calibri"/>
                <w:lang w:val="sr-Cyrl-RS"/>
              </w:rPr>
              <w:t>Време потребно за обавезну студентску радну праксу (ако је у оквиру предмета) (сати)</w:t>
            </w:r>
          </w:p>
          <w:p w:rsidR="007E5514" w:rsidRPr="00304560" w:rsidRDefault="007E5514" w:rsidP="00035979">
            <w:pPr>
              <w:spacing w:after="120"/>
              <w:ind w:left="360" w:right="113"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959" w:type="dxa"/>
            <w:vMerge w:val="restart"/>
            <w:textDirection w:val="btLr"/>
          </w:tcPr>
          <w:p w:rsidR="007E5514" w:rsidRPr="00304560" w:rsidRDefault="007E5514" w:rsidP="00035979">
            <w:pPr>
              <w:spacing w:after="120"/>
              <w:ind w:left="113" w:right="113"/>
              <w:jc w:val="both"/>
              <w:rPr>
                <w:rFonts w:cs="Calibri"/>
                <w:lang w:val="sr-Cyrl-RS"/>
              </w:rPr>
            </w:pPr>
            <w:r w:rsidRPr="00304560">
              <w:rPr>
                <w:rFonts w:cs="Calibri"/>
                <w:lang w:val="sr-Cyrl-RS"/>
              </w:rPr>
              <w:t>Σ сати</w:t>
            </w:r>
          </w:p>
        </w:tc>
        <w:tc>
          <w:tcPr>
            <w:tcW w:w="5749" w:type="dxa"/>
            <w:gridSpan w:val="6"/>
            <w:vAlign w:val="center"/>
          </w:tcPr>
          <w:p w:rsidR="007E5514" w:rsidRPr="005C4AE1" w:rsidRDefault="007E5514" w:rsidP="00035979">
            <w:pPr>
              <w:jc w:val="center"/>
              <w:rPr>
                <w:rFonts w:cs="Calibri"/>
              </w:rPr>
            </w:pPr>
            <w:r w:rsidRPr="005C4AE1">
              <w:rPr>
                <w:rFonts w:cs="Calibri"/>
                <w:szCs w:val="24"/>
                <w:lang w:val="sr-Cyrl-RS"/>
              </w:rPr>
              <w:t>Резултат анкете</w:t>
            </w:r>
          </w:p>
        </w:tc>
      </w:tr>
      <w:tr w:rsidR="007E5514" w:rsidRPr="00036A6A" w:rsidTr="00035979">
        <w:tc>
          <w:tcPr>
            <w:tcW w:w="1802" w:type="dxa"/>
            <w:vMerge/>
          </w:tcPr>
          <w:p w:rsidR="007E5514" w:rsidRPr="005C4AE1" w:rsidRDefault="007E5514" w:rsidP="00035979">
            <w:pPr>
              <w:rPr>
                <w:rFonts w:cs="Calibri"/>
              </w:rPr>
            </w:pPr>
          </w:p>
        </w:tc>
        <w:tc>
          <w:tcPr>
            <w:tcW w:w="955" w:type="dxa"/>
            <w:vMerge/>
          </w:tcPr>
          <w:p w:rsidR="007E5514" w:rsidRPr="005C4AE1" w:rsidRDefault="007E5514" w:rsidP="00035979">
            <w:pPr>
              <w:spacing w:after="120"/>
              <w:jc w:val="both"/>
              <w:rPr>
                <w:rFonts w:cs="Calibri"/>
                <w:szCs w:val="24"/>
                <w:lang w:val="sr-Cyrl-RS"/>
              </w:rPr>
            </w:pPr>
          </w:p>
        </w:tc>
        <w:tc>
          <w:tcPr>
            <w:tcW w:w="939" w:type="dxa"/>
            <w:vMerge/>
          </w:tcPr>
          <w:p w:rsidR="007E5514" w:rsidRPr="005C4AE1" w:rsidRDefault="007E5514" w:rsidP="00035979">
            <w:pPr>
              <w:spacing w:after="120"/>
              <w:jc w:val="both"/>
              <w:rPr>
                <w:rFonts w:cs="Calibri"/>
                <w:szCs w:val="24"/>
                <w:lang w:val="sr-Cyrl-RS"/>
              </w:rPr>
            </w:pPr>
          </w:p>
        </w:tc>
        <w:tc>
          <w:tcPr>
            <w:tcW w:w="939" w:type="dxa"/>
            <w:vMerge/>
          </w:tcPr>
          <w:p w:rsidR="007E5514" w:rsidRPr="005C4AE1" w:rsidRDefault="007E5514" w:rsidP="00035979">
            <w:pPr>
              <w:spacing w:after="120"/>
              <w:jc w:val="both"/>
              <w:rPr>
                <w:rFonts w:cs="Calibri"/>
                <w:szCs w:val="24"/>
                <w:lang w:val="sr-Cyrl-RS"/>
              </w:rPr>
            </w:pPr>
          </w:p>
        </w:tc>
        <w:tc>
          <w:tcPr>
            <w:tcW w:w="939" w:type="dxa"/>
            <w:vMerge/>
          </w:tcPr>
          <w:p w:rsidR="007E5514" w:rsidRPr="005C4AE1" w:rsidRDefault="007E5514" w:rsidP="00035979">
            <w:pPr>
              <w:spacing w:after="120"/>
              <w:jc w:val="both"/>
              <w:rPr>
                <w:rFonts w:cs="Calibri"/>
                <w:szCs w:val="24"/>
                <w:lang w:val="sr-Cyrl-RS"/>
              </w:rPr>
            </w:pPr>
          </w:p>
        </w:tc>
        <w:tc>
          <w:tcPr>
            <w:tcW w:w="940" w:type="dxa"/>
            <w:vMerge/>
          </w:tcPr>
          <w:p w:rsidR="007E5514" w:rsidRPr="005C4AE1" w:rsidRDefault="007E5514" w:rsidP="00035979">
            <w:pPr>
              <w:spacing w:after="120"/>
              <w:jc w:val="both"/>
              <w:rPr>
                <w:rFonts w:cs="Calibri"/>
                <w:szCs w:val="24"/>
                <w:lang w:val="sr-Cyrl-RS"/>
              </w:rPr>
            </w:pPr>
          </w:p>
        </w:tc>
        <w:tc>
          <w:tcPr>
            <w:tcW w:w="959" w:type="dxa"/>
            <w:vMerge/>
          </w:tcPr>
          <w:p w:rsidR="007E5514" w:rsidRPr="005C4AE1" w:rsidRDefault="007E5514" w:rsidP="00035979">
            <w:pPr>
              <w:spacing w:after="120"/>
              <w:jc w:val="both"/>
              <w:rPr>
                <w:rFonts w:cs="Calibri"/>
                <w:szCs w:val="24"/>
                <w:lang w:val="sr-Cyrl-RS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7E5514" w:rsidRPr="005C4AE1" w:rsidRDefault="007E5514" w:rsidP="00035979">
            <w:pPr>
              <w:jc w:val="center"/>
              <w:rPr>
                <w:rFonts w:cs="Calibri"/>
                <w:lang w:val="sr-Cyrl-RS"/>
              </w:rPr>
            </w:pPr>
            <w:r w:rsidRPr="005C4AE1">
              <w:rPr>
                <w:rFonts w:cs="Calibri"/>
                <w:szCs w:val="24"/>
                <w:lang w:val="sr-Cyrl-RS"/>
              </w:rPr>
              <w:t>Просечно утрошено време за самостални рад студената</w:t>
            </w:r>
          </w:p>
        </w:tc>
        <w:tc>
          <w:tcPr>
            <w:tcW w:w="2875" w:type="dxa"/>
            <w:gridSpan w:val="3"/>
            <w:vAlign w:val="center"/>
          </w:tcPr>
          <w:p w:rsidR="007E5514" w:rsidRPr="005C4AE1" w:rsidRDefault="007E5514" w:rsidP="00035979">
            <w:pPr>
              <w:jc w:val="center"/>
              <w:rPr>
                <w:rFonts w:cs="Calibri"/>
                <w:lang w:val="sr-Cyrl-RS"/>
              </w:rPr>
            </w:pPr>
            <w:r w:rsidRPr="005C4AE1">
              <w:rPr>
                <w:rFonts w:cs="Calibri"/>
                <w:szCs w:val="24"/>
                <w:lang w:val="sr-Cyrl-RS"/>
              </w:rPr>
              <w:t>Мишљење студената о броју часова и броју ЕСПБ</w:t>
            </w:r>
          </w:p>
        </w:tc>
      </w:tr>
      <w:tr w:rsidR="007E5514" w:rsidRPr="00A94FF1" w:rsidTr="00035979">
        <w:trPr>
          <w:trHeight w:val="1701"/>
        </w:trPr>
        <w:tc>
          <w:tcPr>
            <w:tcW w:w="1802" w:type="dxa"/>
            <w:vMerge/>
          </w:tcPr>
          <w:p w:rsidR="007E5514" w:rsidRPr="005C4AE1" w:rsidRDefault="007E5514" w:rsidP="00035979">
            <w:pPr>
              <w:rPr>
                <w:rFonts w:cs="Calibri"/>
                <w:lang w:val="sr-Cyrl-RS"/>
              </w:rPr>
            </w:pPr>
          </w:p>
        </w:tc>
        <w:tc>
          <w:tcPr>
            <w:tcW w:w="955" w:type="dxa"/>
            <w:vMerge/>
          </w:tcPr>
          <w:p w:rsidR="007E5514" w:rsidRPr="005C4AE1" w:rsidRDefault="007E5514" w:rsidP="00035979">
            <w:pPr>
              <w:rPr>
                <w:rFonts w:cs="Calibri"/>
                <w:lang w:val="sr-Cyrl-RS"/>
              </w:rPr>
            </w:pPr>
          </w:p>
        </w:tc>
        <w:tc>
          <w:tcPr>
            <w:tcW w:w="939" w:type="dxa"/>
            <w:vMerge/>
          </w:tcPr>
          <w:p w:rsidR="007E5514" w:rsidRPr="005C4AE1" w:rsidRDefault="007E5514" w:rsidP="00035979">
            <w:pPr>
              <w:rPr>
                <w:rFonts w:cs="Calibri"/>
                <w:lang w:val="sr-Cyrl-RS"/>
              </w:rPr>
            </w:pPr>
          </w:p>
        </w:tc>
        <w:tc>
          <w:tcPr>
            <w:tcW w:w="939" w:type="dxa"/>
            <w:vMerge/>
          </w:tcPr>
          <w:p w:rsidR="007E5514" w:rsidRPr="005C4AE1" w:rsidRDefault="007E5514" w:rsidP="00035979">
            <w:pPr>
              <w:rPr>
                <w:rFonts w:cs="Calibri"/>
                <w:lang w:val="sr-Cyrl-RS"/>
              </w:rPr>
            </w:pPr>
          </w:p>
        </w:tc>
        <w:tc>
          <w:tcPr>
            <w:tcW w:w="939" w:type="dxa"/>
            <w:vMerge/>
          </w:tcPr>
          <w:p w:rsidR="007E5514" w:rsidRPr="005C4AE1" w:rsidRDefault="007E5514" w:rsidP="00035979">
            <w:pPr>
              <w:rPr>
                <w:rFonts w:cs="Calibri"/>
                <w:lang w:val="sr-Cyrl-RS"/>
              </w:rPr>
            </w:pPr>
          </w:p>
        </w:tc>
        <w:tc>
          <w:tcPr>
            <w:tcW w:w="940" w:type="dxa"/>
            <w:vMerge/>
          </w:tcPr>
          <w:p w:rsidR="007E5514" w:rsidRPr="005C4AE1" w:rsidRDefault="007E5514" w:rsidP="00035979">
            <w:pPr>
              <w:rPr>
                <w:rFonts w:cs="Calibri"/>
                <w:lang w:val="sr-Cyrl-RS"/>
              </w:rPr>
            </w:pPr>
          </w:p>
        </w:tc>
        <w:tc>
          <w:tcPr>
            <w:tcW w:w="959" w:type="dxa"/>
            <w:vMerge/>
          </w:tcPr>
          <w:p w:rsidR="007E5514" w:rsidRPr="005C4AE1" w:rsidRDefault="007E5514" w:rsidP="00035979">
            <w:pPr>
              <w:rPr>
                <w:rFonts w:cs="Calibri"/>
                <w:lang w:val="sr-Cyrl-RS"/>
              </w:rPr>
            </w:pPr>
          </w:p>
        </w:tc>
        <w:tc>
          <w:tcPr>
            <w:tcW w:w="958" w:type="dxa"/>
            <w:textDirection w:val="btLr"/>
          </w:tcPr>
          <w:p w:rsidR="007E5514" w:rsidRPr="005C4AE1" w:rsidRDefault="007E5514" w:rsidP="00035979">
            <w:pPr>
              <w:spacing w:after="120"/>
              <w:ind w:left="113" w:right="113"/>
              <w:jc w:val="both"/>
              <w:rPr>
                <w:rFonts w:cs="Calibri"/>
                <w:szCs w:val="24"/>
                <w:lang w:val="sr-Cyrl-RS"/>
              </w:rPr>
            </w:pPr>
            <w:r w:rsidRPr="005C4AE1">
              <w:rPr>
                <w:rFonts w:cs="Calibri"/>
                <w:szCs w:val="24"/>
                <w:lang w:val="sr-Cyrl-RS"/>
              </w:rPr>
              <w:t>Сати недељно</w:t>
            </w:r>
          </w:p>
        </w:tc>
        <w:tc>
          <w:tcPr>
            <w:tcW w:w="958" w:type="dxa"/>
            <w:textDirection w:val="btLr"/>
            <w:vAlign w:val="center"/>
          </w:tcPr>
          <w:p w:rsidR="007E5514" w:rsidRPr="005C4AE1" w:rsidRDefault="007E5514" w:rsidP="00035979">
            <w:pPr>
              <w:spacing w:after="120"/>
              <w:ind w:left="113" w:right="113"/>
              <w:jc w:val="center"/>
              <w:rPr>
                <w:rFonts w:cs="Calibri"/>
                <w:szCs w:val="24"/>
                <w:lang w:val="sr-Cyrl-RS"/>
              </w:rPr>
            </w:pPr>
            <w:r w:rsidRPr="005C4AE1">
              <w:rPr>
                <w:rFonts w:cs="Calibri"/>
                <w:szCs w:val="24"/>
                <w:lang w:val="sr-Cyrl-RS"/>
              </w:rPr>
              <w:t>Сати током семестра</w:t>
            </w:r>
          </w:p>
        </w:tc>
        <w:tc>
          <w:tcPr>
            <w:tcW w:w="958" w:type="dxa"/>
            <w:textDirection w:val="btLr"/>
            <w:vAlign w:val="center"/>
          </w:tcPr>
          <w:p w:rsidR="007E5514" w:rsidRPr="005C4AE1" w:rsidRDefault="007E5514" w:rsidP="00035979">
            <w:pPr>
              <w:spacing w:after="120"/>
              <w:ind w:left="113" w:right="113"/>
              <w:jc w:val="center"/>
              <w:rPr>
                <w:rFonts w:cs="Calibri"/>
                <w:szCs w:val="24"/>
                <w:lang w:val="sr-Cyrl-RS"/>
              </w:rPr>
            </w:pPr>
            <w:r w:rsidRPr="005C4AE1">
              <w:rPr>
                <w:rFonts w:cs="Calibri"/>
                <w:szCs w:val="24"/>
                <w:lang w:val="sr-Cyrl-RS"/>
              </w:rPr>
              <w:t>Сати пред сам испит</w:t>
            </w:r>
          </w:p>
        </w:tc>
        <w:tc>
          <w:tcPr>
            <w:tcW w:w="958" w:type="dxa"/>
            <w:textDirection w:val="btLr"/>
            <w:vAlign w:val="center"/>
          </w:tcPr>
          <w:p w:rsidR="007E5514" w:rsidRPr="005C4AE1" w:rsidRDefault="007E5514" w:rsidP="00035979">
            <w:pPr>
              <w:spacing w:after="120"/>
              <w:ind w:left="113" w:right="113"/>
              <w:jc w:val="center"/>
              <w:rPr>
                <w:rFonts w:cs="Calibri"/>
                <w:szCs w:val="24"/>
                <w:lang w:val="sr-Cyrl-RS"/>
              </w:rPr>
            </w:pPr>
            <w:r w:rsidRPr="005C4AE1">
              <w:rPr>
                <w:rFonts w:cs="Calibri"/>
                <w:szCs w:val="24"/>
                <w:lang w:val="sr-Cyrl-RS"/>
              </w:rPr>
              <w:t>Одговара</w:t>
            </w:r>
          </w:p>
        </w:tc>
        <w:tc>
          <w:tcPr>
            <w:tcW w:w="958" w:type="dxa"/>
            <w:textDirection w:val="btLr"/>
            <w:vAlign w:val="center"/>
          </w:tcPr>
          <w:p w:rsidR="007E5514" w:rsidRPr="005C4AE1" w:rsidRDefault="007E5514" w:rsidP="00035979">
            <w:pPr>
              <w:spacing w:after="120"/>
              <w:ind w:left="113" w:right="113"/>
              <w:jc w:val="center"/>
              <w:rPr>
                <w:rFonts w:cs="Calibri"/>
                <w:szCs w:val="24"/>
                <w:lang w:val="sr-Cyrl-RS"/>
              </w:rPr>
            </w:pPr>
            <w:r w:rsidRPr="005C4AE1">
              <w:rPr>
                <w:rFonts w:cs="Calibri"/>
                <w:szCs w:val="24"/>
                <w:lang w:val="sr-Cyrl-RS"/>
              </w:rPr>
              <w:t>Не дговара</w:t>
            </w:r>
          </w:p>
        </w:tc>
        <w:tc>
          <w:tcPr>
            <w:tcW w:w="959" w:type="dxa"/>
            <w:textDirection w:val="btLr"/>
            <w:vAlign w:val="center"/>
          </w:tcPr>
          <w:p w:rsidR="007E5514" w:rsidRPr="005C4AE1" w:rsidRDefault="007E5514" w:rsidP="00035979">
            <w:pPr>
              <w:spacing w:after="120"/>
              <w:ind w:left="113" w:right="113"/>
              <w:jc w:val="center"/>
              <w:rPr>
                <w:rFonts w:cs="Calibri"/>
                <w:szCs w:val="24"/>
                <w:lang w:val="sr-Cyrl-RS"/>
              </w:rPr>
            </w:pPr>
            <w:r w:rsidRPr="005C4AE1">
              <w:rPr>
                <w:rFonts w:cs="Calibri"/>
                <w:szCs w:val="24"/>
                <w:lang w:val="sr-Cyrl-RS"/>
              </w:rPr>
              <w:t>Предлог броја сати/ЕСПБ</w:t>
            </w:r>
          </w:p>
        </w:tc>
      </w:tr>
      <w:tr w:rsidR="007E5514" w:rsidRPr="005C4AE1" w:rsidTr="00035979">
        <w:tc>
          <w:tcPr>
            <w:tcW w:w="6514" w:type="dxa"/>
            <w:gridSpan w:val="6"/>
            <w:vAlign w:val="center"/>
          </w:tcPr>
          <w:p w:rsidR="007E5514" w:rsidRPr="005C4AE1" w:rsidRDefault="007E5514" w:rsidP="00035979">
            <w:pPr>
              <w:rPr>
                <w:rFonts w:cs="Calibri"/>
                <w:b/>
                <w:lang w:val="sr-Cyrl-RS"/>
              </w:rPr>
            </w:pPr>
            <w:r w:rsidRPr="005C4AE1">
              <w:rPr>
                <w:rFonts w:cs="Calibri"/>
                <w:b/>
                <w:sz w:val="28"/>
                <w:szCs w:val="24"/>
                <w:lang w:val="sr-Cyrl-CS"/>
              </w:rPr>
              <w:t>Катедра машина и уређаја у преради дрвета</w:t>
            </w:r>
          </w:p>
        </w:tc>
        <w:tc>
          <w:tcPr>
            <w:tcW w:w="959" w:type="dxa"/>
          </w:tcPr>
          <w:p w:rsidR="007E5514" w:rsidRPr="005C4AE1" w:rsidRDefault="007E5514" w:rsidP="00035979">
            <w:pPr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958" w:type="dxa"/>
          </w:tcPr>
          <w:p w:rsidR="007E5514" w:rsidRPr="005C4AE1" w:rsidRDefault="007E5514" w:rsidP="00035979">
            <w:pPr>
              <w:jc w:val="center"/>
              <w:rPr>
                <w:rFonts w:cs="Calibri"/>
                <w:lang w:val="sr-Cyrl-RS"/>
              </w:rPr>
            </w:pPr>
          </w:p>
        </w:tc>
        <w:tc>
          <w:tcPr>
            <w:tcW w:w="958" w:type="dxa"/>
          </w:tcPr>
          <w:p w:rsidR="007E5514" w:rsidRPr="005C4AE1" w:rsidRDefault="007E5514" w:rsidP="00035979">
            <w:pPr>
              <w:jc w:val="center"/>
              <w:rPr>
                <w:rFonts w:cs="Calibri"/>
                <w:lang w:val="sr-Cyrl-RS"/>
              </w:rPr>
            </w:pPr>
          </w:p>
        </w:tc>
        <w:tc>
          <w:tcPr>
            <w:tcW w:w="958" w:type="dxa"/>
          </w:tcPr>
          <w:p w:rsidR="007E5514" w:rsidRPr="005C4AE1" w:rsidRDefault="007E5514" w:rsidP="00035979">
            <w:pPr>
              <w:jc w:val="center"/>
              <w:rPr>
                <w:rFonts w:cs="Calibri"/>
                <w:lang w:val="sr-Cyrl-RS"/>
              </w:rPr>
            </w:pPr>
          </w:p>
        </w:tc>
        <w:tc>
          <w:tcPr>
            <w:tcW w:w="958" w:type="dxa"/>
          </w:tcPr>
          <w:p w:rsidR="007E5514" w:rsidRPr="005C4AE1" w:rsidRDefault="007E5514" w:rsidP="00035979">
            <w:pPr>
              <w:jc w:val="center"/>
              <w:rPr>
                <w:rFonts w:cs="Calibri"/>
                <w:lang w:val="sr-Cyrl-RS"/>
              </w:rPr>
            </w:pPr>
          </w:p>
        </w:tc>
        <w:tc>
          <w:tcPr>
            <w:tcW w:w="958" w:type="dxa"/>
          </w:tcPr>
          <w:p w:rsidR="007E5514" w:rsidRPr="005C4AE1" w:rsidRDefault="007E5514" w:rsidP="00035979">
            <w:pPr>
              <w:jc w:val="center"/>
              <w:rPr>
                <w:rFonts w:cs="Calibri"/>
              </w:rPr>
            </w:pPr>
          </w:p>
        </w:tc>
        <w:tc>
          <w:tcPr>
            <w:tcW w:w="959" w:type="dxa"/>
          </w:tcPr>
          <w:p w:rsidR="007E5514" w:rsidRPr="005C4AE1" w:rsidRDefault="007E5514" w:rsidP="00035979">
            <w:pPr>
              <w:jc w:val="center"/>
              <w:rPr>
                <w:rFonts w:cs="Calibri"/>
                <w:lang w:val="sr-Cyrl-RS"/>
              </w:rPr>
            </w:pPr>
          </w:p>
        </w:tc>
      </w:tr>
      <w:tr w:rsidR="007E5514" w:rsidRPr="00A94FF1" w:rsidTr="00035979">
        <w:tc>
          <w:tcPr>
            <w:tcW w:w="1802" w:type="dxa"/>
          </w:tcPr>
          <w:p w:rsidR="007E5514" w:rsidRPr="00036A6A" w:rsidRDefault="007E5514" w:rsidP="00035979">
            <w:pPr>
              <w:rPr>
                <w:lang w:val="sr-Cyrl-CS"/>
              </w:rPr>
            </w:pPr>
            <w:r>
              <w:rPr>
                <w:lang w:val="sr-Cyrl-RS"/>
              </w:rPr>
              <w:t>T</w:t>
            </w:r>
            <w:r>
              <w:rPr>
                <w:lang w:val="sr-Cyrl-CS"/>
              </w:rPr>
              <w:t>ехничка физика</w:t>
            </w:r>
          </w:p>
        </w:tc>
        <w:tc>
          <w:tcPr>
            <w:tcW w:w="955" w:type="dxa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939" w:type="dxa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</w:p>
        </w:tc>
        <w:tc>
          <w:tcPr>
            <w:tcW w:w="939" w:type="dxa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</w:p>
        </w:tc>
        <w:tc>
          <w:tcPr>
            <w:tcW w:w="939" w:type="dxa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 w:rsidRPr="002022D2">
              <w:rPr>
                <w:lang w:val="sr-Cyrl-RS"/>
              </w:rPr>
              <w:t>60</w:t>
            </w:r>
          </w:p>
        </w:tc>
        <w:tc>
          <w:tcPr>
            <w:tcW w:w="940" w:type="dxa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 w:rsidRPr="002022D2">
              <w:rPr>
                <w:lang w:val="sr-Cyrl-RS"/>
              </w:rPr>
              <w:t>-</w:t>
            </w:r>
          </w:p>
        </w:tc>
        <w:tc>
          <w:tcPr>
            <w:tcW w:w="959" w:type="dxa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240</w:t>
            </w:r>
          </w:p>
        </w:tc>
        <w:tc>
          <w:tcPr>
            <w:tcW w:w="958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58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958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rPr>
          <w:trHeight w:val="1658"/>
        </w:trPr>
        <w:tc>
          <w:tcPr>
            <w:tcW w:w="1802" w:type="dxa"/>
          </w:tcPr>
          <w:p w:rsidR="007E5514" w:rsidRPr="00036A6A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Елементи регулационе технике у дрвној индустрији</w:t>
            </w:r>
          </w:p>
        </w:tc>
        <w:tc>
          <w:tcPr>
            <w:tcW w:w="955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93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</w:t>
            </w:r>
          </w:p>
        </w:tc>
        <w:tc>
          <w:tcPr>
            <w:tcW w:w="93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940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210</w:t>
            </w:r>
          </w:p>
        </w:tc>
        <w:tc>
          <w:tcPr>
            <w:tcW w:w="958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58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6,3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6354EB" w:rsidRDefault="007E5514" w:rsidP="00035979">
            <w:pPr>
              <w:rPr>
                <w:lang w:val="sr-Latn-RS"/>
              </w:rPr>
            </w:pPr>
            <w:r>
              <w:rPr>
                <w:lang w:val="sr-Cyrl-CS"/>
              </w:rPr>
              <w:t>Основи  електротехнике у дрвној индустрији</w:t>
            </w:r>
          </w:p>
        </w:tc>
        <w:tc>
          <w:tcPr>
            <w:tcW w:w="955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5535E1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Pr="005535E1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Pr="005535E1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9" w:type="dxa"/>
            <w:vAlign w:val="center"/>
          </w:tcPr>
          <w:p w:rsidR="007E5514" w:rsidRPr="005535E1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7,0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996184" w:rsidRDefault="007E5514" w:rsidP="00035979">
            <w:pPr>
              <w:rPr>
                <w:lang w:val="sr-Cyrl-CS"/>
              </w:rPr>
            </w:pPr>
            <w:r>
              <w:t>Унутрашњи транспорт</w:t>
            </w:r>
          </w:p>
        </w:tc>
        <w:tc>
          <w:tcPr>
            <w:tcW w:w="955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940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95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150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5,5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99618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Енергетика у дрвној индустрији</w:t>
            </w:r>
          </w:p>
        </w:tc>
        <w:tc>
          <w:tcPr>
            <w:tcW w:w="955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940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95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99618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Сигурност на раду</w:t>
            </w:r>
          </w:p>
        </w:tc>
        <w:tc>
          <w:tcPr>
            <w:tcW w:w="955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940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95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9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</w:tr>
      <w:tr w:rsidR="007E5514" w:rsidRPr="00A94FF1" w:rsidTr="00035979">
        <w:tc>
          <w:tcPr>
            <w:tcW w:w="1802" w:type="dxa"/>
          </w:tcPr>
          <w:p w:rsidR="007E5514" w:rsidRPr="00A75E20" w:rsidRDefault="007E5514" w:rsidP="00035979">
            <w:r>
              <w:lastRenderedPageBreak/>
              <w:t>Maшине и алати за обраду дрвета</w:t>
            </w:r>
          </w:p>
        </w:tc>
        <w:tc>
          <w:tcPr>
            <w:tcW w:w="955" w:type="dxa"/>
            <w:vAlign w:val="center"/>
          </w:tcPr>
          <w:p w:rsidR="007E5514" w:rsidRPr="00A75E20" w:rsidRDefault="007E5514" w:rsidP="00035979">
            <w:pPr>
              <w:jc w:val="center"/>
            </w:pPr>
            <w:r>
              <w:t>8</w:t>
            </w:r>
          </w:p>
        </w:tc>
        <w:tc>
          <w:tcPr>
            <w:tcW w:w="939" w:type="dxa"/>
            <w:vAlign w:val="center"/>
          </w:tcPr>
          <w:p w:rsidR="007E5514" w:rsidRPr="00A75E20" w:rsidRDefault="007E5514" w:rsidP="00035979">
            <w:pPr>
              <w:jc w:val="center"/>
            </w:pPr>
            <w:r>
              <w:t>90</w:t>
            </w:r>
          </w:p>
        </w:tc>
        <w:tc>
          <w:tcPr>
            <w:tcW w:w="939" w:type="dxa"/>
            <w:vAlign w:val="center"/>
          </w:tcPr>
          <w:p w:rsidR="007E5514" w:rsidRPr="0055196D" w:rsidRDefault="007E5514" w:rsidP="00035979">
            <w:pPr>
              <w:jc w:val="center"/>
            </w:pPr>
            <w:r>
              <w:t>60</w:t>
            </w:r>
          </w:p>
        </w:tc>
        <w:tc>
          <w:tcPr>
            <w:tcW w:w="939" w:type="dxa"/>
            <w:vAlign w:val="center"/>
          </w:tcPr>
          <w:p w:rsidR="007E5514" w:rsidRPr="0055196D" w:rsidRDefault="007E5514" w:rsidP="00035979">
            <w:pPr>
              <w:jc w:val="center"/>
            </w:pPr>
            <w:r>
              <w:t>50</w:t>
            </w:r>
          </w:p>
        </w:tc>
        <w:tc>
          <w:tcPr>
            <w:tcW w:w="940" w:type="dxa"/>
            <w:vAlign w:val="center"/>
          </w:tcPr>
          <w:p w:rsidR="007E5514" w:rsidRPr="0055196D" w:rsidRDefault="007E5514" w:rsidP="00035979">
            <w:pPr>
              <w:jc w:val="center"/>
            </w:pPr>
            <w:r>
              <w:t>40</w:t>
            </w:r>
          </w:p>
        </w:tc>
        <w:tc>
          <w:tcPr>
            <w:tcW w:w="959" w:type="dxa"/>
            <w:vAlign w:val="center"/>
          </w:tcPr>
          <w:p w:rsidR="007E5514" w:rsidRPr="0055196D" w:rsidRDefault="007E5514" w:rsidP="00035979">
            <w:pPr>
              <w:jc w:val="center"/>
            </w:pPr>
            <w:r>
              <w:t>240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086B7A" w:rsidRDefault="007E5514" w:rsidP="00035979">
            <w:pPr>
              <w:rPr>
                <w:lang w:val="sr-Cyrl-CS"/>
              </w:rPr>
            </w:pPr>
            <w:r>
              <w:t xml:space="preserve">Техничка </w:t>
            </w:r>
            <w:r>
              <w:rPr>
                <w:lang w:val="sr-Cyrl-CS"/>
              </w:rPr>
              <w:t>механика – Прерада дрвета</w:t>
            </w:r>
          </w:p>
        </w:tc>
        <w:tc>
          <w:tcPr>
            <w:tcW w:w="955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93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 w:rsidRPr="002022D2"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 w:rsidRPr="002022D2"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240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9,3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Default="007E5514" w:rsidP="00035979">
            <w:pPr>
              <w:rPr>
                <w:lang w:val="sr-Cyrl-CS"/>
              </w:rPr>
            </w:pPr>
            <w:r>
              <w:t xml:space="preserve">Техничка </w:t>
            </w:r>
            <w:r>
              <w:rPr>
                <w:lang w:val="sr-Cyrl-CS"/>
              </w:rPr>
              <w:t>механика – Еколошки и</w:t>
            </w:r>
            <w:r w:rsidRPr="003E7553">
              <w:rPr>
                <w:lang w:val="sr-Cyrl-CS"/>
              </w:rPr>
              <w:t>нжењеринг</w:t>
            </w:r>
          </w:p>
          <w:p w:rsidR="007E5514" w:rsidRPr="003E7553" w:rsidRDefault="007E5514" w:rsidP="00035979">
            <w:pPr>
              <w:rPr>
                <w:lang w:val="sr-Cyrl-CS"/>
              </w:rPr>
            </w:pPr>
          </w:p>
        </w:tc>
        <w:tc>
          <w:tcPr>
            <w:tcW w:w="955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93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3</w:t>
            </w:r>
            <w:r w:rsidRPr="002022D2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 w:rsidRPr="002022D2"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036A6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120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086B7A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Основи машинства</w:t>
            </w:r>
          </w:p>
        </w:tc>
        <w:tc>
          <w:tcPr>
            <w:tcW w:w="955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93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940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996184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150</w:t>
            </w:r>
          </w:p>
        </w:tc>
        <w:tc>
          <w:tcPr>
            <w:tcW w:w="958" w:type="dxa"/>
            <w:vAlign w:val="center"/>
          </w:tcPr>
          <w:p w:rsidR="007E5514" w:rsidRPr="009969AB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9969AB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958" w:type="dxa"/>
            <w:vAlign w:val="center"/>
          </w:tcPr>
          <w:p w:rsidR="007E5514" w:rsidRPr="009969AB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9969AB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Pr="00D819AD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7E5514" w:rsidRPr="00A94FF1" w:rsidTr="00035979">
        <w:tc>
          <w:tcPr>
            <w:tcW w:w="7473" w:type="dxa"/>
            <w:gridSpan w:val="7"/>
            <w:vAlign w:val="center"/>
          </w:tcPr>
          <w:p w:rsidR="007E5514" w:rsidRPr="005C4AE1" w:rsidRDefault="007E5514" w:rsidP="00035979">
            <w:pPr>
              <w:spacing w:after="120"/>
              <w:jc w:val="both"/>
              <w:rPr>
                <w:rFonts w:cs="Calibri"/>
                <w:b/>
                <w:szCs w:val="24"/>
                <w:lang w:val="sr-Cyrl-RS"/>
              </w:rPr>
            </w:pPr>
            <w:r w:rsidRPr="005C4AE1">
              <w:rPr>
                <w:rFonts w:cs="Calibri"/>
                <w:b/>
                <w:sz w:val="28"/>
                <w:szCs w:val="24"/>
                <w:lang w:val="sr-Cyrl-RS"/>
              </w:rPr>
              <w:t>Катедра Хемијско-механичке прераде дрвета</w:t>
            </w:r>
          </w:p>
        </w:tc>
        <w:tc>
          <w:tcPr>
            <w:tcW w:w="958" w:type="dxa"/>
          </w:tcPr>
          <w:p w:rsidR="007E5514" w:rsidRPr="00A94FF1" w:rsidRDefault="007E5514" w:rsidP="00035979"/>
        </w:tc>
        <w:tc>
          <w:tcPr>
            <w:tcW w:w="958" w:type="dxa"/>
          </w:tcPr>
          <w:p w:rsidR="007E5514" w:rsidRPr="00A94FF1" w:rsidRDefault="007E5514" w:rsidP="00035979"/>
        </w:tc>
        <w:tc>
          <w:tcPr>
            <w:tcW w:w="958" w:type="dxa"/>
          </w:tcPr>
          <w:p w:rsidR="007E5514" w:rsidRPr="00A94FF1" w:rsidRDefault="007E5514" w:rsidP="00035979"/>
        </w:tc>
        <w:tc>
          <w:tcPr>
            <w:tcW w:w="958" w:type="dxa"/>
          </w:tcPr>
          <w:p w:rsidR="007E5514" w:rsidRPr="00A94FF1" w:rsidRDefault="007E5514" w:rsidP="00035979"/>
        </w:tc>
        <w:tc>
          <w:tcPr>
            <w:tcW w:w="958" w:type="dxa"/>
          </w:tcPr>
          <w:p w:rsidR="007E5514" w:rsidRPr="00A94FF1" w:rsidRDefault="007E5514" w:rsidP="00035979"/>
        </w:tc>
        <w:tc>
          <w:tcPr>
            <w:tcW w:w="959" w:type="dxa"/>
          </w:tcPr>
          <w:p w:rsidR="007E5514" w:rsidRPr="00A94FF1" w:rsidRDefault="007E5514" w:rsidP="00035979"/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07551C" w:rsidRDefault="007E5514" w:rsidP="00035979">
            <w:pPr>
              <w:rPr>
                <w:lang w:val="sr-Latn-RS"/>
              </w:rPr>
            </w:pPr>
            <w:r w:rsidRPr="0007551C">
              <w:rPr>
                <w:lang w:val="sr-Latn-RS"/>
              </w:rPr>
              <w:t>Хемија</w:t>
            </w:r>
          </w:p>
        </w:tc>
        <w:tc>
          <w:tcPr>
            <w:tcW w:w="955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8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120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Latn-RS"/>
              </w:rPr>
              <w:t>3</w:t>
            </w:r>
            <w:r w:rsidRPr="0007551C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240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2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7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5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-</w:t>
            </w:r>
          </w:p>
        </w:tc>
        <w:tc>
          <w:tcPr>
            <w:tcW w:w="959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rPr>
                <w:lang w:val="sr-Cyrl-RS"/>
              </w:rPr>
              <w:t>Хемија дрвета</w:t>
            </w:r>
          </w:p>
        </w:tc>
        <w:tc>
          <w:tcPr>
            <w:tcW w:w="955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Latn-RS"/>
              </w:rPr>
              <w:t>3</w:t>
            </w:r>
            <w:r w:rsidRPr="0007551C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3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4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3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t>не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7,8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rPr>
                <w:lang w:val="sr-Cyrl-RS"/>
              </w:rPr>
              <w:t>Основи хемијске прераде дрвета</w:t>
            </w:r>
          </w:p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rPr>
                <w:lang w:val="sr-Cyrl-RS"/>
              </w:rPr>
              <w:t>(изборни)</w:t>
            </w:r>
          </w:p>
        </w:tc>
        <w:tc>
          <w:tcPr>
            <w:tcW w:w="955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Latn-RS"/>
              </w:rPr>
              <w:t>3</w:t>
            </w:r>
            <w:r w:rsidRPr="0007551C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rPr>
                <w:lang w:val="sr-Cyrl-RS"/>
              </w:rPr>
              <w:t>Познавање материјала</w:t>
            </w:r>
          </w:p>
        </w:tc>
        <w:tc>
          <w:tcPr>
            <w:tcW w:w="955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7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Latn-RS"/>
              </w:rPr>
            </w:pPr>
            <w:r w:rsidRPr="0007551C">
              <w:rPr>
                <w:lang w:val="sr-Latn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Latn-RS"/>
              </w:rPr>
              <w:t>3</w:t>
            </w:r>
            <w:r w:rsidRPr="0007551C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Latn-RS"/>
              </w:rPr>
              <w:t>15</w:t>
            </w:r>
          </w:p>
        </w:tc>
        <w:tc>
          <w:tcPr>
            <w:tcW w:w="95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210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rPr>
                <w:lang w:val="sr-Cyrl-RS"/>
              </w:rPr>
              <w:t>Иверице, влакнатице и дрвно-пластичне масе</w:t>
            </w:r>
          </w:p>
        </w:tc>
        <w:tc>
          <w:tcPr>
            <w:tcW w:w="955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7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66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Latn-RS"/>
              </w:rPr>
            </w:pPr>
            <w:r w:rsidRPr="0007551C">
              <w:rPr>
                <w:lang w:val="sr-Latn-RS"/>
              </w:rPr>
              <w:t>3</w:t>
            </w:r>
            <w:r w:rsidRPr="0007551C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24</w:t>
            </w:r>
          </w:p>
        </w:tc>
        <w:tc>
          <w:tcPr>
            <w:tcW w:w="95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210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t>Аерозагађење из процеса прераде дрвета</w:t>
            </w:r>
            <w:r w:rsidRPr="0007551C">
              <w:rPr>
                <w:lang w:val="sr-Cyrl-RS"/>
              </w:rPr>
              <w:t xml:space="preserve"> </w:t>
            </w:r>
          </w:p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rPr>
                <w:lang w:val="sr-Cyrl-RS"/>
              </w:rPr>
              <w:lastRenderedPageBreak/>
              <w:t>(изборни)</w:t>
            </w:r>
          </w:p>
        </w:tc>
        <w:tc>
          <w:tcPr>
            <w:tcW w:w="955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lastRenderedPageBreak/>
              <w:t>6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Latn-RS"/>
              </w:rPr>
            </w:pPr>
            <w:r w:rsidRPr="0007551C">
              <w:rPr>
                <w:lang w:val="sr-Latn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Latn-RS"/>
              </w:rPr>
              <w:t>3</w:t>
            </w:r>
            <w:r w:rsidRPr="0007551C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Latn-RS"/>
              </w:rPr>
            </w:pPr>
            <w:r w:rsidRPr="0007551C">
              <w:rPr>
                <w:lang w:val="sr-Latn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rPr>
                <w:lang w:val="sr-Cyrl-RS"/>
              </w:rPr>
              <w:t xml:space="preserve">Нанотехнологије у преради дрвета </w:t>
            </w:r>
          </w:p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rPr>
                <w:lang w:val="sr-Cyrl-RS"/>
              </w:rPr>
              <w:t>(изборни)</w:t>
            </w:r>
          </w:p>
        </w:tc>
        <w:tc>
          <w:tcPr>
            <w:tcW w:w="955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</w:pPr>
            <w:r w:rsidRPr="0007551C">
              <w:rPr>
                <w:lang w:val="sr-Latn-RS"/>
              </w:rPr>
              <w:t>3</w:t>
            </w:r>
            <w:r w:rsidRPr="0007551C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150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07551C" w:rsidRDefault="007E5514" w:rsidP="00035979">
            <w:pPr>
              <w:rPr>
                <w:lang w:val="sr-Cyrl-RS"/>
              </w:rPr>
            </w:pPr>
            <w:r w:rsidRPr="0007551C">
              <w:rPr>
                <w:lang w:val="sr-Cyrl-RS"/>
              </w:rPr>
              <w:t>Композити на бази дрвета (изборни)</w:t>
            </w:r>
          </w:p>
        </w:tc>
        <w:tc>
          <w:tcPr>
            <w:tcW w:w="955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Pr="0007551C" w:rsidRDefault="007E5514" w:rsidP="00035979">
            <w:pPr>
              <w:jc w:val="center"/>
            </w:pPr>
            <w:r w:rsidRPr="0007551C">
              <w:rPr>
                <w:lang w:val="sr-Latn-RS"/>
              </w:rPr>
              <w:t>3</w:t>
            </w:r>
            <w:r w:rsidRPr="0007551C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07551C" w:rsidRDefault="007E5514" w:rsidP="00035979">
            <w:pPr>
              <w:jc w:val="center"/>
              <w:rPr>
                <w:lang w:val="sr-Cyrl-RS"/>
              </w:rPr>
            </w:pPr>
            <w:r w:rsidRPr="0007551C">
              <w:rPr>
                <w:lang w:val="sr-Cyrl-RS"/>
              </w:rPr>
              <w:t>150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7473" w:type="dxa"/>
            <w:gridSpan w:val="7"/>
            <w:vAlign w:val="center"/>
          </w:tcPr>
          <w:p w:rsidR="007E5514" w:rsidRPr="006F1326" w:rsidRDefault="007E5514" w:rsidP="00035979">
            <w:pPr>
              <w:rPr>
                <w:b/>
                <w:sz w:val="20"/>
                <w:szCs w:val="20"/>
                <w:lang w:val="sr-Cyrl-CS"/>
              </w:rPr>
            </w:pPr>
            <w:r w:rsidRPr="006F1326">
              <w:rPr>
                <w:b/>
                <w:sz w:val="28"/>
                <w:szCs w:val="20"/>
                <w:lang w:val="sr-Latn-RS"/>
              </w:rPr>
              <w:t>Kатедра заштите дрвета</w:t>
            </w: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9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</w:tr>
      <w:tr w:rsidR="007E5514" w:rsidRPr="00A94FF1" w:rsidTr="00035979">
        <w:tc>
          <w:tcPr>
            <w:tcW w:w="1802" w:type="dxa"/>
          </w:tcPr>
          <w:p w:rsidR="007E5514" w:rsidRDefault="007E5514" w:rsidP="00035979">
            <w:pPr>
              <w:pStyle w:val="NormalWeb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Заштита дрвета</w:t>
            </w:r>
          </w:p>
        </w:tc>
        <w:tc>
          <w:tcPr>
            <w:tcW w:w="955" w:type="dxa"/>
          </w:tcPr>
          <w:p w:rsidR="007E5514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39" w:type="dxa"/>
          </w:tcPr>
          <w:p w:rsidR="007E5514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939" w:type="dxa"/>
          </w:tcPr>
          <w:p w:rsidR="007E5514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939" w:type="dxa"/>
          </w:tcPr>
          <w:p w:rsidR="007E5514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40" w:type="dxa"/>
          </w:tcPr>
          <w:p w:rsidR="007E5514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59" w:type="dxa"/>
          </w:tcPr>
          <w:p w:rsidR="007E5514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7E5514" w:rsidRPr="00A94FF1" w:rsidTr="00035979">
        <w:tc>
          <w:tcPr>
            <w:tcW w:w="6514" w:type="dxa"/>
            <w:gridSpan w:val="6"/>
            <w:vAlign w:val="center"/>
          </w:tcPr>
          <w:p w:rsidR="007E5514" w:rsidRPr="006354EB" w:rsidRDefault="007E5514" w:rsidP="00035979">
            <w:pPr>
              <w:rPr>
                <w:b/>
                <w:sz w:val="28"/>
                <w:szCs w:val="20"/>
                <w:lang w:val="sr-Cyrl-CS"/>
              </w:rPr>
            </w:pPr>
            <w:r w:rsidRPr="006354EB">
              <w:rPr>
                <w:b/>
                <w:sz w:val="28"/>
                <w:szCs w:val="20"/>
                <w:lang w:val="sr-Latn-RS"/>
              </w:rPr>
              <w:t>Kaтедра примарне прераде дрвета</w:t>
            </w:r>
          </w:p>
        </w:tc>
        <w:tc>
          <w:tcPr>
            <w:tcW w:w="959" w:type="dxa"/>
            <w:vAlign w:val="center"/>
          </w:tcPr>
          <w:p w:rsidR="007E5514" w:rsidRPr="005B0F1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  <w:tc>
          <w:tcPr>
            <w:tcW w:w="959" w:type="dxa"/>
            <w:vAlign w:val="center"/>
          </w:tcPr>
          <w:p w:rsidR="007E5514" w:rsidRPr="00A94FF1" w:rsidRDefault="007E5514" w:rsidP="00035979">
            <w:pPr>
              <w:jc w:val="center"/>
            </w:pPr>
          </w:p>
        </w:tc>
      </w:tr>
      <w:tr w:rsidR="007E5514" w:rsidRPr="00A94FF1" w:rsidTr="00035979">
        <w:tc>
          <w:tcPr>
            <w:tcW w:w="1802" w:type="dxa"/>
          </w:tcPr>
          <w:p w:rsidR="007E5514" w:rsidRPr="00A01005" w:rsidRDefault="007E5514" w:rsidP="00035979">
            <w:pPr>
              <w:rPr>
                <w:lang w:val="sr-Cyrl-RS"/>
              </w:rPr>
            </w:pPr>
            <w:r>
              <w:rPr>
                <w:lang w:val="sr-Cyrl-RS"/>
              </w:rPr>
              <w:t>Хидротермичка обрада дрвета</w:t>
            </w:r>
          </w:p>
        </w:tc>
        <w:tc>
          <w:tcPr>
            <w:tcW w:w="955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93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940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5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BD413E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Прерада дрвета на пиланама</w:t>
            </w:r>
          </w:p>
        </w:tc>
        <w:tc>
          <w:tcPr>
            <w:tcW w:w="955" w:type="dxa"/>
            <w:vAlign w:val="center"/>
          </w:tcPr>
          <w:p w:rsidR="007E5514" w:rsidRPr="00BD413E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939" w:type="dxa"/>
            <w:vAlign w:val="center"/>
          </w:tcPr>
          <w:p w:rsidR="007E5514" w:rsidRPr="00BD413E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BD413E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Pr="002022D2">
              <w:rPr>
                <w:lang w:val="sr-Cyrl-RS"/>
              </w:rPr>
              <w:t>0</w:t>
            </w:r>
          </w:p>
        </w:tc>
        <w:tc>
          <w:tcPr>
            <w:tcW w:w="93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6</w:t>
            </w:r>
            <w:r w:rsidRPr="002022D2">
              <w:rPr>
                <w:lang w:val="sr-Cyrl-RS"/>
              </w:rPr>
              <w:t>0</w:t>
            </w:r>
          </w:p>
        </w:tc>
        <w:tc>
          <w:tcPr>
            <w:tcW w:w="940" w:type="dxa"/>
            <w:vAlign w:val="center"/>
          </w:tcPr>
          <w:p w:rsidR="007E5514" w:rsidRPr="00BD413E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959" w:type="dxa"/>
            <w:vAlign w:val="center"/>
          </w:tcPr>
          <w:p w:rsidR="007E5514" w:rsidRPr="00451136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605F0A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Фурнири и  слојевите плоче</w:t>
            </w:r>
          </w:p>
        </w:tc>
        <w:tc>
          <w:tcPr>
            <w:tcW w:w="955" w:type="dxa"/>
            <w:vAlign w:val="center"/>
          </w:tcPr>
          <w:p w:rsidR="007E5514" w:rsidRPr="00605F0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939" w:type="dxa"/>
            <w:vAlign w:val="center"/>
          </w:tcPr>
          <w:p w:rsidR="007E5514" w:rsidRPr="00605F0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E407D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939" w:type="dxa"/>
            <w:vAlign w:val="center"/>
          </w:tcPr>
          <w:p w:rsidR="007E5514" w:rsidRPr="00E407D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74</w:t>
            </w:r>
          </w:p>
        </w:tc>
        <w:tc>
          <w:tcPr>
            <w:tcW w:w="940" w:type="dxa"/>
            <w:vAlign w:val="center"/>
          </w:tcPr>
          <w:p w:rsidR="007E5514" w:rsidRPr="00AB31EB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959" w:type="dxa"/>
            <w:vAlign w:val="center"/>
          </w:tcPr>
          <w:p w:rsidR="007E5514" w:rsidRPr="00605F0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605F0A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Модификација дрвета</w:t>
            </w:r>
          </w:p>
        </w:tc>
        <w:tc>
          <w:tcPr>
            <w:tcW w:w="955" w:type="dxa"/>
            <w:vAlign w:val="center"/>
          </w:tcPr>
          <w:p w:rsidR="007E5514" w:rsidRPr="00605F0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605F0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Pr="00980287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Pr="00980287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Pr="00605F0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605F0A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5B2925" w:rsidRDefault="007E5514" w:rsidP="00035979">
            <w:pPr>
              <w:rPr>
                <w:lang w:val="sr-Cyrl-RS"/>
              </w:rPr>
            </w:pPr>
            <w:r>
              <w:rPr>
                <w:lang w:val="sr-Cyrl-RS"/>
              </w:rPr>
              <w:t>Методе презентације</w:t>
            </w:r>
          </w:p>
        </w:tc>
        <w:tc>
          <w:tcPr>
            <w:tcW w:w="955" w:type="dxa"/>
            <w:vAlign w:val="center"/>
          </w:tcPr>
          <w:p w:rsidR="007E5514" w:rsidRPr="005B2925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5B2925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Pr="005B2925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  <w:tc>
          <w:tcPr>
            <w:tcW w:w="939" w:type="dxa"/>
            <w:vAlign w:val="center"/>
          </w:tcPr>
          <w:p w:rsidR="007E5514" w:rsidRPr="005B2925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940" w:type="dxa"/>
            <w:vAlign w:val="center"/>
          </w:tcPr>
          <w:p w:rsidR="007E5514" w:rsidRPr="005B2925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5B2925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DE17FB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Својства дрвета</w:t>
            </w:r>
          </w:p>
        </w:tc>
        <w:tc>
          <w:tcPr>
            <w:tcW w:w="955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93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93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940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Pr="008338CE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Технолошка својства дрвета</w:t>
            </w:r>
          </w:p>
        </w:tc>
        <w:tc>
          <w:tcPr>
            <w:tcW w:w="955" w:type="dxa"/>
            <w:vAlign w:val="center"/>
          </w:tcPr>
          <w:p w:rsidR="007E5514" w:rsidRPr="008338CE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8338CE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8338CE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8338CE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Pr="002022D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8338CE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1B5520" w:rsidRDefault="007E5514" w:rsidP="00035979">
            <w:pPr>
              <w:rPr>
                <w:lang w:val="sr-Cyrl-RS"/>
              </w:rPr>
            </w:pPr>
            <w:r>
              <w:rPr>
                <w:lang w:val="sr-Cyrl-RS"/>
              </w:rPr>
              <w:t>Анатомија дрвета</w:t>
            </w:r>
          </w:p>
        </w:tc>
        <w:tc>
          <w:tcPr>
            <w:tcW w:w="955" w:type="dxa"/>
            <w:vAlign w:val="center"/>
          </w:tcPr>
          <w:p w:rsidR="007E5514" w:rsidRPr="001B5520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939" w:type="dxa"/>
            <w:vAlign w:val="center"/>
          </w:tcPr>
          <w:p w:rsidR="007E5514" w:rsidRPr="001B5520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1B5520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1B5520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40" w:type="dxa"/>
            <w:vAlign w:val="center"/>
          </w:tcPr>
          <w:p w:rsidR="007E5514" w:rsidRPr="001B5520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1B5520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BD413E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Основи механичке прераде дрвета</w:t>
            </w:r>
          </w:p>
        </w:tc>
        <w:tc>
          <w:tcPr>
            <w:tcW w:w="955" w:type="dxa"/>
            <w:vAlign w:val="center"/>
          </w:tcPr>
          <w:p w:rsidR="007E5514" w:rsidRPr="009D04DB" w:rsidRDefault="007E5514" w:rsidP="00035979">
            <w:pPr>
              <w:jc w:val="center"/>
            </w:pPr>
            <w:r>
              <w:t>3</w:t>
            </w:r>
          </w:p>
        </w:tc>
        <w:tc>
          <w:tcPr>
            <w:tcW w:w="939" w:type="dxa"/>
            <w:vAlign w:val="center"/>
          </w:tcPr>
          <w:p w:rsidR="007E5514" w:rsidRPr="009D04DB" w:rsidRDefault="007E5514" w:rsidP="00035979">
            <w:pPr>
              <w:jc w:val="center"/>
            </w:pPr>
            <w:r>
              <w:t>30</w:t>
            </w:r>
          </w:p>
        </w:tc>
        <w:tc>
          <w:tcPr>
            <w:tcW w:w="939" w:type="dxa"/>
            <w:vAlign w:val="center"/>
          </w:tcPr>
          <w:p w:rsidR="007E5514" w:rsidRPr="009D04DB" w:rsidRDefault="007E5514" w:rsidP="00035979">
            <w:pPr>
              <w:jc w:val="center"/>
            </w:pPr>
            <w:r>
              <w:t>10</w:t>
            </w:r>
          </w:p>
        </w:tc>
        <w:tc>
          <w:tcPr>
            <w:tcW w:w="939" w:type="dxa"/>
            <w:vAlign w:val="center"/>
          </w:tcPr>
          <w:p w:rsidR="007E5514" w:rsidRPr="009D04DB" w:rsidRDefault="007E5514" w:rsidP="00035979">
            <w:pPr>
              <w:jc w:val="center"/>
            </w:pPr>
            <w:r>
              <w:t>50</w:t>
            </w:r>
          </w:p>
        </w:tc>
        <w:tc>
          <w:tcPr>
            <w:tcW w:w="940" w:type="dxa"/>
            <w:vAlign w:val="center"/>
          </w:tcPr>
          <w:p w:rsidR="007E5514" w:rsidRPr="009D04DB" w:rsidRDefault="007E5514" w:rsidP="00035979">
            <w:pPr>
              <w:jc w:val="center"/>
            </w:pPr>
            <w:r>
              <w:t>0</w:t>
            </w:r>
          </w:p>
        </w:tc>
        <w:tc>
          <w:tcPr>
            <w:tcW w:w="959" w:type="dxa"/>
            <w:vAlign w:val="center"/>
          </w:tcPr>
          <w:p w:rsidR="007E5514" w:rsidRPr="009D04DB" w:rsidRDefault="007E5514" w:rsidP="00035979">
            <w:pPr>
              <w:jc w:val="center"/>
            </w:pPr>
            <w:r>
              <w:t>90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6514" w:type="dxa"/>
            <w:gridSpan w:val="6"/>
            <w:vAlign w:val="center"/>
          </w:tcPr>
          <w:p w:rsidR="007E5514" w:rsidRPr="00530289" w:rsidRDefault="007E5514" w:rsidP="00035979">
            <w:pPr>
              <w:rPr>
                <w:b/>
                <w:sz w:val="28"/>
                <w:lang w:val="sr-Cyrl-RS"/>
              </w:rPr>
            </w:pPr>
            <w:r w:rsidRPr="00530289">
              <w:rPr>
                <w:b/>
                <w:sz w:val="28"/>
                <w:lang w:val="sr-Cyrl-RS"/>
              </w:rPr>
              <w:t>Катедра финалне прераде дрвета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Примењена инжењерска графика</w:t>
            </w:r>
          </w:p>
        </w:tc>
        <w:tc>
          <w:tcPr>
            <w:tcW w:w="955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93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210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Организација простора</w:t>
            </w:r>
          </w:p>
        </w:tc>
        <w:tc>
          <w:tcPr>
            <w:tcW w:w="955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6514" w:type="dxa"/>
            <w:gridSpan w:val="6"/>
            <w:vAlign w:val="center"/>
          </w:tcPr>
          <w:p w:rsidR="007E5514" w:rsidRDefault="007E5514" w:rsidP="00035979">
            <w:r w:rsidRPr="00530289">
              <w:rPr>
                <w:b/>
                <w:sz w:val="28"/>
                <w:lang w:val="sr-Cyrl-RS"/>
              </w:rPr>
              <w:t>Општи предмети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955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93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93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940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530289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955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40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240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Руски језик</w:t>
            </w:r>
          </w:p>
        </w:tc>
        <w:tc>
          <w:tcPr>
            <w:tcW w:w="955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40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240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Француски језик</w:t>
            </w:r>
          </w:p>
        </w:tc>
        <w:tc>
          <w:tcPr>
            <w:tcW w:w="955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40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240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Немачки језик</w:t>
            </w:r>
          </w:p>
        </w:tc>
        <w:tc>
          <w:tcPr>
            <w:tcW w:w="955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3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940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Pr="00291911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240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7E5514" w:rsidRPr="00A94FF1" w:rsidTr="00035979">
        <w:tc>
          <w:tcPr>
            <w:tcW w:w="1802" w:type="dxa"/>
            <w:vAlign w:val="center"/>
          </w:tcPr>
          <w:p w:rsidR="007E5514" w:rsidRDefault="007E5514" w:rsidP="00035979">
            <w:pPr>
              <w:rPr>
                <w:lang w:val="sr-Cyrl-CS"/>
              </w:rPr>
            </w:pPr>
            <w:r>
              <w:rPr>
                <w:lang w:val="sr-Cyrl-CS"/>
              </w:rPr>
              <w:t>Основи економије</w:t>
            </w:r>
          </w:p>
        </w:tc>
        <w:tc>
          <w:tcPr>
            <w:tcW w:w="955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5.3</w:t>
            </w:r>
          </w:p>
        </w:tc>
      </w:tr>
      <w:tr w:rsidR="007E5514" w:rsidRPr="00A94FF1" w:rsidTr="00035979">
        <w:trPr>
          <w:trHeight w:val="1053"/>
        </w:trPr>
        <w:tc>
          <w:tcPr>
            <w:tcW w:w="7473" w:type="dxa"/>
            <w:gridSpan w:val="7"/>
            <w:vAlign w:val="center"/>
          </w:tcPr>
          <w:p w:rsidR="007E5514" w:rsidRPr="00527611" w:rsidRDefault="007E5514" w:rsidP="00035979">
            <w:pPr>
              <w:rPr>
                <w:b/>
                <w:sz w:val="28"/>
                <w:lang w:val="sr-Cyrl-RS"/>
              </w:rPr>
            </w:pPr>
            <w:r w:rsidRPr="00527611">
              <w:rPr>
                <w:b/>
                <w:sz w:val="28"/>
                <w:lang w:val="sr-Cyrl-RS"/>
              </w:rPr>
              <w:t>Изборни предмети (нису обухваћени студентском анкетом)</w:t>
            </w: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8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Дизајн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Увод у методско пројектовање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Основи хемијске прераде дрвета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lastRenderedPageBreak/>
              <w:t>Операциона истраживања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Дизајн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CF6961">
              <w:rPr>
                <w:color w:val="000000"/>
                <w:sz w:val="20"/>
                <w:szCs w:val="20"/>
                <w:lang w:val="ru-RU"/>
              </w:rPr>
              <w:t>Економетријски методи у пос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ловном </w:t>
            </w:r>
            <w:r w:rsidRPr="00CF6961">
              <w:rPr>
                <w:color w:val="000000"/>
                <w:sz w:val="20"/>
                <w:szCs w:val="20"/>
                <w:lang w:val="ru-RU"/>
              </w:rPr>
              <w:t>одлу</w:t>
            </w:r>
            <w:r>
              <w:rPr>
                <w:color w:val="000000"/>
                <w:sz w:val="20"/>
                <w:szCs w:val="20"/>
                <w:lang w:val="ru-RU"/>
              </w:rPr>
              <w:t>чивању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Дрво у грађевинарству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Пројектовање намештаја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CF6961">
              <w:rPr>
                <w:color w:val="000000"/>
                <w:sz w:val="20"/>
                <w:szCs w:val="20"/>
                <w:lang w:val="ru-RU"/>
              </w:rPr>
              <w:t>Лепљење у финалној преради дрвета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Дрво у грађевинарству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Аерозагађење из процеса прераде </w:t>
            </w:r>
            <w:r w:rsidRPr="00CF6961">
              <w:rPr>
                <w:color w:val="000000"/>
                <w:sz w:val="20"/>
                <w:szCs w:val="20"/>
                <w:lang w:val="ru-RU"/>
              </w:rPr>
              <w:t>дрв</w:t>
            </w:r>
            <w:r>
              <w:rPr>
                <w:color w:val="000000"/>
                <w:sz w:val="20"/>
                <w:szCs w:val="20"/>
                <w:lang w:val="ru-RU"/>
              </w:rPr>
              <w:t>ета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Студија рада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Управљање променама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CF6961">
              <w:rPr>
                <w:color w:val="000000"/>
                <w:sz w:val="20"/>
                <w:szCs w:val="20"/>
                <w:lang w:val="ru-RU"/>
              </w:rPr>
              <w:t>Управљање квалитетом у дрв. инд</w:t>
            </w:r>
            <w:r>
              <w:rPr>
                <w:color w:val="000000"/>
                <w:sz w:val="20"/>
                <w:szCs w:val="20"/>
                <w:lang w:val="ru-RU"/>
              </w:rPr>
              <w:t>устрији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CF6961">
              <w:rPr>
                <w:color w:val="000000"/>
                <w:sz w:val="20"/>
                <w:szCs w:val="20"/>
                <w:lang w:val="ru-RU"/>
              </w:rPr>
              <w:t>Управљање развој. пред. за пре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раду </w:t>
            </w:r>
            <w:r w:rsidRPr="00CF6961">
              <w:rPr>
                <w:color w:val="000000"/>
                <w:sz w:val="20"/>
                <w:szCs w:val="20"/>
                <w:lang w:val="ru-RU"/>
              </w:rPr>
              <w:t xml:space="preserve"> дрв</w:t>
            </w:r>
            <w:r>
              <w:rPr>
                <w:color w:val="000000"/>
                <w:sz w:val="20"/>
                <w:szCs w:val="20"/>
                <w:lang w:val="ru-RU"/>
              </w:rPr>
              <w:t>ета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Пословне финансије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lastRenderedPageBreak/>
              <w:t>Маркетинг у преради дрвета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CF6961">
              <w:rPr>
                <w:color w:val="000000"/>
                <w:sz w:val="20"/>
                <w:szCs w:val="20"/>
                <w:lang w:val="ru-RU"/>
              </w:rPr>
              <w:t>Упра</w:t>
            </w:r>
            <w:r w:rsidRPr="00CF6961">
              <w:rPr>
                <w:color w:val="000000"/>
                <w:sz w:val="20"/>
                <w:szCs w:val="20"/>
                <w:lang w:val="ru-RU"/>
              </w:rPr>
              <w:t>в</w:t>
            </w:r>
            <w:r w:rsidRPr="00CF6961">
              <w:rPr>
                <w:color w:val="000000"/>
                <w:sz w:val="20"/>
                <w:szCs w:val="20"/>
                <w:lang w:val="ru-RU"/>
              </w:rPr>
              <w:t>љање квалитетом у дрв. инд</w:t>
            </w:r>
            <w:r>
              <w:rPr>
                <w:color w:val="000000"/>
                <w:sz w:val="20"/>
                <w:szCs w:val="20"/>
                <w:lang w:val="ru-RU"/>
              </w:rPr>
              <w:t>устрији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7E5514" w:rsidRPr="00A94FF1" w:rsidTr="00035979">
        <w:tc>
          <w:tcPr>
            <w:tcW w:w="1802" w:type="dxa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961">
              <w:rPr>
                <w:color w:val="000000"/>
                <w:sz w:val="20"/>
                <w:szCs w:val="20"/>
              </w:rPr>
              <w:t>Пословно право</w:t>
            </w:r>
          </w:p>
        </w:tc>
        <w:tc>
          <w:tcPr>
            <w:tcW w:w="955" w:type="dxa"/>
            <w:vAlign w:val="center"/>
          </w:tcPr>
          <w:p w:rsidR="007E5514" w:rsidRPr="004C25B9" w:rsidRDefault="007E5514" w:rsidP="000359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25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3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940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959" w:type="dxa"/>
            <w:vAlign w:val="center"/>
          </w:tcPr>
          <w:p w:rsidR="007E5514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8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59" w:type="dxa"/>
            <w:vAlign w:val="center"/>
          </w:tcPr>
          <w:p w:rsidR="007E5514" w:rsidRPr="005F7E7E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</w:tbl>
    <w:p w:rsidR="007E5514" w:rsidRDefault="007E5514" w:rsidP="007E5514">
      <w:pPr>
        <w:rPr>
          <w:lang w:val="sr-Latn-RS"/>
        </w:rPr>
      </w:pPr>
    </w:p>
    <w:p w:rsidR="007E5514" w:rsidRPr="005F7E7E" w:rsidRDefault="007E5514" w:rsidP="007E5514">
      <w:pPr>
        <w:rPr>
          <w:lang w:val="sr-Cyrl-RS"/>
        </w:rPr>
      </w:pPr>
      <w:r>
        <w:rPr>
          <w:lang w:val="sr-Cyrl-RS"/>
        </w:rPr>
        <w:t>Напомена: Подаци који недостају у овој табели су поледица или непопуњених рубрика у анкетним листовима по предметима или недостајућих анкетних листова за предмет</w:t>
      </w:r>
    </w:p>
    <w:p w:rsidR="007E5514" w:rsidRDefault="007E5514" w:rsidP="007E5514">
      <w:pPr>
        <w:rPr>
          <w:lang w:val="sr-Cyrl-RS"/>
        </w:rPr>
      </w:pPr>
    </w:p>
    <w:p w:rsidR="007E5514" w:rsidRDefault="007E5514" w:rsidP="007E5514">
      <w:pPr>
        <w:rPr>
          <w:lang w:val="sr-Cyrl-RS"/>
        </w:rPr>
      </w:pPr>
    </w:p>
    <w:p w:rsidR="007E5514" w:rsidRDefault="007E5514" w:rsidP="007E5514">
      <w:pPr>
        <w:rPr>
          <w:lang w:val="sr-Cyrl-RS"/>
        </w:rPr>
      </w:pPr>
      <w:r>
        <w:rPr>
          <w:lang w:val="sr-Cyrl-RS"/>
        </w:rPr>
        <w:br w:type="page"/>
      </w:r>
    </w:p>
    <w:p w:rsidR="007E5514" w:rsidRPr="0008504D" w:rsidRDefault="007E5514" w:rsidP="007E5514">
      <w:pPr>
        <w:rPr>
          <w:lang w:val="sr-Cyrl-RS"/>
        </w:rPr>
      </w:pPr>
      <w:r>
        <w:rPr>
          <w:lang w:val="sr-Cyrl-RS"/>
        </w:rPr>
        <w:t>Табела 5ПД</w:t>
      </w:r>
      <w:r w:rsidR="007F38DB">
        <w:rPr>
          <w:lang w:val="sr-Cyrl-RS"/>
        </w:rPr>
        <w:t>О</w:t>
      </w:r>
      <w:r>
        <w:rPr>
          <w:lang w:val="sr-Cyrl-RS"/>
        </w:rPr>
        <w:t xml:space="preserve"> Статистичка обрада оцена питања са Обрасца 6 за самовредновање за студијски програм Прерада дрвета (УПИТНИК О ВРЕДНОВАЊУ ДИПЛОМИРАНИХ СТУДЕНАТА ОД СТРАНЕ ПОСЛОДАВЦА)</w:t>
      </w:r>
    </w:p>
    <w:p w:rsidR="007E5514" w:rsidRDefault="007E5514" w:rsidP="007E5514">
      <w:pPr>
        <w:rPr>
          <w:lang w:val="sr-Latn-RS"/>
        </w:rPr>
      </w:pPr>
    </w:p>
    <w:tbl>
      <w:tblPr>
        <w:tblW w:w="8800" w:type="dxa"/>
        <w:tblInd w:w="103" w:type="dxa"/>
        <w:tblLook w:val="04A0" w:firstRow="1" w:lastRow="0" w:firstColumn="1" w:lastColumn="0" w:noHBand="0" w:noVBand="1"/>
      </w:tblPr>
      <w:tblGrid>
        <w:gridCol w:w="572"/>
        <w:gridCol w:w="3544"/>
        <w:gridCol w:w="1559"/>
        <w:gridCol w:w="1560"/>
        <w:gridCol w:w="1565"/>
      </w:tblGrid>
      <w:tr w:rsidR="007E5514" w:rsidRPr="008010FB" w:rsidTr="00035979">
        <w:trPr>
          <w:trHeight w:val="5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rPr>
                <w:rFonts w:ascii="AngsanaUPC" w:hAnsi="AngsanaUPC" w:cs="AngsanaUPC"/>
                <w:lang w:val="sr-Cyrl-CS"/>
              </w:rPr>
            </w:pPr>
            <w:r w:rsidRPr="008010FB">
              <w:rPr>
                <w:rFonts w:cs="AngsanaUPC"/>
                <w:lang w:val="sr-Cyrl-CS"/>
              </w:rPr>
              <w:t>Бр</w:t>
            </w:r>
            <w:r w:rsidRPr="008010FB">
              <w:rPr>
                <w:rFonts w:ascii="AngsanaUPC" w:hAnsi="AngsanaUPC" w:cs="AngsanaUPC"/>
                <w:lang w:val="sr-Cyrl-C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14" w:rsidRPr="008010FB" w:rsidRDefault="007E5514" w:rsidP="00035979">
            <w:pPr>
              <w:rPr>
                <w:rFonts w:ascii="AngsanaUPC" w:hAnsi="AngsanaUPC" w:cs="AngsanaUPC"/>
              </w:rPr>
            </w:pPr>
            <w:r w:rsidRPr="008010FB">
              <w:rPr>
                <w:rFonts w:cs="AngsanaUPC"/>
                <w:lang w:val="sr-Cyrl-RS"/>
              </w:rPr>
              <w:t>Питање</w:t>
            </w:r>
            <w:r w:rsidRPr="008010FB">
              <w:rPr>
                <w:rFonts w:ascii="AngsanaUPC" w:hAnsi="AngsanaUPC" w:cs="AngsanaUPC"/>
                <w:lang w:val="sr-Cyrl-RS"/>
              </w:rPr>
              <w:t xml:space="preserve"> </w:t>
            </w:r>
            <w:r w:rsidRPr="008010FB">
              <w:rPr>
                <w:rFonts w:cs="AngsanaUPC"/>
                <w:lang w:val="sr-Cyrl-RS"/>
              </w:rPr>
              <w:t>из</w:t>
            </w:r>
            <w:r w:rsidRPr="008010FB">
              <w:rPr>
                <w:rFonts w:ascii="AngsanaUPC" w:hAnsi="AngsanaUPC" w:cs="AngsanaUPC"/>
                <w:lang w:val="sr-Cyrl-RS"/>
              </w:rPr>
              <w:t xml:space="preserve"> </w:t>
            </w:r>
            <w:r w:rsidRPr="008010FB">
              <w:rPr>
                <w:rFonts w:cs="AngsanaUPC"/>
                <w:lang w:val="sr-Cyrl-RS"/>
              </w:rPr>
              <w:t>анкетног</w:t>
            </w:r>
            <w:r w:rsidRPr="008010FB">
              <w:rPr>
                <w:rFonts w:ascii="AngsanaUPC" w:hAnsi="AngsanaUPC" w:cs="AngsanaUPC"/>
                <w:lang w:val="sr-Cyrl-RS"/>
              </w:rPr>
              <w:t xml:space="preserve"> </w:t>
            </w:r>
            <w:r w:rsidRPr="008010FB">
              <w:rPr>
                <w:rFonts w:cs="AngsanaUPC"/>
                <w:lang w:val="sr-Cyrl-RS"/>
              </w:rPr>
              <w:t>листи</w:t>
            </w:r>
            <w:r w:rsidRPr="008010FB">
              <w:rPr>
                <w:rFonts w:cs="AngsanaUPC"/>
                <w:lang w:val="sr-Cyrl-CS"/>
              </w:rPr>
              <w:t>ћ</w:t>
            </w:r>
            <w:r w:rsidRPr="008010FB">
              <w:rPr>
                <w:rFonts w:cs="AngsanaUPC"/>
                <w:lang w:val="sr-Cyrl-R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cs="AngsanaUPC"/>
              </w:rPr>
              <w:t>Државна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образовна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cs="AngsanaUPC"/>
              </w:rPr>
              <w:t>Државна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производна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cs="AngsanaUPC"/>
              </w:rPr>
              <w:t>Приватна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компанија</w:t>
            </w:r>
          </w:p>
        </w:tc>
      </w:tr>
      <w:tr w:rsidR="007E5514" w:rsidRPr="008010FB" w:rsidTr="00035979">
        <w:trPr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</w:pPr>
            <w:r w:rsidRPr="008010FB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14" w:rsidRPr="008010FB" w:rsidRDefault="007E5514" w:rsidP="00035979">
            <w:pPr>
              <w:rPr>
                <w:rFonts w:ascii="AngsanaUPC" w:hAnsi="AngsanaUPC" w:cs="AngsanaUPC"/>
              </w:rPr>
            </w:pPr>
            <w:r w:rsidRPr="008010FB">
              <w:rPr>
                <w:rFonts w:cs="AngsanaUPC"/>
              </w:rPr>
              <w:t>Ниво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теоријског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знања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у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струци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4,50</w:t>
            </w:r>
          </w:p>
        </w:tc>
      </w:tr>
      <w:tr w:rsidR="007E5514" w:rsidRPr="008010FB" w:rsidTr="00035979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</w:pPr>
            <w:r w:rsidRPr="008010FB"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514" w:rsidRPr="008010FB" w:rsidRDefault="007E5514" w:rsidP="00035979">
            <w:pPr>
              <w:rPr>
                <w:rFonts w:ascii="AngsanaUPC" w:hAnsi="AngsanaUPC" w:cs="AngsanaUPC"/>
              </w:rPr>
            </w:pPr>
            <w:r w:rsidRPr="008010FB">
              <w:rPr>
                <w:rFonts w:cs="AngsanaUPC"/>
              </w:rPr>
              <w:t>Ниво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практичног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знања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у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струци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4,50</w:t>
            </w:r>
          </w:p>
        </w:tc>
      </w:tr>
      <w:tr w:rsidR="007E5514" w:rsidRPr="008010FB" w:rsidTr="00035979">
        <w:trPr>
          <w:trHeight w:val="48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</w:pPr>
            <w:r w:rsidRPr="008010FB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514" w:rsidRPr="008010FB" w:rsidRDefault="007E5514" w:rsidP="00035979">
            <w:pPr>
              <w:rPr>
                <w:rFonts w:ascii="AngsanaUPC" w:hAnsi="AngsanaUPC" w:cs="AngsanaUPC"/>
              </w:rPr>
            </w:pPr>
            <w:r w:rsidRPr="008010FB">
              <w:rPr>
                <w:rFonts w:cs="AngsanaUPC"/>
              </w:rPr>
              <w:t>Ниво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организационих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вештина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3,50</w:t>
            </w:r>
          </w:p>
        </w:tc>
      </w:tr>
      <w:tr w:rsidR="007E5514" w:rsidRPr="008010FB" w:rsidTr="00035979">
        <w:trPr>
          <w:trHeight w:val="41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</w:pPr>
            <w:r w:rsidRPr="008010FB"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514" w:rsidRPr="008010FB" w:rsidRDefault="007E5514" w:rsidP="00035979">
            <w:pPr>
              <w:rPr>
                <w:rFonts w:ascii="AngsanaUPC" w:hAnsi="AngsanaUPC" w:cs="AngsanaUPC"/>
              </w:rPr>
            </w:pPr>
            <w:r w:rsidRPr="008010FB">
              <w:rPr>
                <w:rFonts w:cs="AngsanaUPC"/>
              </w:rPr>
              <w:t>Ниво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економских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вештина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3,50</w:t>
            </w:r>
          </w:p>
        </w:tc>
      </w:tr>
      <w:tr w:rsidR="007E5514" w:rsidRPr="008010FB" w:rsidTr="00035979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</w:pPr>
            <w:r w:rsidRPr="008010FB"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514" w:rsidRPr="008010FB" w:rsidRDefault="007E5514" w:rsidP="00035979">
            <w:pPr>
              <w:rPr>
                <w:rFonts w:ascii="AngsanaUPC" w:hAnsi="AngsanaUPC" w:cs="AngsanaUPC"/>
              </w:rPr>
            </w:pPr>
            <w:r w:rsidRPr="008010FB">
              <w:rPr>
                <w:rFonts w:cs="AngsanaUPC"/>
              </w:rPr>
              <w:t>Спремност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за</w:t>
            </w:r>
            <w:r w:rsidRPr="008010FB">
              <w:rPr>
                <w:rFonts w:ascii="AngsanaUPC" w:hAnsi="AngsanaUPC" w:cs="AngsanaUPC"/>
              </w:rPr>
              <w:t xml:space="preserve"> </w:t>
            </w:r>
            <w:r w:rsidRPr="008010FB">
              <w:rPr>
                <w:rFonts w:cs="AngsanaUPC"/>
              </w:rPr>
              <w:t>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8010FB" w:rsidRDefault="007E5514" w:rsidP="00035979">
            <w:pPr>
              <w:jc w:val="center"/>
              <w:rPr>
                <w:rFonts w:ascii="AngsanaUPC" w:hAnsi="AngsanaUPC" w:cs="AngsanaUPC"/>
              </w:rPr>
            </w:pPr>
            <w:r w:rsidRPr="008010FB">
              <w:rPr>
                <w:rFonts w:ascii="AngsanaUPC" w:hAnsi="AngsanaUPC" w:cs="AngsanaUPC"/>
              </w:rPr>
              <w:t>5,00</w:t>
            </w:r>
          </w:p>
        </w:tc>
      </w:tr>
      <w:tr w:rsidR="007E5514" w:rsidRPr="001B16A6" w:rsidTr="00035979">
        <w:trPr>
          <w:trHeight w:val="25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14" w:rsidRPr="001B16A6" w:rsidRDefault="007E5514" w:rsidP="00035979">
            <w:pPr>
              <w:jc w:val="right"/>
            </w:pPr>
            <w:r w:rsidRPr="001B16A6">
              <w:t>ПРОСЕК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14" w:rsidRPr="001B16A6" w:rsidRDefault="007E5514" w:rsidP="00035979">
            <w:pPr>
              <w:jc w:val="center"/>
              <w:rPr>
                <w:b/>
                <w:bCs/>
              </w:rPr>
            </w:pPr>
            <w:r w:rsidRPr="001B16A6">
              <w:rPr>
                <w:b/>
                <w:bCs/>
              </w:rPr>
              <w:t>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14" w:rsidRPr="001B16A6" w:rsidRDefault="007E5514" w:rsidP="00035979">
            <w:pPr>
              <w:jc w:val="center"/>
              <w:rPr>
                <w:b/>
                <w:bCs/>
              </w:rPr>
            </w:pPr>
            <w:r w:rsidRPr="001B16A6">
              <w:rPr>
                <w:b/>
                <w:bCs/>
              </w:rPr>
              <w:t>3,58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14" w:rsidRPr="001B16A6" w:rsidRDefault="007E5514" w:rsidP="00035979">
            <w:pPr>
              <w:jc w:val="center"/>
              <w:rPr>
                <w:b/>
                <w:bCs/>
              </w:rPr>
            </w:pPr>
            <w:r w:rsidRPr="001B16A6">
              <w:rPr>
                <w:b/>
                <w:bCs/>
              </w:rPr>
              <w:t>4,20</w:t>
            </w:r>
          </w:p>
        </w:tc>
      </w:tr>
      <w:tr w:rsidR="007E5514" w:rsidRPr="001B16A6" w:rsidTr="00035979">
        <w:trPr>
          <w:trHeight w:val="25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14" w:rsidRPr="001B16A6" w:rsidRDefault="007E5514" w:rsidP="00035979">
            <w:pPr>
              <w:jc w:val="right"/>
            </w:pPr>
            <w:r w:rsidRPr="001B16A6">
              <w:t>УКУПНИ ПРОСЕК</w:t>
            </w:r>
          </w:p>
        </w:tc>
        <w:tc>
          <w:tcPr>
            <w:tcW w:w="4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514" w:rsidRPr="001B16A6" w:rsidRDefault="007E5514" w:rsidP="00035979">
            <w:pPr>
              <w:jc w:val="center"/>
              <w:rPr>
                <w:b/>
                <w:bCs/>
                <w:lang w:val="sr-Cyrl-CS"/>
              </w:rPr>
            </w:pPr>
            <w:r w:rsidRPr="001B16A6">
              <w:rPr>
                <w:b/>
                <w:bCs/>
              </w:rPr>
              <w:t>3,68</w:t>
            </w:r>
          </w:p>
        </w:tc>
      </w:tr>
    </w:tbl>
    <w:p w:rsidR="007E5514" w:rsidRDefault="007E5514" w:rsidP="007E5514">
      <w:pPr>
        <w:rPr>
          <w:lang w:val="sr-Cyrl-RS"/>
        </w:rPr>
      </w:pPr>
    </w:p>
    <w:p w:rsidR="007E5514" w:rsidRPr="00260C58" w:rsidRDefault="007E5514" w:rsidP="007E5514">
      <w:pPr>
        <w:rPr>
          <w:lang w:val="sr-Cyrl-RS"/>
        </w:rPr>
      </w:pPr>
    </w:p>
    <w:p w:rsidR="007E5514" w:rsidRPr="008D3584" w:rsidRDefault="007E5514" w:rsidP="007E5514">
      <w:pPr>
        <w:rPr>
          <w:lang w:val="sr-Cyrl-R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  <w:r w:rsidRPr="007E5514">
        <w:rPr>
          <w:rFonts w:ascii="Times New Roman" w:hAnsi="Times New Roman"/>
          <w:sz w:val="24"/>
          <w:szCs w:val="24"/>
          <w:lang w:val="sr-Cyrl-CS"/>
        </w:rPr>
        <w:t>.</w:t>
      </w: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Pr="000E0632" w:rsidRDefault="007E5514" w:rsidP="009C74EB">
      <w:pPr>
        <w:rPr>
          <w:rFonts w:ascii="Times New Roman" w:hAnsi="Times New Roman"/>
          <w:b/>
          <w:i/>
          <w:sz w:val="24"/>
          <w:szCs w:val="24"/>
        </w:rPr>
      </w:pPr>
      <w:r w:rsidRPr="000E0632">
        <w:rPr>
          <w:rFonts w:ascii="Times New Roman" w:hAnsi="Times New Roman"/>
          <w:b/>
          <w:i/>
          <w:sz w:val="24"/>
          <w:szCs w:val="24"/>
        </w:rPr>
        <w:t>Табеле за студијски програм основних академских студија: Пејзажна архитектура и хортикултура</w:t>
      </w:r>
    </w:p>
    <w:p w:rsidR="007E5514" w:rsidRPr="00D632CF" w:rsidRDefault="007E5514" w:rsidP="007E5514">
      <w:pPr>
        <w:rPr>
          <w:rFonts w:ascii="Times New Roman" w:hAnsi="Times New Roman"/>
          <w:sz w:val="24"/>
          <w:szCs w:val="24"/>
        </w:rPr>
      </w:pPr>
      <w:r w:rsidRPr="00D632CF">
        <w:rPr>
          <w:rFonts w:ascii="Times New Roman" w:hAnsi="Times New Roman"/>
          <w:sz w:val="24"/>
          <w:szCs w:val="24"/>
        </w:rPr>
        <w:t>Табела 1 ПАХ</w:t>
      </w:r>
      <w:r w:rsidR="007F38DB">
        <w:rPr>
          <w:rFonts w:ascii="Times New Roman" w:hAnsi="Times New Roman"/>
          <w:sz w:val="24"/>
          <w:szCs w:val="24"/>
          <w:lang w:val="sr-Cyrl-RS"/>
        </w:rPr>
        <w:t>О</w:t>
      </w:r>
      <w:r w:rsidRPr="00D632CF">
        <w:rPr>
          <w:rFonts w:ascii="Times New Roman" w:hAnsi="Times New Roman"/>
          <w:sz w:val="24"/>
          <w:szCs w:val="24"/>
        </w:rPr>
        <w:t>. Циљеви студијског програма Пејзажна архитектура и хортикултура и њихова усклађеност са исходима учења</w:t>
      </w:r>
    </w:p>
    <w:p w:rsidR="007E5514" w:rsidRPr="005E61E0" w:rsidRDefault="007E5514" w:rsidP="007E5514">
      <w:pPr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7E5514" w:rsidRPr="005E61E0" w:rsidRDefault="007E5514" w:rsidP="007E5514">
      <w:pPr>
        <w:spacing w:after="0" w:line="240" w:lineRule="auto"/>
        <w:rPr>
          <w:rFonts w:ascii="Times New Roman" w:hAnsi="Times New Roman"/>
          <w:b/>
          <w:bCs/>
          <w:lang w:val="ru-RU"/>
        </w:rPr>
      </w:pPr>
    </w:p>
    <w:tbl>
      <w:tblPr>
        <w:tblpPr w:leftFromText="180" w:rightFromText="180" w:vertAnchor="text" w:horzAnchor="page" w:tblpX="1273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0"/>
        <w:gridCol w:w="6808"/>
      </w:tblGrid>
      <w:tr w:rsidR="007E5514" w:rsidRPr="005E61E0" w:rsidTr="00035979">
        <w:tc>
          <w:tcPr>
            <w:tcW w:w="4332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61E0">
              <w:rPr>
                <w:rFonts w:ascii="Times New Roman" w:hAnsi="Times New Roman"/>
                <w:b/>
                <w:bCs/>
              </w:rPr>
              <w:t>Сврха (циљ)</w:t>
            </w:r>
          </w:p>
        </w:tc>
        <w:tc>
          <w:tcPr>
            <w:tcW w:w="9668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61E0">
              <w:rPr>
                <w:rFonts w:ascii="Times New Roman" w:hAnsi="Times New Roman"/>
                <w:b/>
                <w:bCs/>
              </w:rPr>
              <w:t xml:space="preserve">Исходи </w:t>
            </w:r>
            <w:r w:rsidRPr="005E61E0">
              <w:rPr>
                <w:rFonts w:ascii="Times New Roman" w:hAnsi="Times New Roman"/>
                <w:b/>
                <w:bCs/>
                <w:lang w:val="sr-Cyrl-CS"/>
              </w:rPr>
              <w:t xml:space="preserve">  </w:t>
            </w:r>
            <w:r w:rsidRPr="005E61E0">
              <w:rPr>
                <w:rFonts w:ascii="Times New Roman" w:hAnsi="Times New Roman"/>
                <w:b/>
                <w:bCs/>
              </w:rPr>
              <w:t>учења</w:t>
            </w:r>
          </w:p>
        </w:tc>
      </w:tr>
      <w:tr w:rsidR="007E5514" w:rsidRPr="005E61E0" w:rsidTr="00035979">
        <w:tc>
          <w:tcPr>
            <w:tcW w:w="4332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E61E0">
              <w:rPr>
                <w:rFonts w:ascii="Times New Roman" w:hAnsi="Times New Roman"/>
                <w:lang w:val="ru-RU"/>
              </w:rPr>
              <w:t>Упознавање и оспос</w:t>
            </w:r>
            <w:r w:rsidRPr="005E61E0">
              <w:rPr>
                <w:rFonts w:ascii="Times New Roman" w:hAnsi="Times New Roman"/>
              </w:rPr>
              <w:t>o</w:t>
            </w:r>
            <w:r w:rsidRPr="005E61E0">
              <w:rPr>
                <w:rFonts w:ascii="Times New Roman" w:hAnsi="Times New Roman"/>
                <w:lang w:val="ru-RU"/>
              </w:rPr>
              <w:t>бљавање кадрова са  пословима из области Пејзажне архитектуре и хортикултуре</w:t>
            </w:r>
          </w:p>
          <w:p w:rsidR="007E5514" w:rsidRPr="005E61E0" w:rsidRDefault="007E5514" w:rsidP="00035979">
            <w:pPr>
              <w:jc w:val="both"/>
              <w:rPr>
                <w:rFonts w:ascii="Times New Roman" w:hAnsi="Times New Roman"/>
                <w:lang w:val="ru-RU"/>
              </w:rPr>
            </w:pPr>
            <w:r w:rsidRPr="005E61E0">
              <w:rPr>
                <w:rFonts w:ascii="Times New Roman" w:hAnsi="Times New Roman"/>
                <w:lang w:val="ru-RU"/>
              </w:rPr>
              <w:t>Квалификација подразумева стечена знања и вештине за рад у пракси пејзажне архитектуре и хортикултуре.</w:t>
            </w:r>
          </w:p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E61E0">
              <w:rPr>
                <w:rFonts w:ascii="Times New Roman" w:hAnsi="Times New Roman"/>
                <w:lang w:val="ru-RU"/>
              </w:rPr>
              <w:lastRenderedPageBreak/>
              <w:t xml:space="preserve"> Омогућавање наставка стручног усавршавања на мастер академским студијама унутар подручја биотехничких наука, дела техничких наука, као и на факултетима у иностранству.         </w:t>
            </w:r>
          </w:p>
        </w:tc>
        <w:tc>
          <w:tcPr>
            <w:tcW w:w="9668" w:type="dxa"/>
          </w:tcPr>
          <w:p w:rsidR="007E5514" w:rsidRPr="005E61E0" w:rsidRDefault="007E5514" w:rsidP="00035979">
            <w:pPr>
              <w:jc w:val="both"/>
              <w:rPr>
                <w:rFonts w:ascii="Times New Roman" w:hAnsi="Times New Roman"/>
                <w:lang w:val="ru-RU"/>
              </w:rPr>
            </w:pPr>
            <w:r w:rsidRPr="005E61E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1.</w:t>
            </w:r>
            <w:r w:rsidRPr="005E61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61E0">
              <w:rPr>
                <w:rFonts w:ascii="Times New Roman" w:hAnsi="Times New Roman"/>
                <w:lang w:val="ru-RU"/>
              </w:rPr>
              <w:t>Избор тима и рад на планирању система отворених простора, рекреативних и туристичких подручја и заштите природе;</w:t>
            </w:r>
          </w:p>
          <w:p w:rsidR="007E5514" w:rsidRPr="005E61E0" w:rsidRDefault="007E5514" w:rsidP="00035979">
            <w:pPr>
              <w:jc w:val="both"/>
              <w:rPr>
                <w:rFonts w:ascii="Times New Roman" w:hAnsi="Times New Roman"/>
                <w:lang w:val="ru-RU"/>
              </w:rPr>
            </w:pPr>
            <w:r w:rsidRPr="005E61E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5E61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5E61E0">
              <w:rPr>
                <w:rFonts w:ascii="Times New Roman" w:hAnsi="Times New Roman"/>
                <w:lang w:val="ru-RU"/>
              </w:rPr>
              <w:t>Прилагођавање за тимски или самосталан рад на пројектовању вртова, отворених простора зеленила и рекреације, паркова, вртно-парковских објеката и опреме;</w:t>
            </w:r>
          </w:p>
          <w:p w:rsidR="007E5514" w:rsidRDefault="007E5514" w:rsidP="00035979">
            <w:pPr>
              <w:jc w:val="both"/>
              <w:rPr>
                <w:rFonts w:ascii="Times New Roman" w:hAnsi="Times New Roman"/>
              </w:rPr>
            </w:pPr>
            <w:r w:rsidRPr="005E61E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3.</w:t>
            </w:r>
            <w:r w:rsidRPr="005E61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61E0">
              <w:rPr>
                <w:rFonts w:ascii="Times New Roman" w:hAnsi="Times New Roman"/>
                <w:lang w:val="ru-RU"/>
              </w:rPr>
              <w:t>Избор  и примена одговарајућих метода за производњу садница украсног дрвећа</w:t>
            </w:r>
            <w:r>
              <w:rPr>
                <w:rFonts w:ascii="Times New Roman" w:hAnsi="Times New Roman"/>
              </w:rPr>
              <w:t xml:space="preserve"> и</w:t>
            </w:r>
            <w:r w:rsidRPr="005E61E0">
              <w:rPr>
                <w:rFonts w:ascii="Times New Roman" w:hAnsi="Times New Roman"/>
                <w:lang w:val="ru-RU"/>
              </w:rPr>
              <w:t xml:space="preserve"> жбуња за потребе пејзажног и хортикултурног уређења;</w:t>
            </w:r>
          </w:p>
          <w:p w:rsidR="007E5514" w:rsidRPr="005E61E0" w:rsidRDefault="007E5514" w:rsidP="00035979">
            <w:pPr>
              <w:jc w:val="both"/>
              <w:rPr>
                <w:rFonts w:ascii="Times New Roman" w:hAnsi="Times New Roman"/>
                <w:lang w:val="ru-RU"/>
              </w:rPr>
            </w:pPr>
            <w:r w:rsidRPr="000E43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5E61E0">
              <w:rPr>
                <w:rFonts w:ascii="Times New Roman" w:hAnsi="Times New Roman"/>
                <w:lang w:val="ru-RU"/>
              </w:rPr>
              <w:t>Избор  и примена одговарајућих метода за производњу цвећа за потребе пејзажног и хортикултурног уређења;</w:t>
            </w:r>
          </w:p>
          <w:p w:rsidR="007E5514" w:rsidRPr="005E61E0" w:rsidRDefault="007E5514" w:rsidP="0003597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5E61E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5E61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61E0">
              <w:rPr>
                <w:rFonts w:ascii="Times New Roman" w:hAnsi="Times New Roman"/>
                <w:lang w:val="ru-RU"/>
              </w:rPr>
              <w:t xml:space="preserve">Организација радова на подизању </w:t>
            </w:r>
            <w:r>
              <w:rPr>
                <w:rFonts w:ascii="Times New Roman" w:hAnsi="Times New Roman"/>
              </w:rPr>
              <w:t>и неговању различитих</w:t>
            </w:r>
            <w:r w:rsidRPr="005E61E0">
              <w:rPr>
                <w:rFonts w:ascii="Times New Roman" w:hAnsi="Times New Roman"/>
                <w:lang w:val="ru-RU"/>
              </w:rPr>
              <w:t xml:space="preserve"> категорија зелених </w:t>
            </w:r>
            <w:r>
              <w:rPr>
                <w:rFonts w:ascii="Times New Roman" w:hAnsi="Times New Roman"/>
              </w:rPr>
              <w:t>површина (</w:t>
            </w:r>
            <w:r w:rsidRPr="005E61E0">
              <w:rPr>
                <w:rFonts w:ascii="Times New Roman" w:hAnsi="Times New Roman"/>
                <w:lang w:val="ru-RU"/>
              </w:rPr>
              <w:t>простора</w:t>
            </w:r>
            <w:r>
              <w:rPr>
                <w:rFonts w:ascii="Times New Roman" w:hAnsi="Times New Roman"/>
              </w:rPr>
              <w:t>)</w:t>
            </w:r>
            <w:r w:rsidRPr="005E61E0">
              <w:rPr>
                <w:rFonts w:ascii="Times New Roman" w:hAnsi="Times New Roman"/>
                <w:lang w:val="ru-RU"/>
              </w:rPr>
              <w:t>;</w:t>
            </w:r>
          </w:p>
          <w:p w:rsidR="007E5514" w:rsidRPr="000E269E" w:rsidRDefault="007E5514" w:rsidP="00035979">
            <w:pPr>
              <w:jc w:val="both"/>
              <w:rPr>
                <w:rFonts w:ascii="Times New Roman" w:hAnsi="Times New Roman"/>
              </w:rPr>
            </w:pPr>
            <w:r w:rsidRPr="005E61E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6.</w:t>
            </w:r>
            <w:r w:rsidRPr="005E61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61E0">
              <w:rPr>
                <w:rFonts w:ascii="Times New Roman" w:hAnsi="Times New Roman"/>
                <w:lang w:val="ru-RU"/>
              </w:rPr>
              <w:t xml:space="preserve">Заштита украсних биљака од болести и штеточина, током производног процеса и на различитим категоријама зелених </w:t>
            </w:r>
            <w:r>
              <w:rPr>
                <w:rFonts w:ascii="Times New Roman" w:hAnsi="Times New Roman"/>
              </w:rPr>
              <w:t xml:space="preserve">(површина) </w:t>
            </w:r>
            <w:r w:rsidRPr="005E61E0">
              <w:rPr>
                <w:rFonts w:ascii="Times New Roman" w:hAnsi="Times New Roman"/>
                <w:lang w:val="ru-RU"/>
              </w:rPr>
              <w:t>простора</w:t>
            </w:r>
            <w:r>
              <w:rPr>
                <w:rFonts w:ascii="Times New Roman" w:hAnsi="Times New Roman"/>
              </w:rPr>
              <w:t xml:space="preserve"> и</w:t>
            </w:r>
          </w:p>
          <w:p w:rsidR="007E5514" w:rsidRPr="005E61E0" w:rsidRDefault="007E5514" w:rsidP="00035979">
            <w:pPr>
              <w:jc w:val="both"/>
              <w:rPr>
                <w:rFonts w:ascii="Times New Roman" w:hAnsi="Times New Roman"/>
                <w:lang w:val="ru-RU"/>
              </w:rPr>
            </w:pPr>
            <w:r w:rsidRPr="005E61E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7.</w:t>
            </w:r>
            <w:r w:rsidRPr="005E61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61E0">
              <w:rPr>
                <w:rFonts w:ascii="Times New Roman" w:hAnsi="Times New Roman"/>
                <w:lang w:val="ru-RU"/>
              </w:rPr>
              <w:t>Рад на решавању проблема везаних за заштиту природе и животне средине.</w:t>
            </w:r>
          </w:p>
          <w:p w:rsidR="007E5514" w:rsidRPr="005E61E0" w:rsidRDefault="007E5514" w:rsidP="00035979">
            <w:pPr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</w:tbl>
    <w:p w:rsidR="007E5514" w:rsidRDefault="007E5514" w:rsidP="007E5514">
      <w:pPr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7E5514" w:rsidRPr="00F643C3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74EB" w:rsidRDefault="009C74EB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9C74EB" w:rsidSect="009C74EB">
          <w:pgSz w:w="12240" w:h="15840"/>
          <w:pgMar w:top="1134" w:right="1134" w:bottom="1560" w:left="1134" w:header="720" w:footer="720" w:gutter="0"/>
          <w:cols w:space="720"/>
          <w:docGrid w:linePitch="360"/>
        </w:sectPr>
      </w:pPr>
    </w:p>
    <w:p w:rsidR="007E5514" w:rsidRDefault="007E5514" w:rsidP="009C7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632CF">
        <w:rPr>
          <w:rFonts w:ascii="Times New Roman" w:hAnsi="Times New Roman"/>
          <w:sz w:val="24"/>
          <w:szCs w:val="24"/>
          <w:lang w:val="sr-Cyrl-CS"/>
        </w:rPr>
        <w:lastRenderedPageBreak/>
        <w:t>Табела 2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632CF">
        <w:rPr>
          <w:rFonts w:ascii="Times New Roman" w:hAnsi="Times New Roman"/>
          <w:sz w:val="24"/>
          <w:szCs w:val="24"/>
          <w:lang w:val="sr-Cyrl-CS"/>
        </w:rPr>
        <w:t>ПАХ</w:t>
      </w:r>
      <w:r w:rsidR="007F38DB">
        <w:rPr>
          <w:rFonts w:ascii="Times New Roman" w:hAnsi="Times New Roman"/>
          <w:sz w:val="24"/>
          <w:szCs w:val="24"/>
          <w:lang w:val="sr-Cyrl-CS"/>
        </w:rPr>
        <w:t>О</w:t>
      </w:r>
      <w:r w:rsidRPr="00D632CF">
        <w:rPr>
          <w:rFonts w:ascii="Times New Roman" w:hAnsi="Times New Roman"/>
          <w:sz w:val="24"/>
          <w:szCs w:val="24"/>
          <w:lang w:val="sr-Cyrl-CS"/>
        </w:rPr>
        <w:t>. Повезивање исхода учења, наставних ме</w:t>
      </w:r>
      <w:r w:rsidR="009C74EB">
        <w:rPr>
          <w:rFonts w:ascii="Times New Roman" w:hAnsi="Times New Roman"/>
          <w:sz w:val="24"/>
          <w:szCs w:val="24"/>
          <w:lang w:val="sr-Cyrl-CS"/>
        </w:rPr>
        <w:t>тода и учења и провере знања на</w:t>
      </w:r>
      <w:r w:rsidR="009C74E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632CF">
        <w:rPr>
          <w:rFonts w:ascii="Times New Roman" w:hAnsi="Times New Roman"/>
          <w:sz w:val="24"/>
          <w:szCs w:val="24"/>
          <w:lang w:val="sr-Cyrl-CS"/>
        </w:rPr>
        <w:t>студијском програму</w:t>
      </w:r>
      <w:r w:rsidR="009C74E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632CF">
        <w:rPr>
          <w:rFonts w:ascii="Times New Roman" w:hAnsi="Times New Roman"/>
          <w:sz w:val="24"/>
          <w:szCs w:val="24"/>
          <w:lang w:val="sr-Cyrl-CS"/>
        </w:rPr>
        <w:t xml:space="preserve"> Пејзажна архитектура и хортикултура</w:t>
      </w:r>
    </w:p>
    <w:p w:rsidR="007E5514" w:rsidRPr="00902707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B050"/>
        </w:rPr>
      </w:pPr>
    </w:p>
    <w:tbl>
      <w:tblPr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65"/>
        <w:gridCol w:w="1520"/>
        <w:gridCol w:w="1881"/>
        <w:gridCol w:w="110"/>
        <w:gridCol w:w="1535"/>
        <w:gridCol w:w="56"/>
        <w:gridCol w:w="1284"/>
        <w:gridCol w:w="133"/>
        <w:gridCol w:w="145"/>
        <w:gridCol w:w="1678"/>
      </w:tblGrid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FA6B0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B0D">
              <w:rPr>
                <w:rFonts w:ascii="Times New Roman" w:hAnsi="Times New Roman"/>
                <w:sz w:val="16"/>
                <w:szCs w:val="16"/>
              </w:rPr>
              <w:t>Ред.</w:t>
            </w:r>
          </w:p>
          <w:p w:rsidR="007E5514" w:rsidRPr="00FA6B0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0D">
              <w:rPr>
                <w:rFonts w:ascii="Times New Roman" w:hAnsi="Times New Roman"/>
                <w:sz w:val="16"/>
                <w:szCs w:val="16"/>
              </w:rPr>
              <w:t>Бр.</w:t>
            </w:r>
          </w:p>
        </w:tc>
        <w:tc>
          <w:tcPr>
            <w:tcW w:w="1265" w:type="dxa"/>
          </w:tcPr>
          <w:p w:rsidR="007E5514" w:rsidRPr="00FA6B0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firstLine="249"/>
              <w:rPr>
                <w:rFonts w:ascii="Times New Roman" w:hAnsi="Times New Roman"/>
                <w:sz w:val="20"/>
                <w:szCs w:val="20"/>
              </w:rPr>
            </w:pPr>
            <w:r w:rsidRPr="00FA6B0D">
              <w:rPr>
                <w:rFonts w:ascii="Times New Roman" w:hAnsi="Times New Roman"/>
                <w:sz w:val="20"/>
                <w:szCs w:val="20"/>
              </w:rPr>
              <w:t>Шифра</w:t>
            </w:r>
          </w:p>
        </w:tc>
        <w:tc>
          <w:tcPr>
            <w:tcW w:w="1520" w:type="dxa"/>
            <w:vAlign w:val="center"/>
          </w:tcPr>
          <w:p w:rsidR="007E5514" w:rsidRPr="00FA6B0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6B0D">
              <w:rPr>
                <w:rFonts w:ascii="Times New Roman" w:hAnsi="Times New Roman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1991" w:type="dxa"/>
            <w:gridSpan w:val="2"/>
            <w:vAlign w:val="center"/>
          </w:tcPr>
          <w:p w:rsidR="007E5514" w:rsidRPr="00FA6B0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6B0D">
              <w:rPr>
                <w:rFonts w:ascii="Times New Roman" w:hAnsi="Times New Roman"/>
                <w:sz w:val="20"/>
                <w:szCs w:val="20"/>
                <w:lang w:val="sr-Cyrl-CS"/>
              </w:rPr>
              <w:t>Исходи учења</w:t>
            </w:r>
          </w:p>
        </w:tc>
        <w:tc>
          <w:tcPr>
            <w:tcW w:w="1535" w:type="dxa"/>
            <w:vAlign w:val="center"/>
          </w:tcPr>
          <w:p w:rsidR="007E5514" w:rsidRPr="00FA6B0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6B0D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Активности наставе и учења</w:t>
            </w:r>
          </w:p>
        </w:tc>
        <w:tc>
          <w:tcPr>
            <w:tcW w:w="1340" w:type="dxa"/>
            <w:gridSpan w:val="2"/>
            <w:vAlign w:val="center"/>
          </w:tcPr>
          <w:p w:rsidR="007E5514" w:rsidRPr="00FA6B0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6B0D">
              <w:rPr>
                <w:rFonts w:ascii="Times New Roman" w:hAnsi="Times New Roman"/>
                <w:sz w:val="20"/>
                <w:szCs w:val="20"/>
                <w:lang w:val="sr-Cyrl-CS"/>
              </w:rPr>
              <w:t>Провера знања</w:t>
            </w:r>
          </w:p>
        </w:tc>
        <w:tc>
          <w:tcPr>
            <w:tcW w:w="1956" w:type="dxa"/>
            <w:gridSpan w:val="3"/>
            <w:vAlign w:val="center"/>
          </w:tcPr>
          <w:p w:rsidR="007E5514" w:rsidRPr="00FA6B0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6B0D">
              <w:rPr>
                <w:rFonts w:ascii="Times New Roman" w:hAnsi="Times New Roman"/>
                <w:sz w:val="20"/>
                <w:szCs w:val="20"/>
                <w:lang w:val="sr-Cyrl-CS"/>
              </w:rPr>
              <w:t>Највероватнија врста учења која је оцењена</w:t>
            </w:r>
          </w:p>
        </w:tc>
      </w:tr>
      <w:tr w:rsidR="007E5514" w:rsidRPr="009B5DF8" w:rsidTr="009C74EB">
        <w:trPr>
          <w:jc w:val="center"/>
        </w:trPr>
        <w:tc>
          <w:tcPr>
            <w:tcW w:w="10140" w:type="dxa"/>
            <w:gridSpan w:val="11"/>
          </w:tcPr>
          <w:p w:rsidR="007E5514" w:rsidRPr="00BA0FE5" w:rsidRDefault="007E5514" w:rsidP="0003597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ПРВА ГОДИНА</w:t>
            </w: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ПАХ1101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EE49E2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Опособљеност студената да на вишим годинама савлађују наставно градиво из стручних предмета који садрже математичка сазнања, да практично примењују математичке формуле, да логички мисле, да анализирају и систематизују своје знање.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(3 часа),             вежбе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(3 часа),                  Остали часови (4 часа)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колоквијум (50 бодова)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,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писмени испит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(50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ПАХ1102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Нацртна геометрија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EE49E2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Сазњања стечена током курса омогућавају студентима успешно укључивање у програме стручних предмета чиме се оспособљавају за свеобухватно и креативно бављење инжењерским проблемима.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Предавања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(3 часа),               практична настава-студио (3 часа),                Остали часови (8 часа)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колоквијуми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(50 бодова), активност у току предавања (10 бодова),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бодова),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испит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(30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3.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ПАХ1103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Цртање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EE49E2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Развијање креативности и вештине у обликовању и ликовном представљању простора. Примена знања о теорији форме и ликовним вредностима у пракси као припрема за укључивање у процес пејзажно-архитектонског пројектовања.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Предавања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 часа),               практична настава-студио (3 часа),                Остали часови (7 часа)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колоквијум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и /мапа радова (50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(10 бодова),   активност у току наставе (10 бодова), испит-поставка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(30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 вештине ликовног обликовања, креативност.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ПАХ1104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Хемија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EE49E2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Знање општих закона из хемије, знање одређених елемената битних за каснија савладавања градива из других предмета, повезивање градива из хемије са практичном применом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 часа),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рад у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лабораторији (2 часа), остали часови (8 часова)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колоквијум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и (12 бодова), активност у току предавања (48 бодова),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практична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бодова),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писмени испит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(30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ПАХ1105А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Петрографија са геологијом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EE49E2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Основна знања о геологији, минералима и стенама су елеменат за упознавање процеса распадања стена, формирања земљишта и 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рељефа. Способност разумевања рељефних и предеоних карактеристика терена у циљу планирања и уређивања предела, заштит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животне средине и успешног  коришћења стена као грађевинског и украсног камена.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вежбе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 часа), остали часови (4 часова)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(5 бодова), теренска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 бода), колоквијуми (30 бодова), семинари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 (3 бода), писмени испит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(60 бодова)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Промишљање, примена, осећај за важност  Интерактивно одговарање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ПАХ1105Б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E3318C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Шумарска екоклимато-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ло</w:t>
            </w: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гија 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EE49E2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Оспособљавање студената за дефинисање најважнијих климатских елемената и њихова веза са еколошким системима, као и употреба најважнијих биоклиматских класификација</w:t>
            </w:r>
            <w:r w:rsidRPr="002F5771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које налазе широку примену у шумарству. 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(3 часа)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,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 часа)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остали часови (4 часова)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(3 бода),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(7 бодова), колоквијуми (20 бодова), писмени испит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(70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важност, памћење, препознавање питања, усавршавање брзине.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ПАХ1105В 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Социологија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EE49E2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асполагање одговарајућим општим знањима, која ће им омогућити да лакше усвоје настав-но градиво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у наредним годинама студија (пре свега из области економике шумарства, шумарске политике, тр-говине дрветом и организације и пословања у шумарству), као и да буду у стању да се снађу у друштвеним односима производње и промета роба и услуга.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Предавања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(2 часа)  остали часови (6 часова)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(10 бодова)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семинар-и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(45 бодова),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усмени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испит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(45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sz w:val="20"/>
                <w:szCs w:val="20"/>
              </w:rPr>
              <w:lastRenderedPageBreak/>
              <w:t>Вештине комуникације Интерактивно одговарање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ПАХ1106А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Енглески 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Оспособљавање студената да читају стручну литературу ради стицања професионалних знања, као и да пишу кратке облике научних текстова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Предавања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часова-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по 4 часа у два семестра)                 остали часови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(8  часова-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по 4 часова у два семестра)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присуство и активност у току 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(20 бодова), колоквијум-и (20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бодова), писмени испит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(20 бодова),  усмени испит (30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Вештине комуникације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Памћење, препознавање питања, усавршавање брзине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Интерактивно одговарање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9.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ПАХ1106Б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Руски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Потпуна оспособљеност студената да читају стручну литературу ради стицања професионалних знања, као и да пишу кратке облике стручних текстова.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Предавања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часова-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по 4 часа у два семестра)                 остали часови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(8  часова-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по 4 часова у два семестра)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(10 бодова), колоквијум-и (20 бодова), семинар-и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(20 бодова), писмени испит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(20 бодова),  усмени испит (30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    Вештине комуникације Интерактивно одговарање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ПАХ1106В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Француски 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оспособљеност студената да користе стручну литературу на француском  језику.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Предавања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часова-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по 4 часа у два семестра)                 остали часови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(8  часова-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по 4 часова у два семестра)</w:t>
            </w:r>
          </w:p>
          <w:p w:rsidR="007E5514" w:rsidRPr="00E3318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активност у току 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(20 бодова), колоквијум-и (20 бодова), практична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(10 бодова), писмени испит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(20 бодова),  усмени испит (30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Промишљање, примена, осећај за важност    Интерактивно одговарање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ПАХ1106Г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Немачки 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Језик струке (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t>Fachsprache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).Потпуна оспособљеност студената да читају стручну литературу ради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стицања професионалних знања, као и да пишу кратке облике стручних текстова.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Предавања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часова-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по 4 часа у два семестра)                 остали часови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(8  часова-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по 4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часова у два семестра)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активност у току 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(20 бодова), колоквијум-и (20 бодова),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практична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(10 бодова), писмени испит </w:t>
            </w:r>
          </w:p>
          <w:p w:rsidR="007E5514" w:rsidRPr="00EE49E2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(20 бодова),  усмени испит (30 бодова)</w:t>
            </w: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Језичке вештине на нивоу B1 језика струке у складу са CEF-ом (Common European Framework of Reference for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Language Learning and Teaching)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12.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ПАХ1207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Хорти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културна ботаника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Примена знања из анатомије,  органографије, систематике и екологије биљака у областима производње садног материјала и планирања и уређивања предела.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sz w:val="20"/>
                <w:szCs w:val="20"/>
                <w:lang w:val="sr-Cyrl-CS"/>
              </w:rPr>
              <w:t>Предавања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(3 часа)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2F5771"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>Рад у лабораторији (3 часа)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2F5771"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>остали часови (8 часова)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(5 бодова), колоквијум-и (40 бодова), практична настава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(5 бодова), израда хербаријума (10 бодова),  усмени испит (40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Интерактивно одговарање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ПАХ1208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Педологија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EE49E2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Разумевање земљишта као специфичне творевине пресудне за раст и развој биљака.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Знање најважнијих природних типова земљишта.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Знање основних метода теренског и лабораторијског испитивања земљишта, као и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разумевање и правилно тумачење резултата. 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Оспособљеност за процену стања и статуса земљишта за изградњу зелених површина.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 xml:space="preserve">Предавања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sz w:val="20"/>
                <w:szCs w:val="20"/>
                <w:lang w:val="sr-Cyrl-CS"/>
              </w:rPr>
              <w:t>(3 часа)</w:t>
            </w:r>
            <w:r w:rsidRPr="002F5771"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 xml:space="preserve">Рад у лабораторији (3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часа)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>Остали часови (8часова/2дана)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активност у току 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(10 бодова), 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оквијум-и (20 бодова), семинарск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и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(3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0 бодова), писмени испит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(40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Способност примене знања у пракси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 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D0563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ПАХ1209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Историја вртне уметности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D04A99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t>Развијање способности да се препознају и примене различити стилски мотиви који су водили човека при креирању и уређивању животног простора.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sz w:val="20"/>
                <w:szCs w:val="20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F6A">
              <w:rPr>
                <w:rFonts w:ascii="Times New Roman" w:hAnsi="Times New Roman"/>
                <w:sz w:val="20"/>
                <w:szCs w:val="20"/>
              </w:rPr>
              <w:t>(2 часа)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62F6A">
              <w:rPr>
                <w:rFonts w:ascii="Times New Roman" w:hAnsi="Times New Roman"/>
                <w:sz w:val="20"/>
                <w:szCs w:val="20"/>
              </w:rPr>
              <w:br/>
              <w:t>вежбе</w:t>
            </w:r>
          </w:p>
          <w:p w:rsidR="007E5514" w:rsidRPr="00E62F6A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F6A">
              <w:rPr>
                <w:rFonts w:ascii="Times New Roman" w:hAnsi="Times New Roman"/>
                <w:sz w:val="20"/>
                <w:szCs w:val="20"/>
              </w:rPr>
              <w:t xml:space="preserve"> (2 часа)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62F6A">
              <w:rPr>
                <w:rFonts w:ascii="Times New Roman" w:hAnsi="Times New Roman"/>
                <w:sz w:val="20"/>
                <w:szCs w:val="20"/>
              </w:rPr>
              <w:br/>
              <w:t>остали часови (8 часова )</w:t>
            </w:r>
          </w:p>
          <w:p w:rsidR="007E5514" w:rsidRPr="00E62F6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активност у току предавања и вежби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(20 бодова), елаборат </w:t>
            </w:r>
          </w:p>
          <w:p w:rsidR="007E5514" w:rsidRPr="00E62F6A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F6A">
              <w:rPr>
                <w:rFonts w:ascii="Times New Roman" w:hAnsi="Times New Roman"/>
                <w:color w:val="000000"/>
                <w:sz w:val="20"/>
                <w:szCs w:val="20"/>
              </w:rPr>
              <w:t>(30 бодова),  усмени испит (50 бодова)</w:t>
            </w:r>
          </w:p>
          <w:p w:rsidR="007E5514" w:rsidRPr="00E62F6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</w:t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F577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Интерактивно одговарање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514" w:rsidRPr="00BA0FE5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</w:t>
            </w:r>
          </w:p>
        </w:tc>
        <w:tc>
          <w:tcPr>
            <w:tcW w:w="1265" w:type="dxa"/>
          </w:tcPr>
          <w:p w:rsidR="007E5514" w:rsidRPr="002F5771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ПАХ1210</w:t>
            </w:r>
          </w:p>
          <w:p w:rsidR="007E5514" w:rsidRPr="002F5771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E62F6A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Елементи пејзажно-арх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итект.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пројектовања 1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Графичким радовима се показује стечена вештина представљања простора, разумевање елемената простора и процеса креирања простора.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sz w:val="20"/>
                <w:szCs w:val="20"/>
                <w:lang w:val="ru-RU"/>
              </w:rPr>
              <w:t>Предавања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(2 часа)</w:t>
            </w:r>
            <w:r w:rsidRPr="002F5771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практична настава-студио (4 часа)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активност у току предавања (10 бодова), графички радови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(60 бодова),  писмени испит </w:t>
            </w:r>
          </w:p>
          <w:p w:rsidR="007E5514" w:rsidRPr="002F577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57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(30 бодова)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7E5514" w:rsidRPr="002F5771" w:rsidRDefault="007E5514" w:rsidP="00035979">
            <w:pPr>
              <w:rPr>
                <w:rFonts w:ascii="Times New Roman" w:hAnsi="Times New Roman"/>
                <w:sz w:val="20"/>
                <w:szCs w:val="20"/>
              </w:rPr>
            </w:pPr>
            <w:r w:rsidRPr="002F5771">
              <w:rPr>
                <w:rFonts w:ascii="Times New Roman" w:hAnsi="Times New Roman"/>
                <w:sz w:val="20"/>
                <w:szCs w:val="20"/>
              </w:rPr>
              <w:t>Примена истраживачке способности</w:t>
            </w:r>
          </w:p>
          <w:p w:rsidR="007E5514" w:rsidRPr="002F577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10140" w:type="dxa"/>
            <w:gridSpan w:val="11"/>
          </w:tcPr>
          <w:p w:rsidR="007E5514" w:rsidRPr="009B5DF8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ДРУГА ГОДИНА</w:t>
            </w: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ПАХ2311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Физиологија биљака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7E444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Знати основне појмовe функција од најнижег структурног нивоа - ћелије, преко ткива до органског 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система и до нивоа заједнице – екосистема као и утицај чинилаца спољашње средине на животне процесе биљака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</w:t>
            </w:r>
            <w:r w:rsidRPr="007E4440">
              <w:rPr>
                <w:rFonts w:ascii="Times New Roman" w:hAnsi="Times New Roman"/>
                <w:sz w:val="20"/>
                <w:szCs w:val="20"/>
              </w:rPr>
              <w:t xml:space="preserve"> часа)</w:t>
            </w:r>
            <w:r w:rsidRPr="007E4440">
              <w:rPr>
                <w:rFonts w:ascii="Times New Roman" w:hAnsi="Times New Roman"/>
                <w:sz w:val="20"/>
                <w:szCs w:val="20"/>
              </w:rPr>
              <w:br/>
              <w:t xml:space="preserve">Рад у лабораторији </w:t>
            </w:r>
          </w:p>
          <w:p w:rsidR="007E5514" w:rsidRPr="007E4440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440">
              <w:rPr>
                <w:rFonts w:ascii="Times New Roman" w:hAnsi="Times New Roman"/>
                <w:sz w:val="20"/>
                <w:szCs w:val="20"/>
              </w:rPr>
              <w:t>(2 часа)</w:t>
            </w:r>
            <w:r w:rsidRPr="007E4440">
              <w:rPr>
                <w:rFonts w:ascii="Times New Roman" w:hAnsi="Times New Roman"/>
                <w:sz w:val="20"/>
                <w:szCs w:val="20"/>
              </w:rPr>
              <w:br/>
              <w:t xml:space="preserve">остали </w:t>
            </w:r>
            <w:r w:rsidRPr="007E4440">
              <w:rPr>
                <w:rFonts w:ascii="Times New Roman" w:hAnsi="Times New Roman"/>
                <w:sz w:val="20"/>
                <w:szCs w:val="20"/>
              </w:rPr>
              <w:lastRenderedPageBreak/>
              <w:t>часови (5 часова)</w:t>
            </w:r>
          </w:p>
          <w:p w:rsidR="007E5514" w:rsidRPr="007E4440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предиспитне обавезе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440">
              <w:rPr>
                <w:rFonts w:ascii="Times New Roman" w:hAnsi="Times New Roman"/>
                <w:color w:val="000000"/>
                <w:sz w:val="20"/>
                <w:szCs w:val="20"/>
              </w:rPr>
              <w:t>(20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бодова</w:t>
            </w:r>
            <w:r w:rsidRPr="007E4440">
              <w:rPr>
                <w:rFonts w:ascii="Times New Roman" w:hAnsi="Times New Roman"/>
                <w:color w:val="000000"/>
                <w:sz w:val="20"/>
                <w:szCs w:val="20"/>
              </w:rPr>
              <w:t>), активност у току предавања (10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бодова</w:t>
            </w:r>
            <w:r w:rsidRPr="007E44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r w:rsidRPr="007E44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колоквијум-и (10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бодова</w:t>
            </w:r>
            <w:r w:rsidRPr="007E4440">
              <w:rPr>
                <w:rFonts w:ascii="Times New Roman" w:hAnsi="Times New Roman"/>
                <w:color w:val="000000"/>
                <w:sz w:val="20"/>
                <w:szCs w:val="20"/>
              </w:rPr>
              <w:t>), практична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4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бодова</w:t>
            </w:r>
            <w:r w:rsidRPr="007E44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завршни </w:t>
            </w:r>
            <w:r w:rsidRPr="007E4440">
              <w:rPr>
                <w:rFonts w:ascii="Times New Roman" w:hAnsi="Times New Roman"/>
                <w:sz w:val="20"/>
                <w:szCs w:val="20"/>
              </w:rPr>
              <w:t>испит</w:t>
            </w:r>
          </w:p>
          <w:p w:rsidR="007E5514" w:rsidRPr="007E444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4440">
              <w:rPr>
                <w:rFonts w:ascii="Times New Roman" w:hAnsi="Times New Roman"/>
                <w:color w:val="000000"/>
                <w:sz w:val="20"/>
                <w:szCs w:val="20"/>
              </w:rPr>
              <w:t>(50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бодова)</w:t>
            </w: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Промишљање, примена знања, за послове у области производње украсног садног материјала и цвећа неге и заштите биљака. 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17.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ПАХ2312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Заштита животне средине у пејзажној архитектури и хртикултури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Разумевање процеса поправљања оштећене животне средине у граду и приградском окружењу.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Знање технолошких и биолошких метода заштите животног окружења.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Знање коришћења украсног биљног материјала у поправљању стања околине.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Оспособљеност за ефикасну примену теоријских знања у области заштите животне средине.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(3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 xml:space="preserve">Вежбе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(1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>остали часови (6 часова 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активност у току предавања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10 бодова), семинар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и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(6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0 бодова), 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писмени испит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(30 бодова)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  Промишљање, примена, осећај за важност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Способност за примену знања у пракси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ПАХ2313А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Елементи пејз. арх. пројектовања 2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Стицање основних знања о грађевинским материјалима и пејзажноархитектонским конструкцијама потребним за 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пројектовање објеката пејзажне архитектуре.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Предавања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(2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практична настава-студио (3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остали часови (5 часова 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активност у току предавања (10 бодова), графички радови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(60 бодова),  писмени испит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(30 бодова)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sz w:val="20"/>
                <w:szCs w:val="20"/>
              </w:rPr>
              <w:lastRenderedPageBreak/>
              <w:t>Примена истраживачке способности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ПАХ2313Б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Лековите и ароматичне биљке 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>Правилна примена стечених знања при коришћењу лековитих и ароматичних биљака у пејзажном пројектовању, као и за гајење и производњу ових биљака у расадницима за домаће и страно тржиште.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sz w:val="20"/>
                <w:szCs w:val="20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5C7">
              <w:rPr>
                <w:rFonts w:ascii="Times New Roman" w:hAnsi="Times New Roman"/>
                <w:sz w:val="20"/>
                <w:szCs w:val="20"/>
              </w:rPr>
              <w:t>(2 часа)</w:t>
            </w:r>
            <w:r w:rsidRPr="003005C7">
              <w:rPr>
                <w:rFonts w:ascii="Times New Roman" w:hAnsi="Times New Roman"/>
                <w:sz w:val="20"/>
                <w:szCs w:val="20"/>
              </w:rPr>
              <w:br/>
              <w:t xml:space="preserve">Рад у лабораторији </w:t>
            </w:r>
          </w:p>
          <w:p w:rsidR="007E5514" w:rsidRPr="003005C7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5C7">
              <w:rPr>
                <w:rFonts w:ascii="Times New Roman" w:hAnsi="Times New Roman"/>
                <w:sz w:val="20"/>
                <w:szCs w:val="20"/>
              </w:rPr>
              <w:t xml:space="preserve">(2 </w:t>
            </w:r>
            <w:r>
              <w:rPr>
                <w:rFonts w:ascii="Times New Roman" w:hAnsi="Times New Roman"/>
                <w:sz w:val="20"/>
                <w:szCs w:val="20"/>
              </w:rPr>
              <w:t>часа)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остали часови (8часова/2дана</w:t>
            </w:r>
            <w:r w:rsidRPr="003005C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E5514" w:rsidRPr="003005C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активност у току 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5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(5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5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(5 бодова), семинар-и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5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(20 бодова),  писмени испит </w:t>
            </w:r>
          </w:p>
          <w:p w:rsidR="007E5514" w:rsidRPr="003005C7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5C7">
              <w:rPr>
                <w:rFonts w:ascii="Times New Roman" w:hAnsi="Times New Roman"/>
                <w:color w:val="000000"/>
                <w:sz w:val="20"/>
                <w:szCs w:val="20"/>
              </w:rPr>
              <w:t>(30 бодова), усмени испит (40 бодова)</w:t>
            </w:r>
          </w:p>
          <w:p w:rsidR="007E5514" w:rsidRPr="003005C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>Вештине комуникације. Примена професионалне вештине. Интерактивно одговарање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EE49E2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ПАХ2314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Цвећарство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Знати врсте,култиваре и варијетете цветних култура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Бити упознат са примен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 цветних култура на зеленим површинама 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 ентеријеру.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>Схватити њихова еколошка, декоративна и употребна својства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(6 часова-</w:t>
            </w: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по 3 часа у два семестра)</w:t>
            </w: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>Рад у лабораторији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(</w:t>
            </w: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часова-</w:t>
            </w: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по 3 часа у два семестра)</w:t>
            </w: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br/>
              <w:t xml:space="preserve">остали часови 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(12 часова-</w:t>
            </w: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по 6 часова у два семестра)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предавања (20 бодова), практична настава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бодова), колоквијум-и (20 бодова),  усмени испит (50 бодова)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 Знањ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о врстама, култиварима и варијететима цветних врста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Интерактивно одговарање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EE49E2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ПАХ2315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Декоративна дендрологија 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Основна знања декоративних, морфолошких, екофизиолошких и биолошких карактеристика аутохотних и 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алохтоних дрвенастих биљака,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Способност примене знања о дрвенастим биљкама у пракси и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Доношење одлука о избору дрвенастих биљака за зелене површине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(3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други облици наставе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(3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остали 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часови (6 дана 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активност у току предавања (10 бодова), практична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(10 бодова), колоквијуми 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или семинарски радови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(20 бодова),  тестови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(30 бодова), писмени испит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(15 бодова) усмени испит (15 бодова)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Широко изучавање, повезивање, примена,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Вештине комуникације,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Усредсређеност на важност,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Интерактивно одговарање и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Промишљање, осећај за важност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EE49E2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22.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ПАХ2416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Пројектовање вртова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Израђени пројекти који показују стечену вештину пројектовања простора врта. Познавање и разумевања процеса креирања вртних простора и екстеријера куће.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(2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практична настава-студио (3 часа)  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остали часови (7 часова)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активност  (10 бодова), графички радови-пројекти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(60 бодова),  писмени испит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(30 бодова) 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креативност, примена осећаја за битно, хијерархија нивоа размишљања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ПАХ2417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Основе урбанизма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Оспособљавање студената за основно препознавање, разумевање основних разлика и употребу основних алата и вештина везаних за област урбанизма у условима савременог грађења и уређења градова.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Предавања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(2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практична настава-студио (3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остали часови (7 часова/ 2 дана 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активност у току предавања (10 бодова), елаборат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(40 бодова), колоквијум-и (20 бодова),  усмени испит (30 бодова) 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Препознавање, разумевање, промишљање, примена, осећај за важност, креативност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24.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ПАХ2418А 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Инжењерска графика 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Опште компетенције: поимање сврхе и могућности примене ИНЖЕЊЕРСКЕ ГРАФИКЕ у пројектовању и биотехничким истраживањима. Курс омогућава одређивање полазника према 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>CAD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технологији и усмерава их у специјалистичку наставу.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 xml:space="preserve">Специфичне компетенције: савладавање основних елемената ИНЖЕЊЕРСКЕ ГРАФИКЕ, схватање начела рада и начина просторног размишљања, примена у различитим областима биотехничких истраживања, самосталност у примени на нивоу основне употребе, практичан рад при решавању реалних 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задатака у пројектовању.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(2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други облици наставе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(3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остали часови (7 часова )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активност у току предавања (10 бодова), елаборат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(10 бодова), колоквијум-и (50 бодова),  испит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(30 бодова) 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Промишљање, примена, осећај за важност Интерактивно одговарање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25.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ПАХ2418Б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Сликање 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Стицање сигурности у ликовном изражавању, развијање креативности и вештине у обликовању и ликовном представљању простора. Развијање способности процене карактера облика, простора, боје и других ликовних вредности. Примена знања о теорији форме и ликовним вредностима у пракси као припрема за укључивање у процес пејзажно-архитектонског пројектовања.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>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(2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други облици наставе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(3 часа)</w:t>
            </w:r>
            <w:r w:rsidRPr="003A32CD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остали часови (7 часова)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активност у току предавања (10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( 10 бодова), колоквијум-и/мапа радова (50 бодова),  испит/поставка 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(30 бодова) 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Промишљање,  примена вештине ликовног  обликовања, креативност 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ПАХ2418В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Примењена геоморфоло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гија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Основна знања о  процесу формирања рељефа и карактеристикама различитих  рељефних типова. Способност 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“читања” топографских подлога за потребе планирања и пројектовања у пејзажној архитектури. Повезивање облика рељефа са геолошком грађом терена и агенсима који га формирају.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3C2">
              <w:rPr>
                <w:rFonts w:ascii="Times New Roman" w:hAnsi="Times New Roman"/>
                <w:sz w:val="20"/>
                <w:szCs w:val="20"/>
              </w:rPr>
              <w:t xml:space="preserve">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3C2">
              <w:rPr>
                <w:rFonts w:ascii="Times New Roman" w:hAnsi="Times New Roman"/>
                <w:sz w:val="20"/>
                <w:szCs w:val="20"/>
              </w:rPr>
              <w:t xml:space="preserve">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3C2">
              <w:rPr>
                <w:rFonts w:ascii="Times New Roman" w:hAnsi="Times New Roman"/>
                <w:sz w:val="20"/>
                <w:szCs w:val="20"/>
              </w:rPr>
              <w:t xml:space="preserve">(3 часа), </w:t>
            </w:r>
            <w:r w:rsidRPr="00C423C2">
              <w:rPr>
                <w:rFonts w:ascii="Times New Roman" w:hAnsi="Times New Roman"/>
                <w:sz w:val="20"/>
                <w:szCs w:val="20"/>
              </w:rPr>
              <w:br/>
              <w:t xml:space="preserve">други облици наставе </w:t>
            </w:r>
          </w:p>
          <w:p w:rsidR="007E5514" w:rsidRPr="00C423C2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3C2">
              <w:rPr>
                <w:rFonts w:ascii="Times New Roman" w:hAnsi="Times New Roman"/>
                <w:sz w:val="20"/>
                <w:szCs w:val="20"/>
              </w:rPr>
              <w:lastRenderedPageBreak/>
              <w:t>(3 часа)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остали часови (7часова/2</w:t>
            </w:r>
            <w:r w:rsidRPr="00C423C2">
              <w:rPr>
                <w:rFonts w:ascii="Times New Roman" w:hAnsi="Times New Roman"/>
                <w:sz w:val="20"/>
                <w:szCs w:val="20"/>
              </w:rPr>
              <w:t>дана)</w:t>
            </w:r>
          </w:p>
          <w:p w:rsidR="007E5514" w:rsidRPr="00C423C2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активност у току предавања (10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2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( 15 бодова), семинар-и </w:t>
            </w:r>
          </w:p>
          <w:p w:rsidR="007E5514" w:rsidRPr="00C423C2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23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(20 бодова),  усмени испит (55 бодова) </w:t>
            </w:r>
          </w:p>
          <w:p w:rsidR="007E5514" w:rsidRPr="00C423C2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Промишљање, примена, осећај за важност Интерактивно одговарање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1265" w:type="dxa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ПАХ2419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Теренска настава 1</w:t>
            </w:r>
          </w:p>
          <w:p w:rsidR="007E5514" w:rsidRPr="003A32CD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 примене знања о цветним културама и дрвенастим биљкама у пракси.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Основна знања из фенологије аутохтоних и алохотних дрвенастих биљака и цветних култура и</w:t>
            </w:r>
            <w:r w:rsidRPr="003A32C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способност процене и само процене на зеленим површинама</w:t>
            </w:r>
          </w:p>
        </w:tc>
        <w:tc>
          <w:tcPr>
            <w:tcW w:w="1591" w:type="dxa"/>
            <w:gridSpan w:val="2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sz w:val="20"/>
                <w:szCs w:val="20"/>
              </w:rPr>
            </w:pPr>
            <w:r w:rsidRPr="003A32CD">
              <w:rPr>
                <w:rFonts w:ascii="Times New Roman" w:hAnsi="Times New Roman"/>
                <w:sz w:val="20"/>
                <w:szCs w:val="20"/>
              </w:rPr>
              <w:t>Други облици наставе 5 сати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активност у току предавања (10 бодова), дневник стручне праксе (60 бодова), одбрана дневника</w:t>
            </w:r>
          </w:p>
          <w:p w:rsidR="007E5514" w:rsidRPr="003A32CD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(30 бодова)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A32CD" w:rsidRDefault="007E5514" w:rsidP="0003597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A32CD">
              <w:rPr>
                <w:rFonts w:ascii="Times New Roman" w:hAnsi="Times New Roman"/>
                <w:sz w:val="20"/>
                <w:szCs w:val="20"/>
                <w:lang w:val="sr-Cyrl-CS"/>
              </w:rPr>
              <w:t>Промишљање, примена осећаја за битно   Усредсређеност на важност, примену</w:t>
            </w:r>
          </w:p>
          <w:p w:rsidR="007E5514" w:rsidRPr="003A32C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10140" w:type="dxa"/>
            <w:gridSpan w:val="11"/>
          </w:tcPr>
          <w:p w:rsidR="007E5514" w:rsidRPr="009B5DF8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ТРЕЋА ГОДИНА</w:t>
            </w: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9B5DF8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1265" w:type="dxa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ПАХ3520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Штеточине украсних биљака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Овладавање знањима из примењене ентомологије и основним методама идентификације зглавкара,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нематода, ситних сисара који угрожавају производњу украсних биљака и урбано зеленило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други облици наставе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 часа),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остали часови (6 часова/2 дана)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активност  у току предавања (10 бодова), практична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(10 бодова), колоквијуми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(10 бодова), семинар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(5 бодова), теренска настава и пракса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(10 бодова), усмени испит (55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Промишљање, примена, осећај за важност  Интерактивно одговарање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514" w:rsidRPr="00557A69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ПАХ3521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Историја пејзажне архитектуре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Развијање способности за разумевање односа између човека и пејзажа кроз историју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(3 часа),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остали часови/припрема (5 часова)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часова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(20 бодова), елаборат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(20 бодова), колоквијум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(20 бодова), усмени испит (40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  Интерактивно одговарање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557A69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ПАХ3521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/2Б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Оплемењивање украсних биљака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Поседовање теоријског и практичног знања  вазаног за принципе, методе и технике стварања нових културних биљака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Предавање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Вежбе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(2 часа)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предавања (5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(5 бодова), Колоквијум-и (20 бодова),  Семинар-и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(10 бодова),писмени испит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(30 бодова), усмени испит (30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  Интерактивно одговарање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ПАХ3521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/2В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Вегетација пејзажа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Примена знања о структури и еколошким карактеристика одређених фитоценоза на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предметима: Предеона екологија и Планирање и уређивање предела. 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остали часови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(5 часова)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предавања (5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(5 бодова), колоквијум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(30 бодова), семинар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(30 бодова) усмени испит (30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Промишљање, примена, осећај за важност  Интерактивно одговарање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ПАХ3521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/2Г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Еколошки инжењеринг у пејзажној архитектури и хортикултури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Разумевање еколошке обнове деградираног урбанизованог простора и еколошког инжењерства као савременог метода решавања проблематике оштећених урбаних простора.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Знање најважнијих елемената еколошке обнове тешко деградираних високоурбанизованих простора, са биљкама као главним елементима инжењеринга.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Оспособљеност за превентивно и санирајуће деловање на подручјима деградације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урбанизованог простора.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3 часа) 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остали часови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(5 часова)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Активност у току предавања (10 бодова)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0 бодова)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Колоквијум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(20 бодова)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Семинарски рад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0 бодова)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Усмени испит (40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Интерактивно одговарање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Способност за примену знања у пракси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1265" w:type="dxa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ПАХ3523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Производња садног материјала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Стицање знања и вештина које студенту омогућују да ради у производњи садница украсног дрвећа и жбуња, како у процесу размножавања, тако и формирајући различите категорије садница. Познавање различитих метода размножавања и технологија гајења су такође исход овог предмета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6 ча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сова -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по 3 у два семестра), други облици наставе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(6 часова-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по 3 у два семестра), остали часови (10 часова/3 дана)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предавања (10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бодова), колоквијум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(20 бодова), семинар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(20 бодова), усмени испит (40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  Интерактивно одговарање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Pr="007D0563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1265" w:type="dxa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sz w:val="18"/>
                <w:szCs w:val="18"/>
              </w:rPr>
              <w:t>ПАХ3524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Пејзажно архитект.</w:t>
            </w: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пројектовање 1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Израђени пројекти који показују стечену вештину пројектовања градских отворених простора, паркова, као и познавање и разумевање типологије </w:t>
            </w: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градских простора и процеса њиховог пројектовања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(1 час),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други облици наставе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t>(3 часа)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t>(10 бодова), графички радови-пројекти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(60 бодова),  писмени испит (30 бодова) 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sz w:val="20"/>
                <w:szCs w:val="20"/>
                <w:lang w:val="sr-Cyrl-CS"/>
              </w:rPr>
              <w:t>Промишљање, креативност, примена осећаја за битно, хијерархија нивоа размишљања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1265" w:type="dxa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ПАХ3525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Теренска настава 2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B1360A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Практично упознавање са технологијом производње, механизацијом и објектима у расаднику, као и методама размножавања и формирања садница украсног дрвећа и жбуња, тј упознавање студената са методама мониторинга, сакупљања, конзервирања и слања узорака економски значајних штеточина на урбаном зеленилу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Број часова активне наставе (2часа/30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часова),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остало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 часа)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бодова), дневник стручне праксе (60 бодова), одбрана дневника стручне праксе (30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  Интерактивно одговарање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1265" w:type="dxa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ПАХ3526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Предеона екологија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B1360A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Знања за потребе анализе, планирања и управљања пределима у раду на типизацији предела – основне поставке, класификацији просторних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образаца или структуре од природног до урбаног предела, коришћењу структуре као индикатора еколошких процеса, односно основна знања односа обрасца и процеса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други облици наставе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остали часови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(5 часова)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предавања (10 бодова), колоквијум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(20 бодова), елаборат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(20 бодова), усмени испит (50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  Интерактивно одговарање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37.</w:t>
            </w:r>
          </w:p>
        </w:tc>
        <w:tc>
          <w:tcPr>
            <w:tcW w:w="1265" w:type="dxa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ПАХ3627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Подизање и неговање травњака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Оспособљавање студената да заснују, негују и одржавају све типове травних површина урбаног, субурбаног и руралног подручја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 часа),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остали часови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(6 часова)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предавања (10 бодова), колоквијуми (20 бодова), семинар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0 бодова), практична настава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(5 бодова), усмени испит (55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B1360A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 осећај за важност, широко изучавање, повезивање, организација, примена вештине потребне у реалном животу  Интерактивно одговарање</w:t>
            </w: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38.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ПАХ3628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/9А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Технологија производње цвећа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Овладавање знањем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различитим технолошким поступцима производње, примене и пласмана цветних култура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други облици наставе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остали часови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(5 часова)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предавања (20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бодова), колоквијум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(20 бодова), усмени испит (50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B1360A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примена, осећај за важност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Разумевање најважнијих појмова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различитимтехнолошкимпоступцима производње, примене и пласмана цветних култура</w:t>
            </w: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ПАХ3628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/9Б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Исхрана биљака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B1360A" w:rsidRDefault="007E5514" w:rsidP="00035979">
            <w:pPr>
              <w:spacing w:after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Знати, разумети, одредити оптимал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н начин,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дозе, врсте и времена прихрањивања у производњи украсних дрвенастих садница и цвећа.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Схватити значај правилне исхране биљака  за квалитет и дуговечност украсних биљака.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Бити упознат са коришћењме хранива при неговању биљака 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(2 часа), лабораторијске вежбе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остали часови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(6 часова)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активност у току предавања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(10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бодова), семинар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(30 бодова),  завршни испит (50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256060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Промишљање, примена, осећај за важност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Нивои размишљања,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Присећање основних делова информације, </w:t>
            </w:r>
            <w:r w:rsidRPr="00256060">
              <w:rPr>
                <w:rFonts w:ascii="Times New Roman" w:hAnsi="Times New Roman"/>
                <w:sz w:val="20"/>
                <w:szCs w:val="20"/>
                <w:lang w:val="ru-RU"/>
              </w:rPr>
              <w:t>обухваћеност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,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Холистичко разумевање,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Разумевање најважнијих појмова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256060">
              <w:rPr>
                <w:rFonts w:ascii="Times New Roman" w:hAnsi="Times New Roman"/>
                <w:sz w:val="20"/>
                <w:szCs w:val="20"/>
                <w:lang w:val="ru-RU"/>
              </w:rPr>
              <w:t>о физиологији минералне исхране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Интерактивно одговарање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40.</w:t>
            </w:r>
          </w:p>
        </w:tc>
        <w:tc>
          <w:tcPr>
            <w:tcW w:w="1265" w:type="dxa"/>
          </w:tcPr>
          <w:p w:rsidR="007E5514" w:rsidRPr="00B1360A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136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ПАХ3628/9В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Естетика пејзажа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B1360A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Развијање критичког приступа на основу анализе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ликовних вредности и доживљаја (искуства) у остварењима пејзажне архитектуре. Подстицање креативности и могућности иновативне примене уметничких вештина у будућем пејзажно-архитектонском пројектовању.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други облици наставе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остали часови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(5 часова)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активност у току наставе (10 бодова), колоквијум/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мапа радова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(40 бодова), семинар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(20 бодова),  испит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(30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Промишљање, примена вештине ликовног обликовања, креативност.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</w:rPr>
              <w:t>Примена истраживачке способности.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41.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ПАХ3628</w:t>
            </w:r>
          </w:p>
          <w:p w:rsidR="007E5514" w:rsidRPr="00B1360A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/9Г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6C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Геодезија и ГИС</w:t>
            </w:r>
          </w:p>
          <w:p w:rsidR="007E5514" w:rsidRPr="00336CCC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81" w:type="dxa"/>
            <w:vAlign w:val="center"/>
          </w:tcPr>
          <w:p w:rsidR="007E5514" w:rsidRPr="00B1360A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Опште компетенције: поимање сврхе и могућности Геодезије и ГИС-а у биотехничким истраживањима.. Специфичне компетенције: савладавање основних појмова Геодезије и ГИС-а, схватање начела рада и начина геопросторног размишљања, примена у различитим областима биотехничких истраживања, самосталност у примени на нивоу основне употребе, практичан рад на анализи реалних проблема</w:t>
            </w:r>
          </w:p>
        </w:tc>
        <w:tc>
          <w:tcPr>
            <w:tcW w:w="1701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други облици наставе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 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остали часови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(4 часова/3 дана)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у току предавања (10 бодова), практична настава </w:t>
            </w:r>
          </w:p>
          <w:p w:rsidR="007E5514" w:rsidRPr="00336CCC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бодова), колоквијум-и (30 бодова), усмени испит (50 бодова)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336CCC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Промишљање, креативност, 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разумевање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Промишљање, вештине потребне у реалном животу, примена, осећај за важност и тачност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 xml:space="preserve"> примена стечених знања</w:t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</w:r>
            <w:r w:rsidRPr="00336CCC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br/>
              <w:t>Интерактивно одговарање</w:t>
            </w:r>
          </w:p>
          <w:p w:rsidR="007E5514" w:rsidRPr="00336CC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10140" w:type="dxa"/>
            <w:gridSpan w:val="11"/>
          </w:tcPr>
          <w:p w:rsidR="007E5514" w:rsidRPr="00336CCC" w:rsidRDefault="007E5514" w:rsidP="00035979">
            <w:pPr>
              <w:rPr>
                <w:rFonts w:cs="Calibri"/>
                <w:color w:val="000000"/>
                <w:lang w:val="sr-Cyrl-CS"/>
              </w:rPr>
            </w:pPr>
            <w:r>
              <w:rPr>
                <w:rFonts w:cs="Calibri"/>
                <w:color w:val="000000"/>
                <w:lang w:val="sr-Cyrl-CS"/>
              </w:rPr>
              <w:t>ЧЕТВРТА ГОДИНА</w:t>
            </w: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42.</w:t>
            </w:r>
          </w:p>
        </w:tc>
        <w:tc>
          <w:tcPr>
            <w:tcW w:w="1265" w:type="dxa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ПАХ4730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Болести украсних биљака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Потпуна оспособљеност студената да препознају симптоме  паразитских болести  украсних биљака. Способност да примене научено кроз састављање програм заштите украсних биљака уз правилан избор одговарајућих метода заштите у урбаним срединама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Предавање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 облици наставе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 часа),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остали часови (7часова/2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дана)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активност у току предавања (10 бодова), практична настава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(10 бодова), колоквијуми  (25 бодова),   усмени испит (55 бодова)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  Интерактивно одговарање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43.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ПАХ4731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/2А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Производња травних тепиха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Оспособљавање студената да се баве производњом и формирањем травног тепиха и покривача тла. Организација производње, испитивање локације за производњу, исшитивање тржишта, пласман на тржиште.</w:t>
            </w:r>
          </w:p>
          <w:p w:rsidR="007E5514" w:rsidRPr="00DC685B" w:rsidRDefault="007E5514" w:rsidP="000359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 часа),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остали часови (5 часова)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021">
              <w:rPr>
                <w:rFonts w:ascii="Times New Roman" w:hAnsi="Times New Roman"/>
                <w:color w:val="000000"/>
                <w:sz w:val="20"/>
                <w:szCs w:val="20"/>
              </w:rPr>
              <w:t>активност у току предавања (10 бодова), практична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0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(5 бодова), колоквијуми  (10 бодова), семинар </w:t>
            </w:r>
          </w:p>
          <w:p w:rsidR="007E5514" w:rsidRPr="008C4021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021">
              <w:rPr>
                <w:rFonts w:ascii="Times New Roman" w:hAnsi="Times New Roman"/>
                <w:color w:val="000000"/>
                <w:sz w:val="20"/>
                <w:szCs w:val="20"/>
              </w:rPr>
              <w:t>(15 бодова), усмени испит (60 бодова).</w:t>
            </w:r>
          </w:p>
        </w:tc>
        <w:tc>
          <w:tcPr>
            <w:tcW w:w="1678" w:type="dxa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021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важност. Интерактивно одговарање, широко изучавање, повезивање, организација, примена, вештине потребне у реалном животу</w:t>
            </w: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44.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ПАХ4731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/2Б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јзажно архитект.</w:t>
            </w: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пројектовање 2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sz w:val="20"/>
                <w:szCs w:val="20"/>
              </w:rPr>
              <w:t>Израђени пројекти који показују стечену вештину пројектовања отворених градских простора у професионалној пракси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sz w:val="20"/>
                <w:szCs w:val="20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sz w:val="20"/>
                <w:szCs w:val="20"/>
              </w:rPr>
              <w:t xml:space="preserve">(1 час),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sz w:val="20"/>
                <w:szCs w:val="20"/>
              </w:rPr>
              <w:t xml:space="preserve">други облици наставе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sz w:val="20"/>
                <w:szCs w:val="20"/>
              </w:rPr>
              <w:t>(3 часа), припрема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sz w:val="20"/>
                <w:szCs w:val="20"/>
              </w:rPr>
              <w:t xml:space="preserve"> (6 часова)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активност 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(10 бодова), графички радови-пројекти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(60 бодова),  презентација пројекта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(20 бодова), тест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(10 бодова)</w:t>
            </w:r>
          </w:p>
        </w:tc>
        <w:tc>
          <w:tcPr>
            <w:tcW w:w="1678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sz w:val="20"/>
                <w:szCs w:val="20"/>
              </w:rPr>
              <w:t>Промишљање, креативност, примена осећаја за битно, хијерархија нивоа размишљања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45.</w:t>
            </w:r>
          </w:p>
        </w:tc>
        <w:tc>
          <w:tcPr>
            <w:tcW w:w="1265" w:type="dxa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ПАХ4731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/2В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Зелене површине посебне намене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Знање типова, улоге и значаја зелених површина посебне намене, као и њихове изградње, неговања и управљања.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Оспособљеност за примену знања и самостално  формирање и неговање зелених површина посебне намене. 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остало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(5 часова)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Pr="0058286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 xml:space="preserve">Активност у току предавања </w:t>
            </w:r>
          </w:p>
          <w:p w:rsidR="007E5514" w:rsidRPr="0058286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>(10 бодова)</w:t>
            </w:r>
          </w:p>
          <w:p w:rsidR="007E5514" w:rsidRPr="0058286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 xml:space="preserve">Практична настава </w:t>
            </w:r>
          </w:p>
          <w:p w:rsidR="007E5514" w:rsidRPr="0058286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>(10 бодова)</w:t>
            </w:r>
          </w:p>
          <w:p w:rsidR="007E5514" w:rsidRPr="0058286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 xml:space="preserve">Семинарски рад </w:t>
            </w:r>
          </w:p>
          <w:p w:rsidR="007E5514" w:rsidRPr="0058286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>(40 бодова)</w:t>
            </w:r>
          </w:p>
          <w:p w:rsidR="007E5514" w:rsidRPr="0058286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 xml:space="preserve">Одбрана семинарског рада </w:t>
            </w:r>
          </w:p>
          <w:p w:rsidR="007E5514" w:rsidRPr="0058286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>(10 бодова)</w:t>
            </w:r>
          </w:p>
          <w:p w:rsidR="007E5514" w:rsidRPr="00582866" w:rsidRDefault="007E5514" w:rsidP="0003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 xml:space="preserve">Писмени испит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82866">
              <w:rPr>
                <w:rFonts w:ascii="Times New Roman" w:hAnsi="Times New Roman"/>
                <w:sz w:val="20"/>
                <w:szCs w:val="20"/>
              </w:rPr>
              <w:t>(30 бодова)</w:t>
            </w:r>
          </w:p>
        </w:tc>
        <w:tc>
          <w:tcPr>
            <w:tcW w:w="1678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осећај за важност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Способност за примену знања у пракси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46.</w:t>
            </w:r>
          </w:p>
        </w:tc>
        <w:tc>
          <w:tcPr>
            <w:tcW w:w="1265" w:type="dxa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ПАХ4733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Подизање и неговање зелених површина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Знање значаја и функција зелених површина града и околине.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Знање технике и технологије изградње зелених површина.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Знање облика и приступа неговању зелених површина у целини, као и појединачних група украсних биљака у њима.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Оспособљеност за успешну изградњу и одржавање у функционалном стању свих стандардних типова и категорија зелених површина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(6 часова -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3 у два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семестра), други облици наставе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(6 часова-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по 3 у два семестра),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остали часови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(14 часова-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по 7 у два семестра)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Активност у току предавања (10 бодова)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Практична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(10 бодова)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Колоквијум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(20 бодова)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Семинарски рад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(20 бодова)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Усмени испит (40 бодова)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Интерактивно одговарање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Способност за примену знања у пракси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47.</w:t>
            </w:r>
          </w:p>
        </w:tc>
        <w:tc>
          <w:tcPr>
            <w:tcW w:w="1265" w:type="dxa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ПАХ4734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Планирање и уређивање предела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Савладана методологија планирања и уређивања предела у различитим типовима предела и намени простора, савладане технике и методе анализе и вредновања предела, способност примене теоријских знања на конкретне просторне проблеме, примена мера уређивања предела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(4 часа-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2 у два семестра), други облици наставе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(6 часова-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по 3 у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 семестра), остали часови (16 часова-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по 8 у два семестра)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активност у току предавања (10 бодова),  колоквијум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(10 бодова), рад у студију/израда и одбрана плана предела (40 бодова), испит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(40 бодова)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важност, повезивање, Хијерархија нивоа размишљања, Холистичко разумевање   Интерактивно одговарање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48.</w:t>
            </w:r>
          </w:p>
        </w:tc>
        <w:tc>
          <w:tcPr>
            <w:tcW w:w="1265" w:type="dxa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ПАХ4735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Теренска настава 3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Оспособљавање за практично деловање у области стварања и одржавања свих типова и категорија зелених површина, планирања и уређивања предела, управљања, мониторинга, неговања и заштите украсних биљака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Број часова активне наставе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часа/</w:t>
            </w:r>
          </w:p>
          <w:p w:rsidR="007E5514" w:rsidRPr="00DC685B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часова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остало </w:t>
            </w:r>
          </w:p>
          <w:p w:rsidR="007E5514" w:rsidRPr="00DC685B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(2 часа)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Активност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(10 бодова), дневник стручне праксе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(60 бодова), одбрана дневника стручне праксе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(30 бодова).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  Интерактивно одговарање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49.</w:t>
            </w:r>
          </w:p>
        </w:tc>
        <w:tc>
          <w:tcPr>
            <w:tcW w:w="1265" w:type="dxa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ПАХ4836А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Управљање пројектима у пејзажној архитектури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Стечена знања о начелима, принципима и стратегијама за успешно управљање пројектима у пејзажној архитектури и хортикултури. Стечене вештине за примену метода планирања реализације пројеката, као и начина за успешно руковођење извођењем радова, методама за управљање променама и методама за праћење и контролу коришћења ресурса.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остало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(5 часова)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активност у току предавања (10 бодова), практична настава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(10 бодова),  колоквијум-и (15 бодова), семинар-и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(20 одова), усмени испит (45 бодова).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Усредсређеност на важност, прим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ену ; Промишљање, креативност 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Вештине потребне у реалноим животу; Примена проф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есионалне вештине  Интерактивно одговарање 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Вештине комуникације; Прим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ена истраживачке способности 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Усредсређеност на важност, примену; Интерактивно одговарање</w:t>
            </w: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1265" w:type="dxa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ПАХ4836Б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Интегрална заштита биљака и фитофарма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ција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Усвајање потребних знања и вештина за примену система интегралне заштите украсних биљака у производњи и на урбаним зеленим површинама. Oвладавање основним техникама праћења појаве патогених и штетних организама. Доношење одлука о избору метода и начину примене пестицида применом одговарајуће апаратуре у пејзажној хортикултури за сузбијање болести, штеточина, корова и глодара. Састављање посебног програма за решавање конкретних проблема  одабиром адекватног метода интегралне заштите украсних биљака.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Предавања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 часа),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 облици наставе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 часа),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остали часови (5часова/2</w:t>
            </w: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дана)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активност у току предавања (15 бодова), практична настава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(10 бодова), колоквијуми (15 бодова), семинар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(5 бода), усмени испит (55 бодова)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  Интерактивно одговарање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51.</w:t>
            </w:r>
          </w:p>
        </w:tc>
        <w:tc>
          <w:tcPr>
            <w:tcW w:w="1265" w:type="dxa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ПАХ4837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sz w:val="20"/>
                <w:szCs w:val="20"/>
              </w:rPr>
              <w:t>Економика и организација у пејзажној архитектури и хортикултури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Стицање конкретних знања и вештина за израду бизнис плана и могућност примене истих за оснивање и управљање предузећима</w:t>
            </w:r>
          </w:p>
        </w:tc>
        <w:tc>
          <w:tcPr>
            <w:tcW w:w="1591" w:type="dxa"/>
            <w:gridSpan w:val="2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Предавања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 часа),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вежбе </w:t>
            </w:r>
          </w:p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 часа), остали часови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(6 часова)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активност у току предавања (10 бодова), семинарски радови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(40 бодова), писмени испит (50 бодова)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  Интерактивно одговарање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7E5514" w:rsidRPr="009B5DF8" w:rsidTr="009C74EB">
        <w:trPr>
          <w:jc w:val="center"/>
        </w:trPr>
        <w:tc>
          <w:tcPr>
            <w:tcW w:w="533" w:type="dxa"/>
          </w:tcPr>
          <w:p w:rsidR="007E5514" w:rsidRDefault="007E5514" w:rsidP="00035979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52.</w:t>
            </w:r>
          </w:p>
        </w:tc>
        <w:tc>
          <w:tcPr>
            <w:tcW w:w="1265" w:type="dxa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ПАХ4838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Професио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061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нална пракса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E5514" w:rsidRPr="00DC685B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Повезивање претходно усвојених теоријских знања и вештина са сопственим практичним искуствима усвојеним кроз практичан рад за потребе примене у пракси за рад на пословима еквивалентним основним академским студијама</w:t>
            </w:r>
          </w:p>
        </w:tc>
        <w:tc>
          <w:tcPr>
            <w:tcW w:w="1591" w:type="dxa"/>
            <w:gridSpan w:val="2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Број часова активне наставе 6 (90 часовa)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7E5514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Активност </w:t>
            </w:r>
          </w:p>
          <w:p w:rsidR="007E5514" w:rsidRPr="00061CC0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(10 бодова), дневник стручне праксе (60 бодова), одбрана дневника стручне праксе (30 бодова).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8" w:type="dxa"/>
            <w:vAlign w:val="center"/>
          </w:tcPr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CC0">
              <w:rPr>
                <w:rFonts w:ascii="Times New Roman" w:hAnsi="Times New Roman"/>
                <w:color w:val="000000"/>
                <w:sz w:val="20"/>
                <w:szCs w:val="20"/>
              </w:rPr>
              <w:t>Промишљање, примена, осећај за важност  Интерактивно одговарање</w:t>
            </w:r>
          </w:p>
          <w:p w:rsidR="007E5514" w:rsidRPr="00061CC0" w:rsidRDefault="007E5514" w:rsidP="00035979">
            <w:pP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74EB" w:rsidRDefault="009C74EB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C74EB" w:rsidSect="009C74EB">
          <w:pgSz w:w="12240" w:h="15840"/>
          <w:pgMar w:top="1134" w:right="1134" w:bottom="1560" w:left="1134" w:header="720" w:footer="720" w:gutter="0"/>
          <w:cols w:space="720"/>
          <w:docGrid w:linePitch="360"/>
        </w:sect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514" w:rsidRPr="00D632CF" w:rsidRDefault="007E5514" w:rsidP="009C7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632CF">
        <w:rPr>
          <w:rFonts w:ascii="Times New Roman" w:hAnsi="Times New Roman"/>
          <w:sz w:val="24"/>
          <w:szCs w:val="24"/>
        </w:rPr>
        <w:t>Табела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2CF">
        <w:rPr>
          <w:rFonts w:ascii="Times New Roman" w:hAnsi="Times New Roman"/>
          <w:sz w:val="24"/>
          <w:szCs w:val="24"/>
        </w:rPr>
        <w:t>ПАХ</w:t>
      </w:r>
      <w:r w:rsidR="007F38DB">
        <w:rPr>
          <w:rFonts w:ascii="Times New Roman" w:hAnsi="Times New Roman"/>
          <w:sz w:val="24"/>
          <w:szCs w:val="24"/>
          <w:lang w:val="sr-Cyrl-RS"/>
        </w:rPr>
        <w:t>О</w:t>
      </w:r>
      <w:r w:rsidRPr="00D632CF">
        <w:rPr>
          <w:rFonts w:ascii="Times New Roman" w:hAnsi="Times New Roman"/>
          <w:sz w:val="24"/>
          <w:szCs w:val="24"/>
        </w:rPr>
        <w:t xml:space="preserve">. </w:t>
      </w:r>
      <w:r w:rsidRPr="00D632CF">
        <w:rPr>
          <w:rFonts w:ascii="Times New Roman" w:hAnsi="Times New Roman"/>
          <w:sz w:val="24"/>
          <w:szCs w:val="24"/>
          <w:lang w:val="sr-Cyrl-CS"/>
        </w:rPr>
        <w:t>Мапа програмских исхода учења и обавезних предмета у оквиру студијског програма програма Пејзажна архитектура и хортикултура</w:t>
      </w:r>
    </w:p>
    <w:p w:rsidR="007E5514" w:rsidRPr="00F643C3" w:rsidRDefault="007E5514" w:rsidP="009C7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6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92"/>
        <w:gridCol w:w="508"/>
        <w:gridCol w:w="468"/>
        <w:gridCol w:w="369"/>
        <w:gridCol w:w="430"/>
        <w:gridCol w:w="391"/>
        <w:gridCol w:w="449"/>
        <w:gridCol w:w="391"/>
        <w:gridCol w:w="48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137CA" w:rsidRPr="00F0107F" w:rsidTr="005137CA">
        <w:trPr>
          <w:trHeight w:val="758"/>
        </w:trPr>
        <w:tc>
          <w:tcPr>
            <w:tcW w:w="1098" w:type="dxa"/>
          </w:tcPr>
          <w:p w:rsidR="005137CA" w:rsidRPr="005137CA" w:rsidRDefault="005137CA" w:rsidP="0051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643C3">
              <w:rPr>
                <w:rFonts w:ascii="Times New Roman" w:hAnsi="Times New Roman"/>
                <w:lang w:val="ru-RU"/>
              </w:rPr>
              <w:t>Обавез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F643C3">
              <w:rPr>
                <w:rFonts w:ascii="Times New Roman" w:hAnsi="Times New Roman"/>
                <w:lang w:val="ru-RU"/>
              </w:rPr>
              <w:t>н предмет (број)</w:t>
            </w:r>
          </w:p>
        </w:tc>
        <w:tc>
          <w:tcPr>
            <w:tcW w:w="392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107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08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107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68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107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69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107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30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8 -11.</w:t>
            </w:r>
          </w:p>
        </w:tc>
        <w:tc>
          <w:tcPr>
            <w:tcW w:w="391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07F">
              <w:rPr>
                <w:rFonts w:ascii="Times New Roman" w:hAnsi="Times New Roman"/>
                <w:sz w:val="14"/>
                <w:szCs w:val="14"/>
              </w:rPr>
              <w:t>12.</w:t>
            </w:r>
          </w:p>
        </w:tc>
        <w:tc>
          <w:tcPr>
            <w:tcW w:w="449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391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107F">
              <w:rPr>
                <w:rFonts w:ascii="Times New Roman" w:hAnsi="Times New Roman"/>
                <w:sz w:val="14"/>
                <w:szCs w:val="14"/>
              </w:rPr>
              <w:t>14.</w:t>
            </w:r>
          </w:p>
        </w:tc>
        <w:tc>
          <w:tcPr>
            <w:tcW w:w="48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107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107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107F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107F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51.</w:t>
            </w:r>
          </w:p>
        </w:tc>
        <w:tc>
          <w:tcPr>
            <w:tcW w:w="507" w:type="dxa"/>
            <w:vMerge w:val="restart"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52.</w:t>
            </w:r>
          </w:p>
        </w:tc>
      </w:tr>
      <w:tr w:rsidR="005137CA" w:rsidRPr="00F0107F" w:rsidTr="005137CA">
        <w:trPr>
          <w:trHeight w:val="757"/>
        </w:trPr>
        <w:tc>
          <w:tcPr>
            <w:tcW w:w="1098" w:type="dxa"/>
          </w:tcPr>
          <w:p w:rsidR="005137CA" w:rsidRPr="00F643C3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643C3">
              <w:rPr>
                <w:rFonts w:ascii="Times New Roman" w:hAnsi="Times New Roman"/>
                <w:lang w:val="ru-RU"/>
              </w:rPr>
              <w:t>Исход учења (број)</w:t>
            </w:r>
          </w:p>
        </w:tc>
        <w:tc>
          <w:tcPr>
            <w:tcW w:w="392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5137CA" w:rsidRPr="00F0107F" w:rsidRDefault="005137CA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5514" w:rsidRPr="00F706EA" w:rsidTr="005137CA">
        <w:tc>
          <w:tcPr>
            <w:tcW w:w="109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8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8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0C50A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0C50A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0C50A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952E1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5514" w:rsidRPr="00F706EA" w:rsidTr="005137CA">
        <w:tc>
          <w:tcPr>
            <w:tcW w:w="109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2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8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8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9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0C50A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0C50A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5514" w:rsidRPr="00F706EA" w:rsidTr="005137CA">
        <w:tc>
          <w:tcPr>
            <w:tcW w:w="109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2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0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9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5514" w:rsidRPr="00F706EA" w:rsidTr="005137CA">
        <w:tc>
          <w:tcPr>
            <w:tcW w:w="109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2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0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9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0C50A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5514" w:rsidRPr="00F706EA" w:rsidTr="005137CA">
        <w:tc>
          <w:tcPr>
            <w:tcW w:w="109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2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0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5E2BB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0C50A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5514" w:rsidRPr="00F706EA" w:rsidTr="005137CA">
        <w:tc>
          <w:tcPr>
            <w:tcW w:w="109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2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0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9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0C50AC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5514" w:rsidRPr="00F706EA" w:rsidTr="005137CA">
        <w:tc>
          <w:tcPr>
            <w:tcW w:w="109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6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2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0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49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1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7" w:type="dxa"/>
          </w:tcPr>
          <w:p w:rsidR="007E5514" w:rsidRPr="00F706EA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7" w:type="dxa"/>
          </w:tcPr>
          <w:p w:rsidR="007E5514" w:rsidRPr="0035257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5514" w:rsidRPr="005C7785" w:rsidTr="005137CA">
        <w:tc>
          <w:tcPr>
            <w:tcW w:w="1098" w:type="dxa"/>
          </w:tcPr>
          <w:p w:rsidR="007E5514" w:rsidRPr="00BE2F8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85">
              <w:rPr>
                <w:rFonts w:ascii="Times New Roman" w:hAnsi="Times New Roman"/>
                <w:sz w:val="16"/>
                <w:szCs w:val="16"/>
              </w:rPr>
              <w:t>% повезаности</w:t>
            </w:r>
          </w:p>
        </w:tc>
        <w:tc>
          <w:tcPr>
            <w:tcW w:w="392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508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,</w:t>
            </w:r>
            <w:r w:rsidRPr="005E61E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68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</w:t>
            </w:r>
            <w:r w:rsidRPr="005E61E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69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430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391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71,4</w:t>
            </w:r>
          </w:p>
        </w:tc>
        <w:tc>
          <w:tcPr>
            <w:tcW w:w="449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391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48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71,4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85,7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85,7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71,4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71,4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71,4</w:t>
            </w:r>
          </w:p>
        </w:tc>
        <w:tc>
          <w:tcPr>
            <w:tcW w:w="507" w:type="dxa"/>
          </w:tcPr>
          <w:p w:rsidR="007E5514" w:rsidRPr="005E61E0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E61E0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</w:tbl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43C3">
        <w:rPr>
          <w:rFonts w:ascii="Times New Roman" w:hAnsi="Times New Roman"/>
          <w:sz w:val="24"/>
          <w:szCs w:val="24"/>
          <w:lang w:val="ru-RU"/>
        </w:rPr>
        <w:t xml:space="preserve">Легенда: Број програмског исхода је приказан у Табели </w:t>
      </w:r>
      <w:r>
        <w:rPr>
          <w:rFonts w:ascii="Times New Roman" w:hAnsi="Times New Roman"/>
          <w:sz w:val="24"/>
          <w:szCs w:val="24"/>
        </w:rPr>
        <w:t xml:space="preserve">1 ПАХ. </w:t>
      </w:r>
      <w:r w:rsidRPr="00F643C3">
        <w:rPr>
          <w:rFonts w:ascii="Times New Roman" w:hAnsi="Times New Roman"/>
          <w:sz w:val="24"/>
          <w:szCs w:val="24"/>
          <w:lang w:val="ru-RU"/>
        </w:rPr>
        <w:t xml:space="preserve">Циљеви студијског програма Пејзажна архитектура и хортикултура и њихова усклађеност са исходима учења; Број обавезног предмета је приказан у Табели </w:t>
      </w:r>
      <w:r>
        <w:rPr>
          <w:rFonts w:ascii="Times New Roman" w:hAnsi="Times New Roman"/>
          <w:sz w:val="24"/>
          <w:szCs w:val="24"/>
          <w:lang w:val="ru-RU"/>
        </w:rPr>
        <w:t>2 ПАХ.</w:t>
      </w:r>
      <w:r w:rsidRPr="002E6DD3">
        <w:rPr>
          <w:rFonts w:ascii="Times New Roman" w:hAnsi="Times New Roman"/>
          <w:sz w:val="24"/>
          <w:szCs w:val="24"/>
          <w:lang w:val="sr-Cyrl-CS"/>
        </w:rPr>
        <w:t>Повезивање исхода учења, наставних метода и учења и провере знања на студијском програму Пејзажна архитектура и хортикултура</w:t>
      </w:r>
    </w:p>
    <w:p w:rsidR="007E5514" w:rsidRDefault="007E5514" w:rsidP="007E5514">
      <w:pPr>
        <w:widowControl w:val="0"/>
        <w:autoSpaceDE w:val="0"/>
        <w:autoSpaceDN w:val="0"/>
        <w:adjustRightInd w:val="0"/>
        <w:jc w:val="center"/>
      </w:pPr>
    </w:p>
    <w:p w:rsidR="007E5514" w:rsidRDefault="007E5514" w:rsidP="007E5514">
      <w:pPr>
        <w:widowControl w:val="0"/>
        <w:autoSpaceDE w:val="0"/>
        <w:autoSpaceDN w:val="0"/>
        <w:adjustRightInd w:val="0"/>
        <w:jc w:val="center"/>
      </w:pPr>
    </w:p>
    <w:p w:rsidR="009C74EB" w:rsidRDefault="009C74EB" w:rsidP="00716FD5">
      <w:pPr>
        <w:widowControl w:val="0"/>
        <w:autoSpaceDE w:val="0"/>
        <w:autoSpaceDN w:val="0"/>
        <w:adjustRightInd w:val="0"/>
        <w:rPr>
          <w:lang w:val="sr-Cyrl-CS"/>
        </w:rPr>
        <w:sectPr w:rsidR="009C74EB" w:rsidSect="009C74EB">
          <w:pgSz w:w="15840" w:h="12240" w:orient="landscape"/>
          <w:pgMar w:top="1134" w:right="1560" w:bottom="1134" w:left="1134" w:header="720" w:footer="720" w:gutter="0"/>
          <w:cols w:space="720"/>
          <w:docGrid w:linePitch="360"/>
        </w:sectPr>
      </w:pPr>
    </w:p>
    <w:p w:rsidR="007E5514" w:rsidRDefault="007E5514" w:rsidP="00716FD5">
      <w:pPr>
        <w:widowControl w:val="0"/>
        <w:autoSpaceDE w:val="0"/>
        <w:autoSpaceDN w:val="0"/>
        <w:adjustRightInd w:val="0"/>
      </w:pPr>
    </w:p>
    <w:p w:rsidR="007E5514" w:rsidRDefault="007E5514" w:rsidP="007E5514">
      <w:pPr>
        <w:widowControl w:val="0"/>
        <w:autoSpaceDE w:val="0"/>
        <w:autoSpaceDN w:val="0"/>
        <w:adjustRightInd w:val="0"/>
        <w:jc w:val="center"/>
      </w:pPr>
      <w:r w:rsidRPr="008C4E50">
        <w:rPr>
          <w:lang w:val="sr-Cyrl-CS"/>
        </w:rPr>
        <w:t xml:space="preserve">Табела </w:t>
      </w:r>
      <w:r>
        <w:t>3</w:t>
      </w:r>
      <w:r w:rsidRPr="008C4E50">
        <w:rPr>
          <w:lang w:val="sr-Cyrl-CS"/>
        </w:rPr>
        <w:t xml:space="preserve"> </w:t>
      </w:r>
      <w:r>
        <w:t>ПАХ/А</w:t>
      </w:r>
      <w:r w:rsidRPr="008C4E50">
        <w:rPr>
          <w:lang w:val="sr-Cyrl-CS"/>
        </w:rPr>
        <w:t>. А</w:t>
      </w:r>
      <w:r w:rsidRPr="008C4E50">
        <w:rPr>
          <w:lang w:val="ru-RU"/>
        </w:rPr>
        <w:t>ктивности учења потребне за достизање очекиваних исхода учења</w:t>
      </w:r>
      <w:r w:rsidRPr="008C4E50">
        <w:rPr>
          <w:lang w:val="sr-Cyrl-CS"/>
        </w:rPr>
        <w:t xml:space="preserve"> на п</w:t>
      </w:r>
      <w:r w:rsidRPr="008C4E50">
        <w:rPr>
          <w:lang w:val="ru-RU"/>
        </w:rPr>
        <w:t xml:space="preserve">римерима предмета акредитованог </w:t>
      </w:r>
      <w:r w:rsidRPr="00D632CF">
        <w:rPr>
          <w:lang w:val="sr-Cyrl-CS"/>
        </w:rPr>
        <w:t>студијског програма основних академских студија Пејзажна архитектура и хортикултура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024"/>
        <w:gridCol w:w="1024"/>
        <w:gridCol w:w="1024"/>
        <w:gridCol w:w="1024"/>
        <w:gridCol w:w="1024"/>
        <w:gridCol w:w="907"/>
      </w:tblGrid>
      <w:tr w:rsidR="007E5514" w:rsidRPr="00D632CF" w:rsidTr="00035979">
        <w:trPr>
          <w:trHeight w:val="481"/>
          <w:jc w:val="center"/>
        </w:trPr>
        <w:tc>
          <w:tcPr>
            <w:tcW w:w="907" w:type="dxa"/>
            <w:vMerge w:val="restart"/>
          </w:tcPr>
          <w:p w:rsidR="007E5514" w:rsidRPr="0068281D" w:rsidRDefault="007E5514" w:rsidP="00035979">
            <w:pPr>
              <w:rPr>
                <w:sz w:val="20"/>
              </w:rPr>
            </w:pPr>
          </w:p>
          <w:p w:rsidR="007E5514" w:rsidRPr="0068281D" w:rsidRDefault="007E5514" w:rsidP="00035979">
            <w:pPr>
              <w:jc w:val="right"/>
              <w:rPr>
                <w:sz w:val="20"/>
              </w:rPr>
            </w:pPr>
            <w:r w:rsidRPr="0068281D">
              <w:rPr>
                <w:sz w:val="20"/>
              </w:rPr>
              <w:t>Параметар</w:t>
            </w:r>
          </w:p>
          <w:p w:rsidR="007E5514" w:rsidRPr="0068281D" w:rsidRDefault="007E5514" w:rsidP="00035979">
            <w:pPr>
              <w:rPr>
                <w:sz w:val="20"/>
              </w:rPr>
            </w:pPr>
          </w:p>
          <w:p w:rsidR="007E5514" w:rsidRPr="0068281D" w:rsidRDefault="007E5514" w:rsidP="00035979">
            <w:pPr>
              <w:rPr>
                <w:sz w:val="20"/>
              </w:rPr>
            </w:pPr>
          </w:p>
          <w:p w:rsidR="007E5514" w:rsidRPr="0068281D" w:rsidRDefault="007E5514" w:rsidP="00035979">
            <w:pPr>
              <w:rPr>
                <w:sz w:val="20"/>
              </w:rPr>
            </w:pPr>
          </w:p>
          <w:p w:rsidR="007E5514" w:rsidRPr="0068281D" w:rsidRDefault="007E5514" w:rsidP="00035979">
            <w:pPr>
              <w:rPr>
                <w:sz w:val="20"/>
              </w:rPr>
            </w:pPr>
            <w:r w:rsidRPr="0068281D">
              <w:rPr>
                <w:sz w:val="20"/>
              </w:rPr>
              <w:t>Предмет/</w:t>
            </w:r>
          </w:p>
          <w:p w:rsidR="007E5514" w:rsidRPr="0068281D" w:rsidRDefault="007E5514" w:rsidP="00035979">
            <w:pPr>
              <w:rPr>
                <w:sz w:val="20"/>
              </w:rPr>
            </w:pPr>
            <w:r w:rsidRPr="0068281D">
              <w:rPr>
                <w:sz w:val="20"/>
              </w:rPr>
              <w:t>Студијски садржај</w:t>
            </w:r>
          </w:p>
        </w:tc>
        <w:tc>
          <w:tcPr>
            <w:tcW w:w="907" w:type="dxa"/>
            <w:vMerge w:val="restart"/>
            <w:textDirection w:val="btLr"/>
          </w:tcPr>
          <w:p w:rsidR="007E5514" w:rsidRPr="0068281D" w:rsidRDefault="007E5514" w:rsidP="00035979">
            <w:pPr>
              <w:spacing w:after="120"/>
              <w:ind w:left="113" w:right="113"/>
              <w:jc w:val="center"/>
              <w:rPr>
                <w:sz w:val="20"/>
                <w:lang w:val="ru-RU"/>
              </w:rPr>
            </w:pPr>
            <w:r w:rsidRPr="0068281D">
              <w:rPr>
                <w:sz w:val="20"/>
                <w:lang w:val="ru-RU"/>
              </w:rPr>
              <w:t>време проведено на активностима које директно води наставно особље</w:t>
            </w:r>
          </w:p>
          <w:p w:rsidR="007E5514" w:rsidRPr="0068281D" w:rsidRDefault="007E5514" w:rsidP="00035979">
            <w:pPr>
              <w:spacing w:after="120"/>
              <w:ind w:left="113" w:right="113"/>
              <w:jc w:val="center"/>
              <w:rPr>
                <w:sz w:val="20"/>
              </w:rPr>
            </w:pPr>
            <w:r w:rsidRPr="0068281D">
              <w:rPr>
                <w:sz w:val="20"/>
                <w:lang w:val="ru-RU"/>
              </w:rPr>
              <w:t>(сати/удео ЕСПБ)</w:t>
            </w:r>
          </w:p>
        </w:tc>
        <w:tc>
          <w:tcPr>
            <w:tcW w:w="907" w:type="dxa"/>
            <w:vMerge w:val="restart"/>
            <w:textDirection w:val="btLr"/>
          </w:tcPr>
          <w:p w:rsidR="007E5514" w:rsidRPr="0068281D" w:rsidRDefault="007E5514" w:rsidP="00035979">
            <w:pPr>
              <w:spacing w:after="120"/>
              <w:ind w:left="360"/>
              <w:jc w:val="center"/>
              <w:rPr>
                <w:sz w:val="20"/>
                <w:lang w:val="ru-RU"/>
              </w:rPr>
            </w:pPr>
            <w:r w:rsidRPr="0068281D">
              <w:rPr>
                <w:sz w:val="20"/>
                <w:lang w:val="ru-RU"/>
              </w:rPr>
              <w:t>време проведено у самосталном раду</w:t>
            </w:r>
          </w:p>
          <w:p w:rsidR="007E5514" w:rsidRPr="0068281D" w:rsidRDefault="007E5514" w:rsidP="00035979">
            <w:pPr>
              <w:spacing w:after="120"/>
              <w:ind w:left="360"/>
              <w:jc w:val="center"/>
              <w:rPr>
                <w:sz w:val="20"/>
                <w:szCs w:val="16"/>
              </w:rPr>
            </w:pPr>
            <w:r w:rsidRPr="0068281D">
              <w:rPr>
                <w:sz w:val="20"/>
                <w:lang w:val="ru-RU"/>
              </w:rPr>
              <w:t>(сати/удео ЕСПБ)</w:t>
            </w:r>
          </w:p>
        </w:tc>
        <w:tc>
          <w:tcPr>
            <w:tcW w:w="907" w:type="dxa"/>
            <w:vMerge w:val="restart"/>
            <w:textDirection w:val="btLr"/>
          </w:tcPr>
          <w:p w:rsidR="007E5514" w:rsidRPr="0068281D" w:rsidRDefault="007E5514" w:rsidP="00035979">
            <w:pPr>
              <w:spacing w:after="120"/>
              <w:ind w:left="113" w:right="113"/>
              <w:jc w:val="center"/>
              <w:rPr>
                <w:sz w:val="20"/>
                <w:lang w:val="ru-RU"/>
              </w:rPr>
            </w:pPr>
            <w:r w:rsidRPr="0068281D">
              <w:rPr>
                <w:sz w:val="20"/>
                <w:lang w:val="ru-RU"/>
              </w:rPr>
              <w:t>време проведено на обавезној стручној пракси</w:t>
            </w:r>
          </w:p>
          <w:p w:rsidR="007E5514" w:rsidRPr="0068281D" w:rsidRDefault="007E5514" w:rsidP="00035979">
            <w:pPr>
              <w:spacing w:after="120"/>
              <w:ind w:left="113" w:right="113"/>
              <w:jc w:val="center"/>
              <w:rPr>
                <w:sz w:val="20"/>
                <w:szCs w:val="16"/>
              </w:rPr>
            </w:pPr>
            <w:r w:rsidRPr="0068281D">
              <w:rPr>
                <w:sz w:val="20"/>
                <w:lang w:val="ru-RU"/>
              </w:rPr>
              <w:t>(сати/удео ЕСПБ)</w:t>
            </w:r>
          </w:p>
        </w:tc>
        <w:tc>
          <w:tcPr>
            <w:tcW w:w="907" w:type="dxa"/>
            <w:vMerge w:val="restart"/>
            <w:textDirection w:val="btLr"/>
          </w:tcPr>
          <w:p w:rsidR="007E5514" w:rsidRPr="0068281D" w:rsidRDefault="007E5514" w:rsidP="00035979">
            <w:pPr>
              <w:spacing w:after="120"/>
              <w:ind w:left="113" w:right="113"/>
              <w:jc w:val="center"/>
              <w:rPr>
                <w:sz w:val="20"/>
                <w:lang w:val="ru-RU"/>
              </w:rPr>
            </w:pPr>
            <w:r w:rsidRPr="0068281D">
              <w:rPr>
                <w:sz w:val="20"/>
                <w:lang w:val="ru-RU"/>
              </w:rPr>
              <w:t>време потребно за припрему за проверу знања</w:t>
            </w:r>
          </w:p>
          <w:p w:rsidR="007E5514" w:rsidRPr="0068281D" w:rsidRDefault="007E5514" w:rsidP="00035979">
            <w:pPr>
              <w:spacing w:after="120"/>
              <w:ind w:left="113" w:right="113"/>
              <w:jc w:val="center"/>
              <w:rPr>
                <w:sz w:val="20"/>
                <w:szCs w:val="16"/>
              </w:rPr>
            </w:pPr>
            <w:r w:rsidRPr="0068281D">
              <w:rPr>
                <w:sz w:val="20"/>
                <w:lang w:val="ru-RU"/>
              </w:rPr>
              <w:t>(сати/удео ЕСПБ)</w:t>
            </w:r>
          </w:p>
        </w:tc>
        <w:tc>
          <w:tcPr>
            <w:tcW w:w="907" w:type="dxa"/>
            <w:vMerge w:val="restart"/>
            <w:textDirection w:val="btLr"/>
          </w:tcPr>
          <w:p w:rsidR="007E5514" w:rsidRPr="0068281D" w:rsidRDefault="007E5514" w:rsidP="00035979">
            <w:pPr>
              <w:spacing w:after="120"/>
              <w:ind w:left="360"/>
              <w:jc w:val="center"/>
              <w:rPr>
                <w:sz w:val="20"/>
                <w:lang w:val="ru-RU"/>
              </w:rPr>
            </w:pPr>
            <w:r w:rsidRPr="0068281D">
              <w:rPr>
                <w:sz w:val="20"/>
                <w:lang w:val="ru-RU"/>
              </w:rPr>
              <w:t>време обухваћено самом провером знања</w:t>
            </w:r>
          </w:p>
          <w:p w:rsidR="007E5514" w:rsidRPr="0068281D" w:rsidRDefault="007E5514" w:rsidP="00035979">
            <w:pPr>
              <w:spacing w:after="120"/>
              <w:ind w:left="360"/>
              <w:jc w:val="center"/>
              <w:rPr>
                <w:sz w:val="20"/>
                <w:szCs w:val="16"/>
              </w:rPr>
            </w:pPr>
            <w:r w:rsidRPr="0068281D">
              <w:rPr>
                <w:sz w:val="20"/>
                <w:lang w:val="ru-RU"/>
              </w:rPr>
              <w:t>(сати/удео ЕСПБ)</w:t>
            </w:r>
          </w:p>
        </w:tc>
        <w:tc>
          <w:tcPr>
            <w:tcW w:w="907" w:type="dxa"/>
            <w:vMerge w:val="restart"/>
            <w:textDirection w:val="btLr"/>
          </w:tcPr>
          <w:p w:rsidR="007E5514" w:rsidRPr="0068281D" w:rsidRDefault="007E5514" w:rsidP="00035979">
            <w:pPr>
              <w:spacing w:after="120"/>
              <w:ind w:left="113" w:right="113"/>
              <w:jc w:val="both"/>
              <w:rPr>
                <w:sz w:val="20"/>
              </w:rPr>
            </w:pPr>
            <w:r w:rsidRPr="0068281D">
              <w:rPr>
                <w:sz w:val="20"/>
              </w:rPr>
              <w:t>Број ЕСПБ / Σ сати</w:t>
            </w:r>
          </w:p>
        </w:tc>
      </w:tr>
      <w:tr w:rsidR="007E5514" w:rsidRPr="00D632CF" w:rsidTr="00035979">
        <w:trPr>
          <w:trHeight w:val="517"/>
          <w:jc w:val="center"/>
        </w:trPr>
        <w:tc>
          <w:tcPr>
            <w:tcW w:w="907" w:type="dxa"/>
            <w:vMerge/>
          </w:tcPr>
          <w:p w:rsidR="007E5514" w:rsidRPr="00D632CF" w:rsidRDefault="007E5514" w:rsidP="00035979"/>
        </w:tc>
        <w:tc>
          <w:tcPr>
            <w:tcW w:w="907" w:type="dxa"/>
            <w:vMerge/>
          </w:tcPr>
          <w:p w:rsidR="007E5514" w:rsidRPr="0068281D" w:rsidRDefault="007E5514" w:rsidP="00035979">
            <w:pPr>
              <w:spacing w:after="120"/>
              <w:jc w:val="both"/>
            </w:pPr>
          </w:p>
        </w:tc>
        <w:tc>
          <w:tcPr>
            <w:tcW w:w="907" w:type="dxa"/>
            <w:vMerge/>
          </w:tcPr>
          <w:p w:rsidR="007E5514" w:rsidRPr="0068281D" w:rsidRDefault="007E5514" w:rsidP="00035979">
            <w:pPr>
              <w:spacing w:after="120"/>
              <w:jc w:val="both"/>
            </w:pPr>
          </w:p>
        </w:tc>
        <w:tc>
          <w:tcPr>
            <w:tcW w:w="907" w:type="dxa"/>
            <w:vMerge/>
          </w:tcPr>
          <w:p w:rsidR="007E5514" w:rsidRPr="0068281D" w:rsidRDefault="007E5514" w:rsidP="00035979">
            <w:pPr>
              <w:spacing w:after="120"/>
              <w:jc w:val="both"/>
            </w:pPr>
          </w:p>
        </w:tc>
        <w:tc>
          <w:tcPr>
            <w:tcW w:w="907" w:type="dxa"/>
            <w:vMerge/>
          </w:tcPr>
          <w:p w:rsidR="007E5514" w:rsidRPr="0068281D" w:rsidRDefault="007E5514" w:rsidP="00035979">
            <w:pPr>
              <w:spacing w:after="120"/>
              <w:jc w:val="both"/>
            </w:pPr>
          </w:p>
        </w:tc>
        <w:tc>
          <w:tcPr>
            <w:tcW w:w="907" w:type="dxa"/>
            <w:vMerge/>
          </w:tcPr>
          <w:p w:rsidR="007E5514" w:rsidRPr="0068281D" w:rsidRDefault="007E5514" w:rsidP="00035979">
            <w:pPr>
              <w:spacing w:after="120"/>
              <w:jc w:val="both"/>
            </w:pPr>
          </w:p>
        </w:tc>
        <w:tc>
          <w:tcPr>
            <w:tcW w:w="907" w:type="dxa"/>
            <w:vMerge/>
          </w:tcPr>
          <w:p w:rsidR="007E5514" w:rsidRPr="00D632CF" w:rsidRDefault="007E5514" w:rsidP="00035979">
            <w:pPr>
              <w:spacing w:after="120"/>
              <w:jc w:val="both"/>
            </w:pPr>
          </w:p>
        </w:tc>
      </w:tr>
      <w:tr w:rsidR="007E5514" w:rsidRPr="00D632CF" w:rsidTr="00716FD5">
        <w:trPr>
          <w:trHeight w:val="2394"/>
          <w:jc w:val="center"/>
        </w:trPr>
        <w:tc>
          <w:tcPr>
            <w:tcW w:w="907" w:type="dxa"/>
            <w:vMerge/>
          </w:tcPr>
          <w:p w:rsidR="007E5514" w:rsidRPr="00D632CF" w:rsidRDefault="007E5514" w:rsidP="00035979"/>
        </w:tc>
        <w:tc>
          <w:tcPr>
            <w:tcW w:w="907" w:type="dxa"/>
            <w:vMerge/>
          </w:tcPr>
          <w:p w:rsidR="007E5514" w:rsidRPr="0068281D" w:rsidRDefault="007E5514" w:rsidP="00035979"/>
        </w:tc>
        <w:tc>
          <w:tcPr>
            <w:tcW w:w="907" w:type="dxa"/>
            <w:vMerge/>
          </w:tcPr>
          <w:p w:rsidR="007E5514" w:rsidRPr="0068281D" w:rsidRDefault="007E5514" w:rsidP="00035979"/>
        </w:tc>
        <w:tc>
          <w:tcPr>
            <w:tcW w:w="907" w:type="dxa"/>
            <w:vMerge/>
          </w:tcPr>
          <w:p w:rsidR="007E5514" w:rsidRPr="0068281D" w:rsidRDefault="007E5514" w:rsidP="00035979"/>
        </w:tc>
        <w:tc>
          <w:tcPr>
            <w:tcW w:w="907" w:type="dxa"/>
            <w:vMerge/>
          </w:tcPr>
          <w:p w:rsidR="007E5514" w:rsidRPr="0068281D" w:rsidRDefault="007E5514" w:rsidP="00035979"/>
        </w:tc>
        <w:tc>
          <w:tcPr>
            <w:tcW w:w="907" w:type="dxa"/>
            <w:vMerge/>
          </w:tcPr>
          <w:p w:rsidR="007E5514" w:rsidRPr="0068281D" w:rsidRDefault="007E5514" w:rsidP="00035979"/>
        </w:tc>
        <w:tc>
          <w:tcPr>
            <w:tcW w:w="907" w:type="dxa"/>
            <w:vMerge/>
          </w:tcPr>
          <w:p w:rsidR="007E5514" w:rsidRPr="00D632CF" w:rsidRDefault="007E5514" w:rsidP="00035979"/>
        </w:tc>
      </w:tr>
      <w:tr w:rsidR="007E5514" w:rsidRPr="00F82AC5" w:rsidTr="00035979">
        <w:trPr>
          <w:jc w:val="center"/>
        </w:trPr>
        <w:tc>
          <w:tcPr>
            <w:tcW w:w="907" w:type="dxa"/>
            <w:gridSpan w:val="7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 xml:space="preserve">Научно – стручни </w:t>
            </w:r>
          </w:p>
        </w:tc>
      </w:tr>
      <w:tr w:rsidR="007E5514" w:rsidRPr="00F82AC5" w:rsidTr="00035979">
        <w:trPr>
          <w:jc w:val="center"/>
        </w:trPr>
        <w:tc>
          <w:tcPr>
            <w:tcW w:w="907" w:type="dxa"/>
          </w:tcPr>
          <w:p w:rsidR="007E5514" w:rsidRPr="00F82AC5" w:rsidRDefault="007E5514" w:rsidP="00035979">
            <w:pPr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Декоративна дендрологија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180/6,00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120/4,00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57/1,91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3/0,09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12/360</w:t>
            </w:r>
          </w:p>
        </w:tc>
      </w:tr>
      <w:tr w:rsidR="007E5514" w:rsidRPr="00F82AC5" w:rsidTr="00035979">
        <w:trPr>
          <w:jc w:val="center"/>
        </w:trPr>
        <w:tc>
          <w:tcPr>
            <w:tcW w:w="907" w:type="dxa"/>
            <w:gridSpan w:val="7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 xml:space="preserve">Стручно – апликативни </w:t>
            </w:r>
          </w:p>
        </w:tc>
      </w:tr>
      <w:tr w:rsidR="007E5514" w:rsidRPr="00F82AC5" w:rsidTr="00035979">
        <w:trPr>
          <w:jc w:val="center"/>
        </w:trPr>
        <w:tc>
          <w:tcPr>
            <w:tcW w:w="907" w:type="dxa"/>
          </w:tcPr>
          <w:p w:rsidR="007E5514" w:rsidRPr="00F82AC5" w:rsidRDefault="007E5514" w:rsidP="00035979">
            <w:pPr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Теренска настава 1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10/0,33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50/1,67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29/0,97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1/0,03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3/90</w:t>
            </w:r>
          </w:p>
        </w:tc>
      </w:tr>
      <w:tr w:rsidR="007E5514" w:rsidRPr="00F82AC5" w:rsidTr="00035979">
        <w:trPr>
          <w:jc w:val="center"/>
        </w:trPr>
        <w:tc>
          <w:tcPr>
            <w:tcW w:w="907" w:type="dxa"/>
            <w:gridSpan w:val="7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 xml:space="preserve">Теоријско - методолошки </w:t>
            </w:r>
          </w:p>
        </w:tc>
      </w:tr>
      <w:tr w:rsidR="007E5514" w:rsidRPr="00F82AC5" w:rsidTr="00035979">
        <w:trPr>
          <w:jc w:val="center"/>
        </w:trPr>
        <w:tc>
          <w:tcPr>
            <w:tcW w:w="907" w:type="dxa"/>
          </w:tcPr>
          <w:p w:rsidR="007E5514" w:rsidRPr="00F82AC5" w:rsidRDefault="007E5514" w:rsidP="00035979">
            <w:pPr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  <w:lang w:val="ru-RU"/>
              </w:rPr>
              <w:t>Економика и организација у ПАиХ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75/3,00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51/1,70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50/1,66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4/0,13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6/180</w:t>
            </w:r>
          </w:p>
        </w:tc>
      </w:tr>
      <w:tr w:rsidR="007E5514" w:rsidRPr="00F82AC5" w:rsidTr="00035979">
        <w:trPr>
          <w:jc w:val="center"/>
        </w:trPr>
        <w:tc>
          <w:tcPr>
            <w:tcW w:w="907" w:type="dxa"/>
            <w:gridSpan w:val="7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 xml:space="preserve">Академско - опште образовни </w:t>
            </w:r>
          </w:p>
        </w:tc>
      </w:tr>
      <w:tr w:rsidR="007E5514" w:rsidRPr="00F82AC5" w:rsidTr="00035979">
        <w:trPr>
          <w:jc w:val="center"/>
        </w:trPr>
        <w:tc>
          <w:tcPr>
            <w:tcW w:w="907" w:type="dxa"/>
          </w:tcPr>
          <w:p w:rsidR="007E5514" w:rsidRPr="00F82AC5" w:rsidRDefault="007E5514" w:rsidP="00035979">
            <w:pPr>
              <w:rPr>
                <w:sz w:val="16"/>
                <w:szCs w:val="16"/>
              </w:rPr>
            </w:pPr>
            <w:r w:rsidRPr="00F82AC5">
              <w:rPr>
                <w:color w:val="000000"/>
                <w:sz w:val="16"/>
                <w:szCs w:val="16"/>
              </w:rPr>
              <w:t>Цртање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90/3,00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58/1,93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30/1,66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2/0,07</w:t>
            </w:r>
          </w:p>
        </w:tc>
        <w:tc>
          <w:tcPr>
            <w:tcW w:w="907" w:type="dxa"/>
          </w:tcPr>
          <w:p w:rsidR="007E5514" w:rsidRPr="00F82AC5" w:rsidRDefault="007E5514" w:rsidP="00035979">
            <w:pPr>
              <w:jc w:val="center"/>
              <w:rPr>
                <w:sz w:val="16"/>
                <w:szCs w:val="16"/>
              </w:rPr>
            </w:pPr>
            <w:r w:rsidRPr="00F82AC5">
              <w:rPr>
                <w:sz w:val="16"/>
                <w:szCs w:val="16"/>
              </w:rPr>
              <w:t>6/180</w:t>
            </w:r>
          </w:p>
        </w:tc>
      </w:tr>
    </w:tbl>
    <w:p w:rsidR="004B7E20" w:rsidRPr="004B7E20" w:rsidRDefault="004B7E20" w:rsidP="004B7E20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158"/>
        <w:tblW w:w="12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40"/>
        <w:gridCol w:w="720"/>
        <w:gridCol w:w="720"/>
        <w:gridCol w:w="540"/>
        <w:gridCol w:w="540"/>
        <w:gridCol w:w="720"/>
        <w:gridCol w:w="900"/>
        <w:gridCol w:w="1080"/>
        <w:gridCol w:w="1260"/>
        <w:gridCol w:w="540"/>
        <w:gridCol w:w="540"/>
        <w:gridCol w:w="1052"/>
      </w:tblGrid>
      <w:tr w:rsidR="00716FD5" w:rsidRPr="002E4BDE" w:rsidTr="00020B73">
        <w:trPr>
          <w:jc w:val="center"/>
        </w:trPr>
        <w:tc>
          <w:tcPr>
            <w:tcW w:w="12140" w:type="dxa"/>
            <w:gridSpan w:val="13"/>
          </w:tcPr>
          <w:p w:rsidR="00716FD5" w:rsidRPr="002E4BDE" w:rsidRDefault="00716FD5" w:rsidP="00020B73">
            <w:pPr>
              <w:spacing w:after="120"/>
              <w:ind w:left="360"/>
              <w:jc w:val="both"/>
              <w:rPr>
                <w:rFonts w:ascii="Times New Roman" w:hAnsi="Times New Roman"/>
                <w:lang w:val="sr-Cyrl-CS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Табела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ПАХ</w:t>
            </w:r>
            <w:r w:rsidRPr="002E4BDE">
              <w:rPr>
                <w:rFonts w:ascii="Times New Roman" w:hAnsi="Times New Roman"/>
                <w:sz w:val="24"/>
                <w:szCs w:val="24"/>
              </w:rPr>
              <w:t>. Распо</w:t>
            </w:r>
            <w:r w:rsidRPr="002E4BDE">
              <w:rPr>
                <w:rFonts w:ascii="Times New Roman" w:hAnsi="Times New Roman"/>
                <w:lang w:val="sr-Cyrl-CS"/>
              </w:rPr>
              <w:t>дела бодова деловима програма заснована на оптерећењу студената</w:t>
            </w:r>
            <w:r w:rsidRPr="002E4B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(егзактни подаци) и </w:t>
            </w:r>
            <w:r w:rsidRPr="002E4BDE">
              <w:rPr>
                <w:rFonts w:ascii="Times New Roman" w:hAnsi="Times New Roman"/>
                <w:lang w:val="sr-Cyrl-CS"/>
              </w:rPr>
              <w:t>резултати анкете добијени од студената у поступку редовног мониторинга оптерећења на студијском програму Пејзажна архитектура и хортикултура</w:t>
            </w:r>
          </w:p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Merge w:val="restart"/>
          </w:tcPr>
          <w:p w:rsidR="00716FD5" w:rsidRPr="002E4BDE" w:rsidRDefault="00716FD5" w:rsidP="00020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40" w:type="dxa"/>
            <w:vMerge w:val="restart"/>
            <w:textDirection w:val="btLr"/>
          </w:tcPr>
          <w:p w:rsidR="00716FD5" w:rsidRPr="002E4BDE" w:rsidRDefault="00716FD5" w:rsidP="00020B73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 xml:space="preserve">Број ЕСПБ </w:t>
            </w:r>
          </w:p>
        </w:tc>
        <w:tc>
          <w:tcPr>
            <w:tcW w:w="720" w:type="dxa"/>
            <w:vMerge w:val="restart"/>
            <w:textDirection w:val="btLr"/>
          </w:tcPr>
          <w:p w:rsidR="00716FD5" w:rsidRPr="002E4BDE" w:rsidRDefault="00716FD5" w:rsidP="00020B73">
            <w:pPr>
              <w:spacing w:after="120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BDE">
              <w:rPr>
                <w:rFonts w:ascii="Times New Roman" w:hAnsi="Times New Roman"/>
                <w:sz w:val="16"/>
                <w:szCs w:val="16"/>
              </w:rPr>
              <w:t>Број контакт часова недељно х број недеља (сати)</w:t>
            </w:r>
          </w:p>
          <w:p w:rsidR="00716FD5" w:rsidRPr="002E4BDE" w:rsidRDefault="00716FD5" w:rsidP="00020B73">
            <w:pPr>
              <w:spacing w:after="120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716FD5" w:rsidRPr="002E4BDE" w:rsidRDefault="00716FD5" w:rsidP="00020B73">
            <w:pPr>
              <w:spacing w:after="120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BDE">
              <w:rPr>
                <w:rFonts w:ascii="Times New Roman" w:hAnsi="Times New Roman"/>
                <w:sz w:val="16"/>
                <w:szCs w:val="16"/>
              </w:rPr>
              <w:t>Време неопходно за претходну припрему и накнадно сређивање бележака са предавања, семинарски рад или лабораторијске вежбе и сл. (сати)</w:t>
            </w:r>
          </w:p>
          <w:p w:rsidR="00716FD5" w:rsidRPr="002E4BDE" w:rsidRDefault="00716FD5" w:rsidP="00020B73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716FD5" w:rsidRPr="002E4BDE" w:rsidRDefault="00716FD5" w:rsidP="00020B73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BDE">
              <w:rPr>
                <w:rFonts w:ascii="Times New Roman" w:hAnsi="Times New Roman"/>
                <w:sz w:val="16"/>
                <w:szCs w:val="16"/>
              </w:rPr>
              <w:t>Време потребно за припрему за проверу знања и време потребно за директне активности провере знања  (сати)</w:t>
            </w:r>
          </w:p>
        </w:tc>
        <w:tc>
          <w:tcPr>
            <w:tcW w:w="540" w:type="dxa"/>
            <w:vMerge w:val="restart"/>
            <w:textDirection w:val="btLr"/>
          </w:tcPr>
          <w:p w:rsidR="00716FD5" w:rsidRPr="002E4BDE" w:rsidRDefault="00716FD5" w:rsidP="00020B73">
            <w:pPr>
              <w:spacing w:after="120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BDE">
              <w:rPr>
                <w:rFonts w:ascii="Times New Roman" w:hAnsi="Times New Roman"/>
                <w:sz w:val="16"/>
                <w:szCs w:val="16"/>
              </w:rPr>
              <w:t>Време потребно за обавезну студентску радну праксу</w:t>
            </w:r>
            <w:r w:rsidRPr="002E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BDE">
              <w:rPr>
                <w:rFonts w:ascii="Times New Roman" w:hAnsi="Times New Roman"/>
                <w:sz w:val="16"/>
                <w:szCs w:val="16"/>
              </w:rPr>
              <w:t>(ако је у оквиру предмета) (сати)</w:t>
            </w:r>
          </w:p>
          <w:p w:rsidR="00716FD5" w:rsidRPr="002E4BDE" w:rsidRDefault="00716FD5" w:rsidP="00020B73">
            <w:pPr>
              <w:spacing w:after="120"/>
              <w:ind w:left="360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716FD5" w:rsidRPr="002E4BDE" w:rsidRDefault="00716FD5" w:rsidP="00020B73">
            <w:pPr>
              <w:spacing w:after="120"/>
              <w:ind w:left="113" w:right="113"/>
              <w:jc w:val="both"/>
              <w:rPr>
                <w:rFonts w:ascii="Times New Roman" w:hAnsi="Times New Roman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 xml:space="preserve">Σ </w:t>
            </w:r>
            <w:r w:rsidRPr="002E4BDE">
              <w:rPr>
                <w:rFonts w:ascii="Times New Roman" w:hAnsi="Times New Roman"/>
              </w:rPr>
              <w:t>сати</w:t>
            </w:r>
          </w:p>
        </w:tc>
        <w:tc>
          <w:tcPr>
            <w:tcW w:w="5372" w:type="dxa"/>
            <w:gridSpan w:val="6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Резултат анкете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Merge/>
          </w:tcPr>
          <w:p w:rsidR="00716FD5" w:rsidRPr="002E4BDE" w:rsidRDefault="00716FD5" w:rsidP="00020B73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</w:tcPr>
          <w:p w:rsidR="00716FD5" w:rsidRPr="002E4BDE" w:rsidRDefault="00716FD5" w:rsidP="00020B7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16FD5" w:rsidRPr="002E4BDE" w:rsidRDefault="00716FD5" w:rsidP="00020B7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16FD5" w:rsidRPr="002E4BDE" w:rsidRDefault="00716FD5" w:rsidP="00020B7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716FD5" w:rsidRPr="002E4BDE" w:rsidRDefault="00716FD5" w:rsidP="00020B7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716FD5" w:rsidRPr="002E4BDE" w:rsidRDefault="00716FD5" w:rsidP="00020B7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16FD5" w:rsidRPr="002E4BDE" w:rsidRDefault="00716FD5" w:rsidP="00020B7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lang w:val="ru-RU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Просечно утрошено време за самостални рад студената</w:t>
            </w:r>
          </w:p>
        </w:tc>
        <w:tc>
          <w:tcPr>
            <w:tcW w:w="2132" w:type="dxa"/>
            <w:gridSpan w:val="3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lang w:val="ru-RU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Мишљење студената о броју часова и броју ЕСПБ</w:t>
            </w:r>
          </w:p>
        </w:tc>
      </w:tr>
      <w:tr w:rsidR="00716FD5" w:rsidRPr="002E4BDE" w:rsidTr="00020B73">
        <w:trPr>
          <w:trHeight w:val="1701"/>
          <w:jc w:val="center"/>
        </w:trPr>
        <w:tc>
          <w:tcPr>
            <w:tcW w:w="2988" w:type="dxa"/>
            <w:vMerge/>
          </w:tcPr>
          <w:p w:rsidR="00716FD5" w:rsidRPr="002E4BDE" w:rsidRDefault="00716FD5" w:rsidP="00020B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0" w:type="dxa"/>
            <w:vMerge/>
          </w:tcPr>
          <w:p w:rsidR="00716FD5" w:rsidRPr="002E4BDE" w:rsidRDefault="00716FD5" w:rsidP="00020B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dxa"/>
            <w:vMerge/>
          </w:tcPr>
          <w:p w:rsidR="00716FD5" w:rsidRPr="002E4BDE" w:rsidRDefault="00716FD5" w:rsidP="00020B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dxa"/>
            <w:vMerge/>
          </w:tcPr>
          <w:p w:rsidR="00716FD5" w:rsidRPr="002E4BDE" w:rsidRDefault="00716FD5" w:rsidP="00020B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0" w:type="dxa"/>
            <w:vMerge/>
          </w:tcPr>
          <w:p w:rsidR="00716FD5" w:rsidRPr="002E4BDE" w:rsidRDefault="00716FD5" w:rsidP="00020B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0" w:type="dxa"/>
            <w:vMerge/>
          </w:tcPr>
          <w:p w:rsidR="00716FD5" w:rsidRPr="002E4BDE" w:rsidRDefault="00716FD5" w:rsidP="00020B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dxa"/>
            <w:vMerge/>
          </w:tcPr>
          <w:p w:rsidR="00716FD5" w:rsidRPr="002E4BDE" w:rsidRDefault="00716FD5" w:rsidP="00020B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textDirection w:val="btLr"/>
          </w:tcPr>
          <w:p w:rsidR="00716FD5" w:rsidRPr="002E4BDE" w:rsidRDefault="00716FD5" w:rsidP="00020B73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Сати</w:t>
            </w:r>
            <w:r w:rsidRPr="002E4BDE">
              <w:rPr>
                <w:rFonts w:ascii="Times New Roman" w:hAnsi="Times New Roman"/>
                <w:sz w:val="24"/>
                <w:szCs w:val="24"/>
                <w:lang w:val="sr-Cyrl-CS"/>
              </w:rPr>
              <w:t>/дана</w:t>
            </w:r>
            <w:r w:rsidRPr="002E4BDE">
              <w:rPr>
                <w:rFonts w:ascii="Times New Roman" w:hAnsi="Times New Roman"/>
                <w:sz w:val="24"/>
                <w:szCs w:val="24"/>
              </w:rPr>
              <w:t xml:space="preserve"> недељно</w:t>
            </w:r>
          </w:p>
        </w:tc>
        <w:tc>
          <w:tcPr>
            <w:tcW w:w="1080" w:type="dxa"/>
            <w:textDirection w:val="btLr"/>
          </w:tcPr>
          <w:p w:rsidR="00716FD5" w:rsidRPr="002E4BDE" w:rsidRDefault="00716FD5" w:rsidP="00020B73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Сати</w:t>
            </w:r>
            <w:r w:rsidRPr="002E4BDE">
              <w:rPr>
                <w:rFonts w:ascii="Times New Roman" w:hAnsi="Times New Roman"/>
                <w:sz w:val="24"/>
                <w:szCs w:val="24"/>
                <w:lang w:val="sr-Cyrl-CS"/>
              </w:rPr>
              <w:t>/дана</w:t>
            </w:r>
            <w:r w:rsidRPr="002E4BDE">
              <w:rPr>
                <w:rFonts w:ascii="Times New Roman" w:hAnsi="Times New Roman"/>
                <w:sz w:val="24"/>
                <w:szCs w:val="24"/>
              </w:rPr>
              <w:t xml:space="preserve"> током семестра</w:t>
            </w:r>
          </w:p>
        </w:tc>
        <w:tc>
          <w:tcPr>
            <w:tcW w:w="1260" w:type="dxa"/>
            <w:textDirection w:val="btLr"/>
          </w:tcPr>
          <w:p w:rsidR="00716FD5" w:rsidRPr="002E4BDE" w:rsidRDefault="00716FD5" w:rsidP="00020B73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Сати</w:t>
            </w:r>
            <w:r w:rsidRPr="002E4BDE">
              <w:rPr>
                <w:rFonts w:ascii="Times New Roman" w:hAnsi="Times New Roman"/>
                <w:sz w:val="24"/>
                <w:szCs w:val="24"/>
                <w:lang w:val="sr-Cyrl-CS"/>
              </w:rPr>
              <w:t>/дана</w:t>
            </w:r>
            <w:r w:rsidRPr="002E4BDE">
              <w:rPr>
                <w:rFonts w:ascii="Times New Roman" w:hAnsi="Times New Roman"/>
                <w:sz w:val="24"/>
                <w:szCs w:val="24"/>
              </w:rPr>
              <w:t xml:space="preserve"> пред сам испит</w:t>
            </w:r>
          </w:p>
        </w:tc>
        <w:tc>
          <w:tcPr>
            <w:tcW w:w="540" w:type="dxa"/>
            <w:textDirection w:val="btLr"/>
          </w:tcPr>
          <w:p w:rsidR="00716FD5" w:rsidRPr="002E4BDE" w:rsidRDefault="00716FD5" w:rsidP="00020B73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Одговара</w:t>
            </w:r>
          </w:p>
        </w:tc>
        <w:tc>
          <w:tcPr>
            <w:tcW w:w="540" w:type="dxa"/>
            <w:textDirection w:val="btLr"/>
          </w:tcPr>
          <w:p w:rsidR="00716FD5" w:rsidRPr="002E4BDE" w:rsidRDefault="00716FD5" w:rsidP="00020B73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Не дговара</w:t>
            </w:r>
          </w:p>
        </w:tc>
        <w:tc>
          <w:tcPr>
            <w:tcW w:w="1052" w:type="dxa"/>
            <w:textDirection w:val="btLr"/>
          </w:tcPr>
          <w:p w:rsidR="00716FD5" w:rsidRPr="002E4BDE" w:rsidRDefault="00716FD5" w:rsidP="00020B73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BDE">
              <w:rPr>
                <w:rFonts w:ascii="Times New Roman" w:hAnsi="Times New Roman"/>
                <w:sz w:val="24"/>
                <w:szCs w:val="24"/>
              </w:rPr>
              <w:t>Предлог броја сати/ЕСПБ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2E4B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 xml:space="preserve"> 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17,5/5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23/10,5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5,33/4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Нацртна геометрија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  </w:t>
            </w:r>
            <w:r w:rsidRPr="002E4B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  </w:t>
            </w:r>
            <w:r w:rsidRPr="002E4BDE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6,38/3,5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41/10,5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7,31/4,75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Цртање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E4B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80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6,5/5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23,5/12,5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15/5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Хемија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4,71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/3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40,75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/7,33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7,29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/3,4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Изборни предмет 1 Петрографија са геологијом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 </w:t>
            </w:r>
            <w:r w:rsidRPr="002E4B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1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Шумарска екоклиматологија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4,17/3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16,5/10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9,33/11,57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1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Социологија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 xml:space="preserve"> 30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Енглески</w:t>
            </w: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језик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240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3,71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/3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25,33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/8,33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3,38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/7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Француски језик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240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Руски језик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240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Немачки језик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240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Хортикултурна ботаника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210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4,5/3,33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35/11,5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9,33/6,5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Педологија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210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3,83/2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28,33/13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9/15,83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Историја вртне уметности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4,63/2,43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13,13/11,88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7/12,54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Елементи пејзажно-архитектонског пројектовања 1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7,83/2,57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32/13,83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11,20/4,68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6,5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Физиологија биљака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3,86/2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27/15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13,22/4,91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Заштита животне средине у пејзажној архитектури и хртикултури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4,67/2,33</w:t>
            </w:r>
          </w:p>
        </w:tc>
        <w:tc>
          <w:tcPr>
            <w:tcW w:w="1080" w:type="dxa"/>
          </w:tcPr>
          <w:p w:rsidR="00716FD5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46/11,33</w:t>
            </w:r>
          </w:p>
        </w:tc>
        <w:tc>
          <w:tcPr>
            <w:tcW w:w="1260" w:type="dxa"/>
          </w:tcPr>
          <w:p w:rsidR="00716FD5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9,5/15,29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1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2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Елементи пејз. арх. пројектовања 2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2E4B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5/15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42,67/8,5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4,75/5,4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1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2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Лековите и ароматичне биљке 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6/2,5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8,5716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6,25/11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Цвећарство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4/2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3/10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19/9,88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Декоративна дендрологија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57х2=114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Пројектовање вртова</w:t>
            </w:r>
          </w:p>
        </w:tc>
        <w:tc>
          <w:tcPr>
            <w:tcW w:w="54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2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72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70</w:t>
            </w:r>
          </w:p>
        </w:tc>
        <w:tc>
          <w:tcPr>
            <w:tcW w:w="54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35</w:t>
            </w:r>
          </w:p>
        </w:tc>
        <w:tc>
          <w:tcPr>
            <w:tcW w:w="54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3,4372,4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70/14,2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6,14/10,2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4,5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sr-Cyrl-BA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Основе </w:t>
            </w: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рбанизм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>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6,4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/3,56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36,5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/24,29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11,25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/12,14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11,75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1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Изборни предмет 3 Инжењерска графика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3,33/1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24,33/9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2/1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1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3</w:t>
            </w: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 xml:space="preserve">Сликање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7/5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30,5/15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27,5/5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1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Изборни предмет 3 Примењена геоморфологија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4/75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Теренска настава 1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28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/2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4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/2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4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/2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180/6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Штеточине украсних биљака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6,67/2,67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25/12,5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46,25/18,33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7/210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3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4 Историја пејзажне архитектуре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3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4 Оплемењивање украсних биљака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5/2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3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5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Вегетација пејзажа 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6/3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15/15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673,5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3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5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Еколошки инжењеринг у ПАиХ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3,5/2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66/0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9,67/3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Производња садног материјала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330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3,64/14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1,5/10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12,67/10,67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10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Пејзажно архитектонско пројектовање 1</w:t>
            </w:r>
          </w:p>
        </w:tc>
        <w:tc>
          <w:tcPr>
            <w:tcW w:w="54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72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120</w:t>
            </w:r>
          </w:p>
        </w:tc>
        <w:tc>
          <w:tcPr>
            <w:tcW w:w="72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54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54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A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330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16,5/4,5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3,5/15,67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7,5/8,33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ind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Теренска настава 2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20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10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60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Предеона екологија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9/2,5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5,33/33,33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9/9,88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Подизање и неговање травњака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0/5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6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Технологија производње цвећа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6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Исхрана биљака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60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5/1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34,67/6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17,75/5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7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Естетика пејзажа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7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Геодезија и ГИС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Болести украсних биљака</w:t>
            </w:r>
          </w:p>
        </w:tc>
        <w:tc>
          <w:tcPr>
            <w:tcW w:w="540" w:type="dxa"/>
          </w:tcPr>
          <w:p w:rsidR="00716FD5" w:rsidRPr="00CD0AFF" w:rsidRDefault="00716FD5" w:rsidP="00020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AF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5x15=75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75 x 2=150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</w:t>
            </w:r>
            <w:r w:rsidRPr="002E4B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0/90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8</w:t>
            </w:r>
          </w:p>
          <w:p w:rsidR="00716FD5" w:rsidRPr="002E4BDE" w:rsidRDefault="00716FD5" w:rsidP="00020B73">
            <w:pPr>
              <w:ind w:right="3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Производња травних тепиха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3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Изборни предмет 8 Пејзажно архитектонско пројектовање 2 </w:t>
            </w:r>
          </w:p>
        </w:tc>
        <w:tc>
          <w:tcPr>
            <w:tcW w:w="54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2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72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4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54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:rsidR="00716FD5" w:rsidRPr="00CD0AFF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D0AFF">
              <w:rPr>
                <w:rFonts w:ascii="Times New Roman" w:hAnsi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ind w:right="3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Изборни предмет 9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Зелене површине посебне намене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Подизање и неговање зелених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површина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140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390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Планирање и уређивање предела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10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/3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5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/22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16,8</w:t>
            </w: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/17,13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Теренска настава 3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Изборни предмет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>10</w:t>
            </w:r>
          </w:p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Управљање пројектима у ПА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16FD5" w:rsidRPr="002E4BDE" w:rsidRDefault="00716FD5" w:rsidP="00020B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Изборни предмет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>10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:</w:t>
            </w: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Интегрална заштита биљака и фитофармација 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16FD5" w:rsidRPr="002E4BDE" w:rsidRDefault="00716FD5" w:rsidP="00020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Економика и организација у ПАиХ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4/4</w:t>
            </w: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0/20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DE">
              <w:rPr>
                <w:rFonts w:ascii="Times New Roman" w:hAnsi="Times New Roman"/>
                <w:sz w:val="18"/>
                <w:szCs w:val="18"/>
              </w:rPr>
              <w:t>нема</w:t>
            </w:r>
          </w:p>
        </w:tc>
      </w:tr>
      <w:tr w:rsidR="00716FD5" w:rsidRPr="002E4BDE" w:rsidTr="00020B73">
        <w:trPr>
          <w:jc w:val="center"/>
        </w:trPr>
        <w:tc>
          <w:tcPr>
            <w:tcW w:w="2988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Професионална пракса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54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E4BDE">
              <w:rPr>
                <w:rFonts w:ascii="Times New Roman" w:hAnsi="Times New Roman"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90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716FD5" w:rsidRPr="002E4BDE" w:rsidRDefault="00716FD5" w:rsidP="00020B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4AFA" w:rsidRDefault="00734AFA" w:rsidP="00734AFA">
      <w:pPr>
        <w:rPr>
          <w:rFonts w:ascii="Times New Roman" w:hAnsi="Times New Roman"/>
          <w:sz w:val="24"/>
          <w:szCs w:val="24"/>
        </w:rPr>
      </w:pPr>
    </w:p>
    <w:p w:rsidR="00734AFA" w:rsidRDefault="00734AFA" w:rsidP="00734AFA">
      <w:pPr>
        <w:rPr>
          <w:rFonts w:ascii="Times New Roman" w:hAnsi="Times New Roman"/>
          <w:sz w:val="24"/>
          <w:szCs w:val="24"/>
        </w:rPr>
      </w:pPr>
    </w:p>
    <w:p w:rsidR="007E5514" w:rsidRPr="00F139DC" w:rsidRDefault="007E5514" w:rsidP="00734AFA">
      <w:pPr>
        <w:rPr>
          <w:rFonts w:ascii="Times New Roman" w:hAnsi="Times New Roman"/>
          <w:sz w:val="24"/>
          <w:szCs w:val="24"/>
        </w:rPr>
      </w:pPr>
      <w:r w:rsidRPr="00F139DC">
        <w:rPr>
          <w:rFonts w:ascii="Times New Roman" w:hAnsi="Times New Roman"/>
          <w:sz w:val="24"/>
          <w:szCs w:val="24"/>
        </w:rPr>
        <w:t>Табела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9DC">
        <w:rPr>
          <w:rFonts w:ascii="Times New Roman" w:hAnsi="Times New Roman"/>
          <w:sz w:val="24"/>
          <w:szCs w:val="24"/>
        </w:rPr>
        <w:t>ПАХ. Статистичка обрада оцена питања са Обрасца 6 за самовредновање за студијски програм Пејз</w:t>
      </w:r>
      <w:r w:rsidR="00734AFA">
        <w:rPr>
          <w:rFonts w:ascii="Times New Roman" w:hAnsi="Times New Roman"/>
          <w:sz w:val="24"/>
          <w:szCs w:val="24"/>
        </w:rPr>
        <w:t xml:space="preserve">ажна архитектура и хортикултура </w:t>
      </w:r>
      <w:r w:rsidRPr="00F139DC">
        <w:rPr>
          <w:rFonts w:ascii="Times New Roman" w:hAnsi="Times New Roman"/>
          <w:sz w:val="24"/>
          <w:szCs w:val="24"/>
        </w:rPr>
        <w:t>(</w:t>
      </w:r>
      <w:r w:rsidRPr="00F139DC">
        <w:rPr>
          <w:rFonts w:ascii="Times New Roman" w:hAnsi="Times New Roman"/>
          <w:sz w:val="24"/>
          <w:szCs w:val="24"/>
          <w:lang w:val="sr-Cyrl-CS"/>
        </w:rPr>
        <w:t>УПИТНИК О ВРЕДНОВАЊУ ДИПЛОМИРАНИХ СТУДЕНАТА ОД СТРАНЕ ПОСЛОДАВЦА</w:t>
      </w:r>
      <w:r w:rsidRPr="00F139DC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731"/>
      </w:tblGrid>
      <w:tr w:rsidR="007E5514" w:rsidRPr="00BE7B19" w:rsidTr="00734AFA">
        <w:trPr>
          <w:jc w:val="center"/>
        </w:trPr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7E5514" w:rsidRPr="00BE7B19" w:rsidRDefault="007E5514" w:rsidP="00035979">
            <w:pPr>
              <w:jc w:val="right"/>
            </w:pPr>
            <w:r w:rsidRPr="00BE7B19">
              <w:t>Анкетиране институције</w:t>
            </w:r>
          </w:p>
          <w:p w:rsidR="007E5514" w:rsidRPr="00BE7B19" w:rsidRDefault="007E5514" w:rsidP="00035979">
            <w:pPr>
              <w:jc w:val="center"/>
            </w:pPr>
          </w:p>
          <w:p w:rsidR="007E5514" w:rsidRPr="00BE7B19" w:rsidRDefault="007E5514" w:rsidP="00035979">
            <w:pPr>
              <w:jc w:val="center"/>
            </w:pPr>
          </w:p>
          <w:p w:rsidR="007E5514" w:rsidRPr="00BE7B19" w:rsidRDefault="007E5514" w:rsidP="00035979">
            <w:r w:rsidRPr="00BE7B19">
              <w:t>Питања</w:t>
            </w:r>
          </w:p>
        </w:tc>
        <w:tc>
          <w:tcPr>
            <w:tcW w:w="0" w:type="auto"/>
            <w:gridSpan w:val="3"/>
          </w:tcPr>
          <w:p w:rsidR="007E5514" w:rsidRPr="00BE7B19" w:rsidRDefault="007E5514" w:rsidP="00035979">
            <w:pPr>
              <w:jc w:val="center"/>
            </w:pPr>
            <w:r w:rsidRPr="00BE7B19">
              <w:t>Локално</w:t>
            </w:r>
          </w:p>
        </w:tc>
        <w:tc>
          <w:tcPr>
            <w:tcW w:w="0" w:type="auto"/>
            <w:gridSpan w:val="3"/>
          </w:tcPr>
          <w:p w:rsidR="007E5514" w:rsidRPr="00BE7B19" w:rsidRDefault="007E5514" w:rsidP="00035979">
            <w:pPr>
              <w:jc w:val="center"/>
            </w:pPr>
            <w:r w:rsidRPr="00BE7B19">
              <w:t>Државно</w:t>
            </w:r>
          </w:p>
        </w:tc>
        <w:tc>
          <w:tcPr>
            <w:tcW w:w="0" w:type="auto"/>
            <w:gridSpan w:val="3"/>
          </w:tcPr>
          <w:p w:rsidR="007E5514" w:rsidRPr="00BE7B19" w:rsidRDefault="007E5514" w:rsidP="00035979">
            <w:pPr>
              <w:jc w:val="center"/>
            </w:pPr>
            <w:r w:rsidRPr="00BE7B19">
              <w:t>Међународно</w:t>
            </w:r>
          </w:p>
        </w:tc>
        <w:tc>
          <w:tcPr>
            <w:tcW w:w="0" w:type="auto"/>
            <w:vMerge w:val="restart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b/>
              </w:rPr>
            </w:pPr>
            <w:r w:rsidRPr="00BE7B19">
              <w:rPr>
                <w:b/>
              </w:rPr>
              <w:t>Укупна просечна оцена по питању</w:t>
            </w:r>
          </w:p>
        </w:tc>
      </w:tr>
      <w:tr w:rsidR="007E5514" w:rsidRPr="00BE7B19" w:rsidTr="00734AFA">
        <w:trPr>
          <w:cantSplit/>
          <w:trHeight w:val="1440"/>
          <w:jc w:val="center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:rsidR="007E5514" w:rsidRPr="00BE7B19" w:rsidRDefault="007E5514" w:rsidP="00035979"/>
        </w:tc>
        <w:tc>
          <w:tcPr>
            <w:tcW w:w="0" w:type="auto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B19">
              <w:rPr>
                <w:sz w:val="18"/>
                <w:szCs w:val="18"/>
              </w:rPr>
              <w:t>Државне институције</w:t>
            </w:r>
          </w:p>
        </w:tc>
        <w:tc>
          <w:tcPr>
            <w:tcW w:w="0" w:type="auto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B19">
              <w:rPr>
                <w:sz w:val="18"/>
                <w:szCs w:val="18"/>
              </w:rPr>
              <w:t>Приватне фирме</w:t>
            </w:r>
          </w:p>
        </w:tc>
        <w:tc>
          <w:tcPr>
            <w:tcW w:w="0" w:type="auto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E7B19">
              <w:rPr>
                <w:b/>
                <w:sz w:val="18"/>
                <w:szCs w:val="18"/>
              </w:rPr>
              <w:t>Просечна оцена</w:t>
            </w:r>
          </w:p>
        </w:tc>
        <w:tc>
          <w:tcPr>
            <w:tcW w:w="0" w:type="auto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B19">
              <w:rPr>
                <w:sz w:val="18"/>
                <w:szCs w:val="18"/>
              </w:rPr>
              <w:t>Државне институције</w:t>
            </w:r>
          </w:p>
        </w:tc>
        <w:tc>
          <w:tcPr>
            <w:tcW w:w="0" w:type="auto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B19">
              <w:rPr>
                <w:sz w:val="18"/>
                <w:szCs w:val="18"/>
              </w:rPr>
              <w:t>Приватне фирме</w:t>
            </w:r>
          </w:p>
        </w:tc>
        <w:tc>
          <w:tcPr>
            <w:tcW w:w="0" w:type="auto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E7B19">
              <w:rPr>
                <w:b/>
                <w:sz w:val="18"/>
                <w:szCs w:val="18"/>
              </w:rPr>
              <w:t>Просечна оцена</w:t>
            </w:r>
          </w:p>
        </w:tc>
        <w:tc>
          <w:tcPr>
            <w:tcW w:w="0" w:type="auto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B19">
              <w:rPr>
                <w:sz w:val="18"/>
                <w:szCs w:val="18"/>
              </w:rPr>
              <w:t>Државне институције</w:t>
            </w:r>
          </w:p>
        </w:tc>
        <w:tc>
          <w:tcPr>
            <w:tcW w:w="0" w:type="auto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B19">
              <w:rPr>
                <w:sz w:val="18"/>
                <w:szCs w:val="18"/>
              </w:rPr>
              <w:t>Приватне фирме</w:t>
            </w:r>
          </w:p>
        </w:tc>
        <w:tc>
          <w:tcPr>
            <w:tcW w:w="0" w:type="auto"/>
            <w:textDirection w:val="btLr"/>
          </w:tcPr>
          <w:p w:rsidR="007E5514" w:rsidRPr="00BE7B19" w:rsidRDefault="007E5514" w:rsidP="000359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E7B19">
              <w:rPr>
                <w:b/>
                <w:sz w:val="18"/>
                <w:szCs w:val="18"/>
              </w:rPr>
              <w:t>Просечна оцена</w:t>
            </w:r>
          </w:p>
        </w:tc>
        <w:tc>
          <w:tcPr>
            <w:tcW w:w="0" w:type="auto"/>
            <w:vMerge/>
          </w:tcPr>
          <w:p w:rsidR="007E5514" w:rsidRPr="00BE7B19" w:rsidRDefault="007E5514" w:rsidP="00035979">
            <w:pPr>
              <w:jc w:val="center"/>
            </w:pPr>
          </w:p>
        </w:tc>
      </w:tr>
      <w:tr w:rsidR="007E5514" w:rsidRPr="00BE7B19" w:rsidTr="00734AFA">
        <w:trPr>
          <w:jc w:val="center"/>
        </w:trPr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 w:rsidRPr="00BE7B19">
              <w:rPr>
                <w:bCs/>
                <w:lang w:val="ru-RU"/>
              </w:rPr>
              <w:t>Ниво теоријског знања у струци</w:t>
            </w:r>
          </w:p>
        </w:tc>
        <w:tc>
          <w:tcPr>
            <w:tcW w:w="0" w:type="auto"/>
          </w:tcPr>
          <w:p w:rsidR="007E5514" w:rsidRPr="00A22FC9" w:rsidRDefault="007E5514" w:rsidP="00035979">
            <w:pPr>
              <w:jc w:val="center"/>
              <w:rPr>
                <w:lang w:val="sr-Cyrl-CS"/>
              </w:rPr>
            </w:pPr>
            <w:r>
              <w:t>4,82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A22FC9" w:rsidRDefault="007E5514" w:rsidP="00035979">
            <w:pPr>
              <w:jc w:val="center"/>
              <w:rPr>
                <w:b/>
                <w:lang w:val="sr-Cyrl-CS"/>
              </w:rPr>
            </w:pPr>
            <w:r w:rsidRPr="005B1657">
              <w:rPr>
                <w:b/>
              </w:rPr>
              <w:t>4,</w:t>
            </w:r>
            <w:r>
              <w:rPr>
                <w:b/>
              </w:rPr>
              <w:t>91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4,00</w:t>
            </w:r>
          </w:p>
        </w:tc>
        <w:tc>
          <w:tcPr>
            <w:tcW w:w="0" w:type="auto"/>
          </w:tcPr>
          <w:p w:rsidR="007E5514" w:rsidRPr="005B1657" w:rsidRDefault="007E5514" w:rsidP="00035979">
            <w:pPr>
              <w:jc w:val="center"/>
              <w:rPr>
                <w:b/>
              </w:rPr>
            </w:pPr>
            <w:r w:rsidRPr="005B1657">
              <w:rPr>
                <w:b/>
              </w:rPr>
              <w:t>4,50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4,00</w:t>
            </w:r>
          </w:p>
        </w:tc>
        <w:tc>
          <w:tcPr>
            <w:tcW w:w="0" w:type="auto"/>
          </w:tcPr>
          <w:p w:rsidR="007E5514" w:rsidRPr="0025719F" w:rsidRDefault="007E5514" w:rsidP="00035979">
            <w:pPr>
              <w:jc w:val="center"/>
              <w:rPr>
                <w:b/>
              </w:rPr>
            </w:pPr>
            <w:r w:rsidRPr="0025719F">
              <w:rPr>
                <w:b/>
              </w:rPr>
              <w:t>4,00</w:t>
            </w:r>
          </w:p>
        </w:tc>
        <w:tc>
          <w:tcPr>
            <w:tcW w:w="0" w:type="auto"/>
          </w:tcPr>
          <w:p w:rsidR="007E5514" w:rsidRPr="00D43A8C" w:rsidRDefault="007E5514" w:rsidP="00035979">
            <w:pPr>
              <w:jc w:val="center"/>
              <w:rPr>
                <w:b/>
                <w:lang w:val="sr-Cyrl-CS"/>
              </w:rPr>
            </w:pPr>
            <w:r w:rsidRPr="005B1657">
              <w:rPr>
                <w:b/>
              </w:rPr>
              <w:t>4,</w:t>
            </w:r>
            <w:r>
              <w:rPr>
                <w:b/>
              </w:rPr>
              <w:t>47</w:t>
            </w:r>
          </w:p>
        </w:tc>
      </w:tr>
      <w:tr w:rsidR="007E5514" w:rsidRPr="00BE7B19" w:rsidTr="00734AFA">
        <w:trPr>
          <w:jc w:val="center"/>
        </w:trPr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 w:rsidRPr="00BE7B19">
              <w:rPr>
                <w:bCs/>
                <w:lang w:val="ru-RU"/>
              </w:rPr>
              <w:t>Ниво практичног знања  у струци</w:t>
            </w:r>
          </w:p>
        </w:tc>
        <w:tc>
          <w:tcPr>
            <w:tcW w:w="0" w:type="auto"/>
          </w:tcPr>
          <w:p w:rsidR="007E5514" w:rsidRPr="00A22FC9" w:rsidRDefault="007E5514" w:rsidP="00035979">
            <w:pPr>
              <w:jc w:val="center"/>
              <w:rPr>
                <w:lang w:val="sr-Cyrl-CS"/>
              </w:rPr>
            </w:pPr>
            <w:r>
              <w:t>4,52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A22FC9" w:rsidRDefault="007E5514" w:rsidP="00035979">
            <w:pPr>
              <w:jc w:val="center"/>
              <w:rPr>
                <w:b/>
                <w:lang w:val="sr-Cyrl-CS"/>
              </w:rPr>
            </w:pPr>
            <w:r w:rsidRPr="005B1657">
              <w:rPr>
                <w:b/>
              </w:rPr>
              <w:t>4,</w:t>
            </w:r>
            <w:r>
              <w:rPr>
                <w:b/>
              </w:rPr>
              <w:t>76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4,88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4,00</w:t>
            </w:r>
          </w:p>
        </w:tc>
        <w:tc>
          <w:tcPr>
            <w:tcW w:w="0" w:type="auto"/>
          </w:tcPr>
          <w:p w:rsidR="007E5514" w:rsidRPr="005B1657" w:rsidRDefault="007E5514" w:rsidP="00035979">
            <w:pPr>
              <w:jc w:val="center"/>
              <w:rPr>
                <w:b/>
              </w:rPr>
            </w:pPr>
            <w:r w:rsidRPr="005B1657">
              <w:rPr>
                <w:b/>
              </w:rPr>
              <w:t>4,94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3,50</w:t>
            </w:r>
          </w:p>
        </w:tc>
        <w:tc>
          <w:tcPr>
            <w:tcW w:w="0" w:type="auto"/>
          </w:tcPr>
          <w:p w:rsidR="007E5514" w:rsidRPr="0025719F" w:rsidRDefault="007E5514" w:rsidP="00035979">
            <w:pPr>
              <w:jc w:val="center"/>
              <w:rPr>
                <w:b/>
              </w:rPr>
            </w:pPr>
            <w:r w:rsidRPr="0025719F">
              <w:rPr>
                <w:b/>
              </w:rPr>
              <w:t>3,50</w:t>
            </w:r>
          </w:p>
        </w:tc>
        <w:tc>
          <w:tcPr>
            <w:tcW w:w="0" w:type="auto"/>
          </w:tcPr>
          <w:p w:rsidR="007E5514" w:rsidRPr="00D43A8C" w:rsidRDefault="007E5514" w:rsidP="00035979">
            <w:pPr>
              <w:jc w:val="center"/>
              <w:rPr>
                <w:b/>
                <w:lang w:val="sr-Cyrl-CS"/>
              </w:rPr>
            </w:pPr>
            <w:r w:rsidRPr="005B1657">
              <w:rPr>
                <w:b/>
              </w:rPr>
              <w:t>4,</w:t>
            </w:r>
            <w:r>
              <w:rPr>
                <w:b/>
              </w:rPr>
              <w:t>40</w:t>
            </w:r>
          </w:p>
        </w:tc>
      </w:tr>
      <w:tr w:rsidR="007E5514" w:rsidRPr="00BE7B19" w:rsidTr="00734AFA">
        <w:trPr>
          <w:jc w:val="center"/>
        </w:trPr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 w:rsidRPr="00BE7B19">
              <w:rPr>
                <w:bCs/>
                <w:lang w:val="ru-RU"/>
              </w:rPr>
              <w:t xml:space="preserve">Ниво организационих вештина  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4,43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5B1657" w:rsidRDefault="007E5514" w:rsidP="00035979">
            <w:pPr>
              <w:jc w:val="center"/>
              <w:rPr>
                <w:b/>
              </w:rPr>
            </w:pPr>
            <w:r w:rsidRPr="005B1657">
              <w:rPr>
                <w:b/>
              </w:rPr>
              <w:t>4,</w:t>
            </w:r>
            <w:r>
              <w:rPr>
                <w:b/>
              </w:rPr>
              <w:t>71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4,75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5B1657" w:rsidRDefault="007E5514" w:rsidP="00035979">
            <w:pPr>
              <w:jc w:val="center"/>
              <w:rPr>
                <w:b/>
              </w:rPr>
            </w:pPr>
            <w:r w:rsidRPr="005B1657">
              <w:rPr>
                <w:b/>
              </w:rPr>
              <w:t>4,87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25719F" w:rsidRDefault="007E5514" w:rsidP="00035979">
            <w:pPr>
              <w:jc w:val="center"/>
              <w:rPr>
                <w:b/>
              </w:rPr>
            </w:pPr>
            <w:r w:rsidRPr="0025719F">
              <w:rPr>
                <w:b/>
              </w:rPr>
              <w:t>5,00</w:t>
            </w:r>
          </w:p>
        </w:tc>
        <w:tc>
          <w:tcPr>
            <w:tcW w:w="0" w:type="auto"/>
          </w:tcPr>
          <w:p w:rsidR="007E5514" w:rsidRPr="005B1657" w:rsidRDefault="007E5514" w:rsidP="00035979">
            <w:pPr>
              <w:jc w:val="center"/>
              <w:rPr>
                <w:b/>
              </w:rPr>
            </w:pPr>
            <w:r w:rsidRPr="005B1657">
              <w:rPr>
                <w:b/>
              </w:rPr>
              <w:t>4,</w:t>
            </w:r>
            <w:r>
              <w:rPr>
                <w:b/>
              </w:rPr>
              <w:t>86</w:t>
            </w:r>
          </w:p>
        </w:tc>
      </w:tr>
      <w:tr w:rsidR="007E5514" w:rsidRPr="00BE7B19" w:rsidTr="00734AFA">
        <w:trPr>
          <w:jc w:val="center"/>
        </w:trPr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 w:rsidRPr="00BE7B19">
              <w:rPr>
                <w:bCs/>
                <w:lang w:val="ru-RU"/>
              </w:rPr>
              <w:t>Ниво економских вештина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rPr>
                <w:lang w:val="sr-Cyrl-CS"/>
              </w:rPr>
              <w:t>4</w:t>
            </w:r>
            <w:r>
              <w:t>,21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4,00</w:t>
            </w:r>
          </w:p>
        </w:tc>
        <w:tc>
          <w:tcPr>
            <w:tcW w:w="0" w:type="auto"/>
          </w:tcPr>
          <w:p w:rsidR="007E5514" w:rsidRPr="005B1657" w:rsidRDefault="007E5514" w:rsidP="00035979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  <w:r w:rsidRPr="005B1657">
              <w:rPr>
                <w:b/>
              </w:rPr>
              <w:t>,</w:t>
            </w: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4,50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4,00</w:t>
            </w:r>
          </w:p>
        </w:tc>
        <w:tc>
          <w:tcPr>
            <w:tcW w:w="0" w:type="auto"/>
          </w:tcPr>
          <w:p w:rsidR="007E5514" w:rsidRPr="005B1657" w:rsidRDefault="007E5514" w:rsidP="00035979">
            <w:pPr>
              <w:jc w:val="center"/>
              <w:rPr>
                <w:b/>
              </w:rPr>
            </w:pPr>
            <w:r w:rsidRPr="005B1657">
              <w:rPr>
                <w:b/>
              </w:rPr>
              <w:t>4,25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3,00</w:t>
            </w:r>
          </w:p>
        </w:tc>
        <w:tc>
          <w:tcPr>
            <w:tcW w:w="0" w:type="auto"/>
          </w:tcPr>
          <w:p w:rsidR="007E5514" w:rsidRPr="0025719F" w:rsidRDefault="007E5514" w:rsidP="00035979">
            <w:pPr>
              <w:jc w:val="center"/>
              <w:rPr>
                <w:b/>
              </w:rPr>
            </w:pPr>
            <w:r w:rsidRPr="0025719F">
              <w:rPr>
                <w:b/>
              </w:rPr>
              <w:t>3,00</w:t>
            </w:r>
          </w:p>
        </w:tc>
        <w:tc>
          <w:tcPr>
            <w:tcW w:w="0" w:type="auto"/>
          </w:tcPr>
          <w:p w:rsidR="007E5514" w:rsidRPr="00D43A8C" w:rsidRDefault="007E5514" w:rsidP="00035979">
            <w:pPr>
              <w:jc w:val="center"/>
              <w:rPr>
                <w:b/>
                <w:lang w:val="sr-Cyrl-CS"/>
              </w:rPr>
            </w:pPr>
            <w:r w:rsidRPr="005B1657">
              <w:rPr>
                <w:b/>
              </w:rPr>
              <w:t>3,</w:t>
            </w:r>
            <w:r>
              <w:rPr>
                <w:b/>
              </w:rPr>
              <w:t>79</w:t>
            </w:r>
          </w:p>
        </w:tc>
      </w:tr>
      <w:tr w:rsidR="007E5514" w:rsidRPr="00BE7B19" w:rsidTr="00734AFA">
        <w:trPr>
          <w:jc w:val="center"/>
        </w:trPr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 w:rsidRPr="00BE7B19">
              <w:rPr>
                <w:bCs/>
                <w:lang w:val="ru-RU"/>
              </w:rPr>
              <w:t>Спремност за рад</w:t>
            </w:r>
          </w:p>
        </w:tc>
        <w:tc>
          <w:tcPr>
            <w:tcW w:w="0" w:type="auto"/>
          </w:tcPr>
          <w:p w:rsidR="007E5514" w:rsidRPr="00A22FC9" w:rsidRDefault="007E5514" w:rsidP="0003597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>
              <w:t>,</w:t>
            </w:r>
            <w:r>
              <w:rPr>
                <w:lang w:val="sr-Cyrl-CS"/>
              </w:rPr>
              <w:t>10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A22FC9" w:rsidRDefault="007E5514" w:rsidP="00035979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4</w:t>
            </w:r>
            <w:r w:rsidRPr="005B1657">
              <w:rPr>
                <w:b/>
              </w:rPr>
              <w:t>,</w:t>
            </w:r>
            <w:r>
              <w:rPr>
                <w:b/>
              </w:rPr>
              <w:t>5</w:t>
            </w:r>
            <w:r>
              <w:rPr>
                <w:b/>
                <w:lang w:val="sr-Cyrl-CS"/>
              </w:rPr>
              <w:t>5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5B1657" w:rsidRDefault="007E5514" w:rsidP="00035979">
            <w:pPr>
              <w:jc w:val="center"/>
              <w:rPr>
                <w:b/>
              </w:rPr>
            </w:pPr>
            <w:r w:rsidRPr="005B1657">
              <w:rPr>
                <w:b/>
              </w:rPr>
              <w:t>5,00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E5514" w:rsidRPr="00BE7B19" w:rsidRDefault="007E5514" w:rsidP="00035979">
            <w:pPr>
              <w:jc w:val="center"/>
            </w:pPr>
            <w:r>
              <w:t>5,00</w:t>
            </w:r>
          </w:p>
        </w:tc>
        <w:tc>
          <w:tcPr>
            <w:tcW w:w="0" w:type="auto"/>
          </w:tcPr>
          <w:p w:rsidR="007E5514" w:rsidRPr="0025719F" w:rsidRDefault="007E5514" w:rsidP="00035979">
            <w:pPr>
              <w:jc w:val="center"/>
              <w:rPr>
                <w:b/>
              </w:rPr>
            </w:pPr>
            <w:r w:rsidRPr="0025719F">
              <w:rPr>
                <w:b/>
              </w:rPr>
              <w:t>5,00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E5514" w:rsidRPr="00D43A8C" w:rsidRDefault="007E5514" w:rsidP="00035979">
            <w:pPr>
              <w:jc w:val="center"/>
              <w:rPr>
                <w:b/>
                <w:lang w:val="sr-Cyrl-CS"/>
              </w:rPr>
            </w:pPr>
            <w:r w:rsidRPr="005B1657">
              <w:rPr>
                <w:b/>
              </w:rPr>
              <w:t>4,</w:t>
            </w:r>
            <w:r>
              <w:rPr>
                <w:b/>
              </w:rPr>
              <w:t>8</w:t>
            </w:r>
            <w:r>
              <w:rPr>
                <w:b/>
                <w:lang w:val="sr-Cyrl-CS"/>
              </w:rPr>
              <w:t>5</w:t>
            </w:r>
          </w:p>
        </w:tc>
      </w:tr>
      <w:tr w:rsidR="007E5514" w:rsidRPr="00BE7B19" w:rsidTr="00734AFA">
        <w:trPr>
          <w:jc w:val="center"/>
        </w:trPr>
        <w:tc>
          <w:tcPr>
            <w:tcW w:w="0" w:type="auto"/>
            <w:gridSpan w:val="3"/>
          </w:tcPr>
          <w:p w:rsidR="007E5514" w:rsidRPr="00BE7B19" w:rsidRDefault="007E5514" w:rsidP="00035979">
            <w:pPr>
              <w:jc w:val="right"/>
              <w:rPr>
                <w:b/>
              </w:rPr>
            </w:pPr>
            <w:r w:rsidRPr="00BE7B19">
              <w:rPr>
                <w:b/>
              </w:rPr>
              <w:t>Укупна просечна оцена</w:t>
            </w:r>
          </w:p>
        </w:tc>
        <w:tc>
          <w:tcPr>
            <w:tcW w:w="0" w:type="auto"/>
          </w:tcPr>
          <w:p w:rsidR="007E5514" w:rsidRPr="00A22FC9" w:rsidRDefault="007E5514" w:rsidP="00035979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4</w:t>
            </w:r>
            <w:r w:rsidRPr="005B1657">
              <w:rPr>
                <w:b/>
              </w:rPr>
              <w:t>,</w:t>
            </w:r>
            <w:r>
              <w:rPr>
                <w:b/>
                <w:lang w:val="sr-Cyrl-CS"/>
              </w:rPr>
              <w:t>61</w:t>
            </w:r>
          </w:p>
        </w:tc>
        <w:tc>
          <w:tcPr>
            <w:tcW w:w="0" w:type="auto"/>
            <w:gridSpan w:val="2"/>
          </w:tcPr>
          <w:p w:rsidR="007E5514" w:rsidRPr="00BE7B19" w:rsidRDefault="007E5514" w:rsidP="00035979">
            <w:pPr>
              <w:jc w:val="center"/>
            </w:pPr>
          </w:p>
        </w:tc>
        <w:tc>
          <w:tcPr>
            <w:tcW w:w="0" w:type="auto"/>
          </w:tcPr>
          <w:p w:rsidR="007E5514" w:rsidRPr="005B1657" w:rsidRDefault="007E5514" w:rsidP="00035979">
            <w:pPr>
              <w:jc w:val="center"/>
              <w:rPr>
                <w:b/>
              </w:rPr>
            </w:pPr>
            <w:r w:rsidRPr="005B1657">
              <w:rPr>
                <w:b/>
              </w:rPr>
              <w:t>4,71</w:t>
            </w:r>
          </w:p>
        </w:tc>
        <w:tc>
          <w:tcPr>
            <w:tcW w:w="0" w:type="auto"/>
            <w:gridSpan w:val="2"/>
          </w:tcPr>
          <w:p w:rsidR="007E5514" w:rsidRPr="00BE7B19" w:rsidRDefault="007E5514" w:rsidP="00035979">
            <w:pPr>
              <w:jc w:val="center"/>
            </w:pPr>
          </w:p>
        </w:tc>
        <w:tc>
          <w:tcPr>
            <w:tcW w:w="0" w:type="auto"/>
          </w:tcPr>
          <w:p w:rsidR="007E5514" w:rsidRPr="0025719F" w:rsidRDefault="007E5514" w:rsidP="00035979">
            <w:pPr>
              <w:jc w:val="center"/>
              <w:rPr>
                <w:b/>
              </w:rPr>
            </w:pPr>
            <w:r w:rsidRPr="0025719F">
              <w:rPr>
                <w:b/>
              </w:rPr>
              <w:t>4,10</w:t>
            </w:r>
          </w:p>
        </w:tc>
        <w:tc>
          <w:tcPr>
            <w:tcW w:w="0" w:type="auto"/>
            <w:shd w:val="pct20" w:color="auto" w:fill="auto"/>
          </w:tcPr>
          <w:p w:rsidR="007E5514" w:rsidRPr="005B1657" w:rsidRDefault="007E5514" w:rsidP="00035979">
            <w:pPr>
              <w:jc w:val="center"/>
              <w:rPr>
                <w:b/>
                <w:u w:val="single"/>
              </w:rPr>
            </w:pPr>
            <w:r w:rsidRPr="005B1657">
              <w:rPr>
                <w:b/>
                <w:u w:val="single"/>
              </w:rPr>
              <w:t>4,</w:t>
            </w:r>
            <w:r>
              <w:rPr>
                <w:b/>
                <w:u w:val="single"/>
                <w:lang w:val="sr-Cyrl-CS"/>
              </w:rPr>
              <w:t>47</w:t>
            </w:r>
          </w:p>
        </w:tc>
      </w:tr>
    </w:tbl>
    <w:p w:rsidR="00734AFA" w:rsidRDefault="00734AFA" w:rsidP="007E5514">
      <w:pPr>
        <w:rPr>
          <w:sz w:val="20"/>
          <w:szCs w:val="20"/>
        </w:rPr>
        <w:sectPr w:rsidR="00734AFA" w:rsidSect="00734AFA">
          <w:pgSz w:w="15840" w:h="12240" w:orient="landscape"/>
          <w:pgMar w:top="1134" w:right="1560" w:bottom="1134" w:left="1134" w:header="720" w:footer="720" w:gutter="0"/>
          <w:cols w:space="720"/>
          <w:docGrid w:linePitch="360"/>
        </w:sectPr>
      </w:pPr>
    </w:p>
    <w:p w:rsidR="007E5514" w:rsidRPr="008B634B" w:rsidRDefault="00734AFA" w:rsidP="007E5514"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="007E5514" w:rsidRPr="008B634B">
        <w:rPr>
          <w:lang w:val="sr-Cyrl-CS"/>
        </w:rPr>
        <w:t>Табела 1 ЕИ ОС: Циљеви и исходи студијског програма Еколошки инжењеринг у заштити земљишних и водних ресурса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7"/>
        <w:gridCol w:w="4644"/>
      </w:tblGrid>
      <w:tr w:rsidR="007E5514" w:rsidRPr="00607746" w:rsidTr="00035979">
        <w:trPr>
          <w:jc w:val="center"/>
        </w:trPr>
        <w:tc>
          <w:tcPr>
            <w:tcW w:w="9287" w:type="dxa"/>
            <w:gridSpan w:val="3"/>
          </w:tcPr>
          <w:p w:rsidR="007E5514" w:rsidRPr="00607746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Студијски програм</w:t>
            </w:r>
            <w:r w:rsidRPr="00607746">
              <w:rPr>
                <w:lang w:val="ru-RU"/>
              </w:rPr>
              <w:t>: Еколошки инжењеринг у заштити земљишних и водних ресурса</w:t>
            </w:r>
          </w:p>
        </w:tc>
      </w:tr>
      <w:tr w:rsidR="007E5514" w:rsidRPr="00607746" w:rsidTr="00035979">
        <w:trPr>
          <w:jc w:val="center"/>
        </w:trPr>
        <w:tc>
          <w:tcPr>
            <w:tcW w:w="4643" w:type="dxa"/>
            <w:gridSpan w:val="2"/>
          </w:tcPr>
          <w:p w:rsidR="007E5514" w:rsidRPr="0092337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23373">
              <w:rPr>
                <w:sz w:val="20"/>
                <w:szCs w:val="20"/>
                <w:lang w:val="ru-RU"/>
              </w:rPr>
              <w:t>Циљеви:</w:t>
            </w:r>
          </w:p>
        </w:tc>
        <w:tc>
          <w:tcPr>
            <w:tcW w:w="4644" w:type="dxa"/>
          </w:tcPr>
          <w:p w:rsidR="007E5514" w:rsidRPr="0092337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23373">
              <w:rPr>
                <w:sz w:val="20"/>
                <w:szCs w:val="20"/>
                <w:lang w:val="ru-RU"/>
              </w:rPr>
              <w:t>Исходи:</w:t>
            </w:r>
          </w:p>
        </w:tc>
      </w:tr>
      <w:tr w:rsidR="007E5514" w:rsidRPr="00607746" w:rsidTr="00035979">
        <w:trPr>
          <w:jc w:val="center"/>
        </w:trPr>
        <w:tc>
          <w:tcPr>
            <w:tcW w:w="4636" w:type="dxa"/>
          </w:tcPr>
          <w:p w:rsidR="007E5514" w:rsidRDefault="00734AFA" w:rsidP="00734AFA">
            <w:pPr>
              <w:numPr>
                <w:ilvl w:val="0"/>
                <w:numId w:val="1"/>
              </w:numPr>
              <w:tabs>
                <w:tab w:val="clear" w:pos="1470"/>
                <w:tab w:val="num" w:pos="259"/>
              </w:tabs>
              <w:autoSpaceDE w:val="0"/>
              <w:autoSpaceDN w:val="0"/>
              <w:adjustRightInd w:val="0"/>
              <w:ind w:left="401" w:hanging="284"/>
              <w:jc w:val="both"/>
              <w:rPr>
                <w:color w:val="000000"/>
                <w:sz w:val="20"/>
                <w:szCs w:val="20"/>
                <w:lang w:val="sr-Cyrl-CS"/>
              </w:rPr>
            </w:pPr>
            <w:r w:rsidRPr="00923373">
              <w:rPr>
                <w:rStyle w:val="hps"/>
                <w:color w:val="000000"/>
                <w:sz w:val="20"/>
                <w:szCs w:val="20"/>
              </w:rPr>
              <w:t>О</w:t>
            </w:r>
            <w:r w:rsidR="007E5514" w:rsidRPr="00923373">
              <w:rPr>
                <w:rStyle w:val="hps"/>
                <w:color w:val="000000"/>
                <w:sz w:val="20"/>
                <w:szCs w:val="20"/>
              </w:rPr>
              <w:t>безбе</w:t>
            </w:r>
            <w:r w:rsidR="007E5514">
              <w:rPr>
                <w:rStyle w:val="hps"/>
                <w:color w:val="000000"/>
                <w:sz w:val="20"/>
                <w:szCs w:val="20"/>
                <w:lang w:val="sr-Cyrl-CS"/>
              </w:rPr>
              <w:t>ђивање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E5514">
              <w:rPr>
                <w:rStyle w:val="hps"/>
                <w:color w:val="000000"/>
                <w:sz w:val="20"/>
                <w:szCs w:val="20"/>
              </w:rPr>
              <w:t>подстицајн</w:t>
            </w:r>
            <w:r w:rsidR="007E5514">
              <w:rPr>
                <w:rStyle w:val="hps"/>
                <w:color w:val="000000"/>
                <w:sz w:val="20"/>
                <w:szCs w:val="20"/>
                <w:lang w:val="sr-Cyrl-CS"/>
              </w:rPr>
              <w:t>е</w:t>
            </w:r>
            <w:r w:rsidR="007E5514" w:rsidRPr="00923373">
              <w:rPr>
                <w:rStyle w:val="hps"/>
                <w:color w:val="000000"/>
                <w:sz w:val="20"/>
                <w:szCs w:val="20"/>
              </w:rPr>
              <w:t>,</w:t>
            </w:r>
            <w:r w:rsidR="007E5514" w:rsidRPr="00923373">
              <w:rPr>
                <w:color w:val="000000"/>
                <w:sz w:val="20"/>
                <w:szCs w:val="20"/>
              </w:rPr>
              <w:t xml:space="preserve"> </w:t>
            </w:r>
            <w:r w:rsidR="007E5514" w:rsidRPr="00923373">
              <w:rPr>
                <w:rStyle w:val="hps"/>
                <w:color w:val="000000"/>
                <w:sz w:val="20"/>
                <w:szCs w:val="20"/>
              </w:rPr>
              <w:t>мултидисциплинарн</w:t>
            </w:r>
            <w:r w:rsidR="007E5514">
              <w:rPr>
                <w:rStyle w:val="hps"/>
                <w:color w:val="000000"/>
                <w:sz w:val="20"/>
                <w:szCs w:val="20"/>
                <w:lang w:val="sr-Cyrl-CS"/>
              </w:rPr>
              <w:t>е</w:t>
            </w:r>
            <w:r w:rsidR="007E5514">
              <w:rPr>
                <w:rStyle w:val="hps"/>
                <w:color w:val="000000"/>
                <w:sz w:val="20"/>
                <w:szCs w:val="20"/>
              </w:rPr>
              <w:t xml:space="preserve"> настав</w:t>
            </w:r>
            <w:r w:rsidR="007E5514">
              <w:rPr>
                <w:rStyle w:val="hps"/>
                <w:color w:val="000000"/>
                <w:sz w:val="20"/>
                <w:szCs w:val="20"/>
                <w:lang w:val="sr-Cyrl-CS"/>
              </w:rPr>
              <w:t>е</w:t>
            </w:r>
            <w:r w:rsidR="007E5514" w:rsidRPr="00923373">
              <w:rPr>
                <w:rStyle w:val="hps"/>
                <w:color w:val="000000"/>
                <w:sz w:val="20"/>
                <w:szCs w:val="20"/>
              </w:rPr>
              <w:t xml:space="preserve"> у области ин</w:t>
            </w:r>
            <w:r w:rsidR="007E5514" w:rsidRPr="00923373">
              <w:rPr>
                <w:rStyle w:val="hps"/>
                <w:color w:val="000000"/>
                <w:sz w:val="20"/>
                <w:szCs w:val="20"/>
                <w:lang w:val="sr-Latn-RS"/>
              </w:rPr>
              <w:t>жењеринга која се одвија</w:t>
            </w:r>
            <w:r w:rsidR="007E5514" w:rsidRPr="00923373">
              <w:rPr>
                <w:color w:val="000000"/>
                <w:sz w:val="20"/>
                <w:szCs w:val="20"/>
              </w:rPr>
              <w:t xml:space="preserve"> у складу са</w:t>
            </w:r>
            <w:r w:rsidR="007E5514" w:rsidRPr="00923373">
              <w:rPr>
                <w:color w:val="000000"/>
                <w:sz w:val="20"/>
                <w:szCs w:val="20"/>
                <w:lang w:val="sr-Cyrl-CS"/>
              </w:rPr>
              <w:t xml:space="preserve"> комбинациојом </w:t>
            </w:r>
            <w:r w:rsidR="007E5514" w:rsidRPr="00923373">
              <w:rPr>
                <w:color w:val="000000"/>
                <w:sz w:val="20"/>
                <w:szCs w:val="20"/>
              </w:rPr>
              <w:t>еколошки</w:t>
            </w:r>
            <w:r w:rsidR="007E5514" w:rsidRPr="00923373">
              <w:rPr>
                <w:color w:val="000000"/>
                <w:sz w:val="20"/>
                <w:szCs w:val="20"/>
                <w:lang w:val="sr-Cyrl-CS"/>
              </w:rPr>
              <w:t>х</w:t>
            </w:r>
            <w:r w:rsidR="007E5514">
              <w:rPr>
                <w:color w:val="000000"/>
                <w:sz w:val="20"/>
                <w:szCs w:val="20"/>
                <w:lang w:val="sr-Cyrl-CS"/>
              </w:rPr>
              <w:t>/биолошких</w:t>
            </w:r>
            <w:r w:rsidR="007E5514" w:rsidRPr="00923373">
              <w:rPr>
                <w:color w:val="000000"/>
                <w:sz w:val="20"/>
                <w:szCs w:val="20"/>
                <w:lang w:val="sr-Cyrl-CS"/>
              </w:rPr>
              <w:t xml:space="preserve"> и класичних инжењерских</w:t>
            </w:r>
            <w:r w:rsidR="007E5514" w:rsidRPr="00923373">
              <w:rPr>
                <w:color w:val="000000"/>
                <w:sz w:val="20"/>
                <w:szCs w:val="20"/>
              </w:rPr>
              <w:t xml:space="preserve"> </w:t>
            </w:r>
            <w:r w:rsidR="007E5514" w:rsidRPr="00923373">
              <w:rPr>
                <w:color w:val="000000"/>
                <w:sz w:val="20"/>
                <w:szCs w:val="20"/>
                <w:lang w:val="sr-Cyrl-CS"/>
              </w:rPr>
              <w:t>дисциплина</w:t>
            </w:r>
            <w:r w:rsidR="007E5514" w:rsidRPr="00923373">
              <w:rPr>
                <w:color w:val="000000"/>
                <w:sz w:val="20"/>
                <w:szCs w:val="20"/>
              </w:rPr>
              <w:t>;</w:t>
            </w:r>
          </w:p>
          <w:p w:rsidR="007E5514" w:rsidRDefault="007E5514" w:rsidP="00734AFA">
            <w:pPr>
              <w:numPr>
                <w:ilvl w:val="0"/>
                <w:numId w:val="1"/>
              </w:numPr>
              <w:tabs>
                <w:tab w:val="clear" w:pos="1470"/>
                <w:tab w:val="num" w:pos="259"/>
              </w:tabs>
              <w:autoSpaceDE w:val="0"/>
              <w:autoSpaceDN w:val="0"/>
              <w:adjustRightInd w:val="0"/>
              <w:ind w:left="401" w:hanging="284"/>
              <w:jc w:val="both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rStyle w:val="hps"/>
                <w:color w:val="000000"/>
                <w:sz w:val="20"/>
                <w:szCs w:val="20"/>
                <w:lang w:val="sr-Cyrl-CS"/>
              </w:rPr>
              <w:t>разумевање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 xml:space="preserve"> темељ</w:t>
            </w:r>
            <w:r>
              <w:rPr>
                <w:rStyle w:val="hps"/>
                <w:color w:val="000000"/>
                <w:sz w:val="20"/>
                <w:szCs w:val="20"/>
                <w:lang w:val="sr-Cyrl-CS"/>
              </w:rPr>
              <w:t>них</w:t>
            </w:r>
            <w:r w:rsidRPr="00923373">
              <w:rPr>
                <w:rStyle w:val="hps"/>
                <w:color w:val="000000"/>
                <w:sz w:val="20"/>
                <w:szCs w:val="20"/>
                <w:lang w:val="sr-Cyrl-CS"/>
              </w:rPr>
              <w:t xml:space="preserve"> принцип</w:t>
            </w:r>
            <w:r>
              <w:rPr>
                <w:rStyle w:val="hps"/>
                <w:color w:val="000000"/>
                <w:sz w:val="20"/>
                <w:szCs w:val="20"/>
                <w:lang w:val="sr-Cyrl-CS"/>
              </w:rPr>
              <w:t>а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инжењеринга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и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науке који су потребни за усавршавање</w:t>
            </w:r>
            <w:r w:rsidRPr="00923373">
              <w:rPr>
                <w:rStyle w:val="hps"/>
                <w:color w:val="000000"/>
                <w:sz w:val="20"/>
                <w:szCs w:val="20"/>
                <w:lang w:val="sr-Cyrl-CS"/>
              </w:rPr>
              <w:t xml:space="preserve"> током читавог живота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и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color w:val="000000"/>
                <w:sz w:val="20"/>
                <w:szCs w:val="20"/>
                <w:lang w:val="sr-Cyrl-CS"/>
              </w:rPr>
              <w:t xml:space="preserve">за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континуиран професионални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успех</w:t>
            </w:r>
            <w:r w:rsidRPr="00923373">
              <w:rPr>
                <w:color w:val="000000"/>
                <w:sz w:val="20"/>
                <w:szCs w:val="20"/>
              </w:rPr>
              <w:t>;</w:t>
            </w:r>
          </w:p>
          <w:p w:rsidR="007E5514" w:rsidRDefault="007E5514" w:rsidP="00734AFA">
            <w:pPr>
              <w:numPr>
                <w:ilvl w:val="0"/>
                <w:numId w:val="1"/>
              </w:numPr>
              <w:tabs>
                <w:tab w:val="clear" w:pos="1470"/>
                <w:tab w:val="num" w:pos="259"/>
              </w:tabs>
              <w:autoSpaceDE w:val="0"/>
              <w:autoSpaceDN w:val="0"/>
              <w:adjustRightInd w:val="0"/>
              <w:ind w:left="401" w:hanging="284"/>
              <w:jc w:val="both"/>
              <w:rPr>
                <w:rStyle w:val="hps"/>
                <w:color w:val="000000"/>
                <w:sz w:val="20"/>
                <w:szCs w:val="20"/>
                <w:lang w:val="sr-Cyrl-CS"/>
              </w:rPr>
            </w:pPr>
            <w:r>
              <w:rPr>
                <w:rStyle w:val="hps"/>
                <w:color w:val="000000"/>
                <w:sz w:val="20"/>
                <w:szCs w:val="20"/>
                <w:lang w:val="sr-Cyrl-CS"/>
              </w:rPr>
              <w:t>познавање</w:t>
            </w:r>
            <w:r>
              <w:rPr>
                <w:rStyle w:val="hps"/>
                <w:color w:val="000000"/>
                <w:sz w:val="20"/>
                <w:szCs w:val="20"/>
              </w:rPr>
              <w:t xml:space="preserve"> фактор</w:t>
            </w:r>
            <w:r>
              <w:rPr>
                <w:rStyle w:val="hps"/>
                <w:color w:val="000000"/>
                <w:sz w:val="20"/>
                <w:szCs w:val="20"/>
                <w:lang w:val="sr-Cyrl-CS"/>
              </w:rPr>
              <w:t>а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 xml:space="preserve"> који утичу на </w:t>
            </w:r>
            <w:r w:rsidRPr="00923373">
              <w:rPr>
                <w:rStyle w:val="hps"/>
                <w:color w:val="000000"/>
                <w:sz w:val="20"/>
                <w:szCs w:val="20"/>
                <w:lang w:val="sr-Cyrl-CS"/>
              </w:rPr>
              <w:t xml:space="preserve">системе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пројектовањ</w:t>
            </w:r>
            <w:r w:rsidRPr="00923373">
              <w:rPr>
                <w:rStyle w:val="hps"/>
                <w:color w:val="000000"/>
                <w:sz w:val="20"/>
                <w:szCs w:val="20"/>
                <w:lang w:val="sr-Cyrl-CS"/>
              </w:rPr>
              <w:t>а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и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доношење одлука,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као што су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ограниченост ресурса</w:t>
            </w:r>
            <w:r w:rsidRPr="00923373">
              <w:rPr>
                <w:color w:val="000000"/>
                <w:sz w:val="20"/>
                <w:szCs w:val="20"/>
              </w:rPr>
              <w:t xml:space="preserve">,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ограничења система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(проузрокована људским фактором или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на други начин</w:t>
            </w:r>
            <w:r w:rsidRPr="00923373">
              <w:rPr>
                <w:color w:val="000000"/>
                <w:sz w:val="20"/>
                <w:szCs w:val="20"/>
              </w:rPr>
              <w:t xml:space="preserve">), </w:t>
            </w:r>
            <w:r>
              <w:rPr>
                <w:rStyle w:val="hps"/>
                <w:color w:val="000000"/>
                <w:sz w:val="20"/>
                <w:szCs w:val="20"/>
              </w:rPr>
              <w:t>и  препозн</w:t>
            </w:r>
            <w:r>
              <w:rPr>
                <w:rStyle w:val="hps"/>
                <w:color w:val="000000"/>
                <w:sz w:val="20"/>
                <w:szCs w:val="20"/>
                <w:lang w:val="sr-Cyrl-CS"/>
              </w:rPr>
              <w:t xml:space="preserve">авање инжењерских проблема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 xml:space="preserve">које треба </w:t>
            </w:r>
            <w:r>
              <w:rPr>
                <w:rStyle w:val="hps"/>
                <w:color w:val="000000"/>
                <w:sz w:val="20"/>
                <w:szCs w:val="20"/>
                <w:lang w:val="sr-Cyrl-CS"/>
              </w:rPr>
              <w:t>решити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;</w:t>
            </w:r>
          </w:p>
          <w:p w:rsidR="007E5514" w:rsidRPr="00923373" w:rsidRDefault="007E5514" w:rsidP="00734AFA">
            <w:pPr>
              <w:numPr>
                <w:ilvl w:val="0"/>
                <w:numId w:val="1"/>
              </w:numPr>
              <w:tabs>
                <w:tab w:val="clear" w:pos="1470"/>
                <w:tab w:val="num" w:pos="259"/>
              </w:tabs>
              <w:autoSpaceDE w:val="0"/>
              <w:autoSpaceDN w:val="0"/>
              <w:adjustRightInd w:val="0"/>
              <w:ind w:left="401" w:hanging="284"/>
              <w:jc w:val="both"/>
              <w:rPr>
                <w:color w:val="000000"/>
                <w:sz w:val="20"/>
                <w:szCs w:val="20"/>
                <w:lang w:val="sr-Cyrl-CS"/>
              </w:rPr>
            </w:pPr>
            <w:r w:rsidRPr="00923373">
              <w:rPr>
                <w:color w:val="000000"/>
                <w:sz w:val="20"/>
                <w:szCs w:val="20"/>
                <w:lang w:val="sr-Cyrl-CS"/>
              </w:rPr>
              <w:t>у привредним областима (водопривреди, шумарству, пољопривреди)</w:t>
            </w:r>
            <w:r>
              <w:rPr>
                <w:color w:val="000000"/>
                <w:sz w:val="20"/>
                <w:szCs w:val="20"/>
                <w:lang w:val="sr-Cyrl-CS"/>
              </w:rPr>
              <w:t xml:space="preserve"> и др.</w:t>
            </w:r>
            <w:r w:rsidRPr="00923373">
              <w:rPr>
                <w:color w:val="000000"/>
                <w:sz w:val="20"/>
                <w:szCs w:val="20"/>
                <w:lang w:val="sr-Cyrl-CS"/>
              </w:rPr>
              <w:t xml:space="preserve">, организацијама које управљају </w:t>
            </w:r>
            <w:r w:rsidRPr="00923373">
              <w:rPr>
                <w:color w:val="000000"/>
                <w:sz w:val="20"/>
                <w:szCs w:val="20"/>
              </w:rPr>
              <w:t>природни</w:t>
            </w:r>
            <w:r w:rsidRPr="00923373">
              <w:rPr>
                <w:color w:val="000000"/>
                <w:sz w:val="20"/>
                <w:szCs w:val="20"/>
                <w:lang w:val="sr-Cyrl-CS"/>
              </w:rPr>
              <w:t>м</w:t>
            </w:r>
            <w:r w:rsidRPr="00923373">
              <w:rPr>
                <w:color w:val="000000"/>
                <w:sz w:val="20"/>
                <w:szCs w:val="20"/>
              </w:rPr>
              <w:t xml:space="preserve"> ресурс</w:t>
            </w:r>
            <w:r w:rsidRPr="00923373">
              <w:rPr>
                <w:color w:val="000000"/>
                <w:sz w:val="20"/>
                <w:szCs w:val="20"/>
                <w:lang w:val="sr-Cyrl-CS"/>
              </w:rPr>
              <w:t>им</w:t>
            </w:r>
            <w:r w:rsidRPr="00923373">
              <w:rPr>
                <w:color w:val="000000"/>
                <w:sz w:val="20"/>
                <w:szCs w:val="20"/>
              </w:rPr>
              <w:t xml:space="preserve">а, </w:t>
            </w:r>
            <w:r w:rsidRPr="00923373">
              <w:rPr>
                <w:color w:val="000000"/>
                <w:sz w:val="20"/>
                <w:szCs w:val="20"/>
                <w:lang w:val="sr-Cyrl-CS"/>
              </w:rPr>
              <w:t xml:space="preserve">компанијама </w:t>
            </w:r>
            <w:r w:rsidRPr="00923373">
              <w:rPr>
                <w:color w:val="000000"/>
                <w:sz w:val="20"/>
                <w:szCs w:val="20"/>
              </w:rPr>
              <w:t xml:space="preserve">које пружају саветодавне услуге у области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еколошког инжењеринга и владиним агенцијама,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>обезбеди висококвалификоване стручњаке,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hps"/>
                <w:color w:val="000000"/>
                <w:sz w:val="20"/>
                <w:szCs w:val="20"/>
              </w:rPr>
              <w:t>са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 xml:space="preserve"> способношћу да утичу на примену еколошких принципа у инжењерским</w:t>
            </w:r>
            <w:r w:rsidRPr="00923373">
              <w:rPr>
                <w:color w:val="000000"/>
                <w:sz w:val="20"/>
                <w:szCs w:val="20"/>
              </w:rPr>
              <w:t xml:space="preserve"> 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 xml:space="preserve">пословима за којима </w:t>
            </w:r>
            <w:r w:rsidRPr="00923373">
              <w:rPr>
                <w:rStyle w:val="hps"/>
                <w:color w:val="000000"/>
                <w:sz w:val="20"/>
                <w:szCs w:val="20"/>
                <w:lang w:val="sr-Cyrl-CS"/>
              </w:rPr>
              <w:t>послодавци</w:t>
            </w:r>
            <w:r w:rsidRPr="00923373">
              <w:rPr>
                <w:rStyle w:val="hps"/>
                <w:color w:val="000000"/>
                <w:sz w:val="20"/>
                <w:szCs w:val="20"/>
              </w:rPr>
              <w:t xml:space="preserve"> имају потребу</w:t>
            </w:r>
            <w:r w:rsidRPr="00923373">
              <w:rPr>
                <w:color w:val="000000"/>
                <w:sz w:val="20"/>
                <w:szCs w:val="20"/>
              </w:rPr>
              <w:t>.</w:t>
            </w:r>
          </w:p>
          <w:p w:rsidR="007E5514" w:rsidRPr="0092337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  <w:tc>
          <w:tcPr>
            <w:tcW w:w="4651" w:type="dxa"/>
            <w:gridSpan w:val="2"/>
          </w:tcPr>
          <w:p w:rsidR="007E5514" w:rsidRDefault="007E5514" w:rsidP="00734AFA">
            <w:pPr>
              <w:numPr>
                <w:ilvl w:val="0"/>
                <w:numId w:val="2"/>
              </w:numPr>
              <w:tabs>
                <w:tab w:val="clear" w:pos="1470"/>
                <w:tab w:val="num" w:pos="443"/>
              </w:tabs>
              <w:spacing w:after="0" w:line="240" w:lineRule="auto"/>
              <w:ind w:left="443" w:hanging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Избор и примена решења</w:t>
            </w:r>
            <w:r w:rsidRPr="00451A0B">
              <w:rPr>
                <w:sz w:val="20"/>
                <w:szCs w:val="20"/>
                <w:lang w:val="sr-Cyrl-CS"/>
              </w:rPr>
              <w:t xml:space="preserve">, на </w:t>
            </w:r>
            <w:r>
              <w:rPr>
                <w:sz w:val="20"/>
                <w:szCs w:val="20"/>
                <w:lang w:val="sr-Cyrl-CS"/>
              </w:rPr>
              <w:t>основу познавања природних, биолошко-еколошких</w:t>
            </w:r>
            <w:r w:rsidRPr="00451A0B">
              <w:rPr>
                <w:sz w:val="20"/>
                <w:szCs w:val="20"/>
                <w:lang w:val="sr-Cyrl-CS"/>
              </w:rPr>
              <w:t xml:space="preserve"> и техничких наука, у области заштите земљишних и водних ресурса, као и природних ресурса са њима повезаним;</w:t>
            </w:r>
          </w:p>
          <w:p w:rsidR="007E5514" w:rsidRPr="00451A0B" w:rsidRDefault="007E5514" w:rsidP="00734AFA">
            <w:pPr>
              <w:tabs>
                <w:tab w:val="num" w:pos="443"/>
              </w:tabs>
              <w:ind w:left="443" w:hanging="284"/>
              <w:jc w:val="both"/>
              <w:rPr>
                <w:sz w:val="20"/>
                <w:szCs w:val="20"/>
                <w:lang w:val="sr-Cyrl-CS"/>
              </w:rPr>
            </w:pPr>
          </w:p>
          <w:p w:rsidR="007E5514" w:rsidRDefault="007E5514" w:rsidP="00734AFA">
            <w:pPr>
              <w:numPr>
                <w:ilvl w:val="0"/>
                <w:numId w:val="2"/>
              </w:numPr>
              <w:tabs>
                <w:tab w:val="num" w:pos="443"/>
              </w:tabs>
              <w:spacing w:after="0" w:line="240" w:lineRule="auto"/>
              <w:ind w:left="443" w:hanging="284"/>
              <w:jc w:val="both"/>
              <w:rPr>
                <w:sz w:val="20"/>
                <w:szCs w:val="20"/>
                <w:lang w:val="sr-Cyrl-CS"/>
              </w:rPr>
            </w:pPr>
            <w:r w:rsidRPr="00451A0B">
              <w:rPr>
                <w:sz w:val="20"/>
                <w:szCs w:val="20"/>
                <w:lang w:val="sr-Cyrl-CS"/>
              </w:rPr>
              <w:t>Опишу, формулишу, анализирају, планирају и решавају системе у</w:t>
            </w:r>
            <w:r>
              <w:rPr>
                <w:sz w:val="20"/>
                <w:szCs w:val="20"/>
                <w:lang w:val="sr-Cyrl-CS"/>
              </w:rPr>
              <w:t xml:space="preserve"> складу са еколошким принципима</w:t>
            </w:r>
            <w:r w:rsidRPr="00451A0B">
              <w:rPr>
                <w:sz w:val="20"/>
                <w:szCs w:val="20"/>
                <w:lang w:val="sr-Cyrl-CS"/>
              </w:rPr>
              <w:t xml:space="preserve"> који повезују друштво са природном животном средином за обострану корист;</w:t>
            </w:r>
          </w:p>
          <w:p w:rsidR="007E5514" w:rsidRPr="00451A0B" w:rsidRDefault="007E5514" w:rsidP="00734AFA">
            <w:pPr>
              <w:tabs>
                <w:tab w:val="num" w:pos="443"/>
              </w:tabs>
              <w:ind w:left="443" w:hanging="284"/>
              <w:jc w:val="both"/>
              <w:rPr>
                <w:sz w:val="20"/>
                <w:szCs w:val="20"/>
                <w:lang w:val="sr-Cyrl-CS"/>
              </w:rPr>
            </w:pPr>
          </w:p>
          <w:p w:rsidR="007E5514" w:rsidRDefault="007E5514" w:rsidP="00734AFA">
            <w:pPr>
              <w:numPr>
                <w:ilvl w:val="0"/>
                <w:numId w:val="2"/>
              </w:numPr>
              <w:tabs>
                <w:tab w:val="num" w:pos="443"/>
              </w:tabs>
              <w:spacing w:after="0" w:line="240" w:lineRule="auto"/>
              <w:ind w:left="443" w:hanging="284"/>
              <w:jc w:val="both"/>
              <w:rPr>
                <w:sz w:val="20"/>
                <w:szCs w:val="20"/>
                <w:lang w:val="sr-Cyrl-CS"/>
              </w:rPr>
            </w:pPr>
            <w:r w:rsidRPr="00451A0B">
              <w:rPr>
                <w:sz w:val="20"/>
                <w:szCs w:val="20"/>
                <w:lang w:val="sr-Cyrl-CS"/>
              </w:rPr>
              <w:t>Пројектују одрживе системе заштите земљишта и вода на принципима еколошког инжењеринга, или поједине компоненте система за управљање сливовима, планирају и изводе радове у области заштите земљишта и вода;</w:t>
            </w:r>
          </w:p>
          <w:p w:rsidR="007E5514" w:rsidRPr="00451A0B" w:rsidRDefault="007E5514" w:rsidP="00734AFA">
            <w:pPr>
              <w:tabs>
                <w:tab w:val="num" w:pos="443"/>
              </w:tabs>
              <w:ind w:left="443" w:hanging="284"/>
              <w:jc w:val="both"/>
              <w:rPr>
                <w:sz w:val="20"/>
                <w:szCs w:val="20"/>
                <w:lang w:val="sr-Cyrl-CS"/>
              </w:rPr>
            </w:pPr>
          </w:p>
          <w:p w:rsidR="007E5514" w:rsidRDefault="007E5514" w:rsidP="00734AFA">
            <w:pPr>
              <w:numPr>
                <w:ilvl w:val="0"/>
                <w:numId w:val="2"/>
              </w:numPr>
              <w:tabs>
                <w:tab w:val="num" w:pos="443"/>
              </w:tabs>
              <w:spacing w:after="0" w:line="240" w:lineRule="auto"/>
              <w:ind w:left="443" w:hanging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</w:t>
            </w:r>
            <w:r w:rsidRPr="00451A0B">
              <w:rPr>
                <w:sz w:val="20"/>
                <w:szCs w:val="20"/>
                <w:lang w:val="sr-Cyrl-CS"/>
              </w:rPr>
              <w:t xml:space="preserve">фикасно </w:t>
            </w:r>
            <w:r>
              <w:rPr>
                <w:sz w:val="20"/>
                <w:szCs w:val="20"/>
                <w:lang w:val="sr-Cyrl-CS"/>
              </w:rPr>
              <w:t xml:space="preserve">примењују знања </w:t>
            </w:r>
            <w:r w:rsidRPr="00451A0B">
              <w:rPr>
                <w:sz w:val="20"/>
                <w:szCs w:val="20"/>
                <w:lang w:val="sr-Cyrl-CS"/>
              </w:rPr>
              <w:t>као појединци, у тиму и у мултидисциплинарним тимовима, уз способност учења током читавог живота;</w:t>
            </w:r>
          </w:p>
          <w:p w:rsidR="007E5514" w:rsidRPr="00451A0B" w:rsidRDefault="007E5514" w:rsidP="00734AFA">
            <w:pPr>
              <w:tabs>
                <w:tab w:val="num" w:pos="443"/>
              </w:tabs>
              <w:ind w:left="443" w:hanging="284"/>
              <w:jc w:val="both"/>
              <w:rPr>
                <w:sz w:val="20"/>
                <w:szCs w:val="20"/>
                <w:lang w:val="sr-Cyrl-CS"/>
              </w:rPr>
            </w:pPr>
          </w:p>
          <w:p w:rsidR="007E5514" w:rsidRPr="00451A0B" w:rsidRDefault="007E5514" w:rsidP="00734AFA">
            <w:pPr>
              <w:numPr>
                <w:ilvl w:val="0"/>
                <w:numId w:val="2"/>
              </w:numPr>
              <w:tabs>
                <w:tab w:val="num" w:pos="443"/>
              </w:tabs>
              <w:spacing w:after="0" w:line="240" w:lineRule="auto"/>
              <w:ind w:left="443" w:hanging="284"/>
              <w:jc w:val="both"/>
              <w:rPr>
                <w:sz w:val="20"/>
                <w:szCs w:val="20"/>
                <w:lang w:val="sr-Cyrl-CS"/>
              </w:rPr>
            </w:pPr>
            <w:r w:rsidRPr="00451A0B">
              <w:rPr>
                <w:sz w:val="20"/>
                <w:szCs w:val="20"/>
                <w:lang w:val="sr-Cyrl-CS"/>
              </w:rPr>
              <w:t>Ефикасно комуницирају са инжењерском заједницом и друштвом у целини.</w:t>
            </w:r>
          </w:p>
          <w:p w:rsidR="007E5514" w:rsidRPr="00451A0B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:rsidR="007E5514" w:rsidRPr="00607746" w:rsidRDefault="007E5514" w:rsidP="007E5514">
      <w:pPr>
        <w:ind w:firstLine="720"/>
        <w:jc w:val="both"/>
        <w:rPr>
          <w:b/>
          <w:lang w:val="ru-RU"/>
        </w:rPr>
      </w:pPr>
    </w:p>
    <w:p w:rsidR="007E5514" w:rsidRPr="007F38DB" w:rsidRDefault="007E5514" w:rsidP="007E5514">
      <w:pPr>
        <w:pStyle w:val="Default"/>
        <w:jc w:val="both"/>
        <w:rPr>
          <w:sz w:val="22"/>
          <w:szCs w:val="22"/>
          <w:lang w:val="sr-Cyrl-CS"/>
        </w:rPr>
      </w:pPr>
    </w:p>
    <w:p w:rsidR="007E5514" w:rsidRDefault="007E5514" w:rsidP="007E5514">
      <w:pPr>
        <w:pStyle w:val="Default"/>
        <w:jc w:val="both"/>
        <w:rPr>
          <w:sz w:val="22"/>
          <w:szCs w:val="22"/>
          <w:lang w:val="sr-Cyrl-RS"/>
        </w:rPr>
      </w:pPr>
    </w:p>
    <w:p w:rsidR="00734AFA" w:rsidRDefault="00734AFA" w:rsidP="007E5514">
      <w:pPr>
        <w:pStyle w:val="Default"/>
        <w:jc w:val="both"/>
        <w:rPr>
          <w:sz w:val="22"/>
          <w:szCs w:val="22"/>
          <w:lang w:val="sr-Cyrl-RS"/>
        </w:rPr>
      </w:pPr>
    </w:p>
    <w:p w:rsidR="00734AFA" w:rsidRDefault="00734AFA" w:rsidP="007E5514">
      <w:pPr>
        <w:pStyle w:val="Default"/>
        <w:jc w:val="both"/>
        <w:rPr>
          <w:sz w:val="22"/>
          <w:szCs w:val="22"/>
          <w:lang w:val="sr-Cyrl-RS"/>
        </w:rPr>
      </w:pPr>
    </w:p>
    <w:p w:rsidR="00734AFA" w:rsidRDefault="00734AFA" w:rsidP="007E5514">
      <w:pPr>
        <w:pStyle w:val="Default"/>
        <w:jc w:val="both"/>
        <w:rPr>
          <w:sz w:val="22"/>
          <w:szCs w:val="22"/>
          <w:lang w:val="sr-Cyrl-RS"/>
        </w:rPr>
      </w:pPr>
    </w:p>
    <w:p w:rsidR="00734AFA" w:rsidRDefault="00734AFA" w:rsidP="007E5514">
      <w:pPr>
        <w:pStyle w:val="Default"/>
        <w:jc w:val="both"/>
        <w:rPr>
          <w:sz w:val="22"/>
          <w:szCs w:val="22"/>
          <w:lang w:val="sr-Cyrl-RS"/>
        </w:rPr>
      </w:pPr>
    </w:p>
    <w:p w:rsidR="00734AFA" w:rsidRDefault="00734AFA" w:rsidP="007E5514">
      <w:pPr>
        <w:pStyle w:val="Default"/>
        <w:jc w:val="both"/>
        <w:rPr>
          <w:sz w:val="22"/>
          <w:szCs w:val="22"/>
          <w:lang w:val="sr-Cyrl-RS"/>
        </w:rPr>
      </w:pPr>
    </w:p>
    <w:p w:rsidR="00734AFA" w:rsidRDefault="00734AFA" w:rsidP="007E5514">
      <w:pPr>
        <w:pStyle w:val="Default"/>
        <w:jc w:val="both"/>
        <w:rPr>
          <w:sz w:val="22"/>
          <w:szCs w:val="22"/>
          <w:lang w:val="sr-Cyrl-RS"/>
        </w:rPr>
      </w:pPr>
    </w:p>
    <w:p w:rsidR="007E5514" w:rsidRDefault="007E5514" w:rsidP="007E5514">
      <w:pPr>
        <w:pStyle w:val="Default"/>
        <w:jc w:val="both"/>
        <w:rPr>
          <w:sz w:val="22"/>
          <w:szCs w:val="22"/>
          <w:lang w:val="sr-Cyrl-RS"/>
        </w:rPr>
      </w:pPr>
    </w:p>
    <w:p w:rsidR="00734AFA" w:rsidRDefault="007E5514" w:rsidP="00734AFA">
      <w:pPr>
        <w:rPr>
          <w:lang w:val="sr-Cyrl-CS"/>
        </w:rPr>
      </w:pPr>
      <w:r w:rsidRPr="008B634B">
        <w:rPr>
          <w:lang w:val="sr-Cyrl-CS"/>
        </w:rPr>
        <w:t>Табела 2 ЕИ ОС: Повезивање исхода учења, наставних метода и учења и провере знања на програму Еколошки инжењеринг у заштити земљишних и водних ресурса</w:t>
      </w:r>
    </w:p>
    <w:p w:rsidR="007E5514" w:rsidRPr="007072D9" w:rsidRDefault="007E5514" w:rsidP="00734AFA">
      <w:pPr>
        <w:rPr>
          <w:rFonts w:ascii="Times New Roman" w:hAnsi="Times New Roman"/>
          <w:b/>
          <w:sz w:val="20"/>
          <w:szCs w:val="20"/>
        </w:rPr>
      </w:pPr>
      <w:r w:rsidRPr="007072D9">
        <w:rPr>
          <w:rFonts w:ascii="Times New Roman" w:hAnsi="Times New Roman"/>
          <w:b/>
          <w:sz w:val="20"/>
          <w:szCs w:val="20"/>
        </w:rPr>
        <w:t>I година</w:t>
      </w: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559"/>
        <w:gridCol w:w="2268"/>
        <w:gridCol w:w="1701"/>
        <w:gridCol w:w="1559"/>
        <w:gridCol w:w="1985"/>
      </w:tblGrid>
      <w:tr w:rsidR="007E5514" w:rsidRPr="007072D9" w:rsidTr="00035979">
        <w:trPr>
          <w:trHeight w:val="1622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Р.бр.</w:t>
            </w:r>
          </w:p>
        </w:tc>
        <w:tc>
          <w:tcPr>
            <w:tcW w:w="993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Шифра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Исход учења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Активности наставе и учења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Провера знања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Највероватнија врста учења која је оцењена</w:t>
            </w:r>
          </w:p>
        </w:tc>
      </w:tr>
      <w:tr w:rsidR="007E5514" w:rsidRPr="007072D9" w:rsidTr="00035979">
        <w:trPr>
          <w:trHeight w:val="1556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993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ЕИ31101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bCs/>
                <w:noProof/>
                <w:sz w:val="20"/>
                <w:szCs w:val="20"/>
                <w:lang w:val="ru-RU"/>
              </w:rPr>
              <w:t>Оспособљеност студената да на вишим годинама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 савлађују наставно градиво из стручних предмета који садрже математичка сазнања, да практично примењују математичке формуле, да логички мисле, да анализирају и систематизују своје знање.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(4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 (50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</w:tc>
      </w:tr>
      <w:tr w:rsidR="007E5514" w:rsidRPr="007072D9" w:rsidTr="00035979">
        <w:trPr>
          <w:trHeight w:val="3568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993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ЕИ31102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Петрографија са геологијом</w:t>
            </w:r>
          </w:p>
        </w:tc>
        <w:tc>
          <w:tcPr>
            <w:tcW w:w="2268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 xml:space="preserve">Основна знања из </w:t>
            </w:r>
            <w:r w:rsidRPr="007072D9">
              <w:rPr>
                <w:noProof/>
                <w:sz w:val="20"/>
                <w:szCs w:val="20"/>
                <w:lang w:val="ru-RU"/>
              </w:rPr>
              <w:t>опште геологије, историјске геологије, стратиграфије</w:t>
            </w:r>
            <w:r w:rsidRPr="007072D9">
              <w:rPr>
                <w:noProof/>
                <w:sz w:val="20"/>
                <w:szCs w:val="20"/>
                <w:lang w:val="sr-Cyrl-CS"/>
              </w:rPr>
              <w:t>,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 тектонике</w:t>
            </w:r>
            <w:r w:rsidRPr="007072D9">
              <w:rPr>
                <w:noProof/>
                <w:sz w:val="20"/>
                <w:szCs w:val="20"/>
                <w:lang w:val="sr-Cyrl-CS"/>
              </w:rPr>
              <w:t xml:space="preserve"> и процеса распадања стена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. </w:t>
            </w:r>
            <w:r w:rsidRPr="007072D9">
              <w:rPr>
                <w:noProof/>
                <w:sz w:val="20"/>
                <w:szCs w:val="20"/>
                <w:lang w:val="sr-Cyrl-CS"/>
              </w:rPr>
              <w:t>Утврдити основни хемијски састав и битне физичке карактеристике стена. Основна знања из процеса распадања стена и формирања земљишта. Способност за примену знања у пракси и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 препознавања минерала и стена на терену.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(2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Вежбе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(2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Теренска настава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(2х15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(60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Примена истраживачке способности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комуникације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Препознавање, стратешко мишљење, разумевање</w:t>
            </w:r>
          </w:p>
        </w:tc>
      </w:tr>
      <w:tr w:rsidR="007E5514" w:rsidRPr="007072D9" w:rsidTr="00035979">
        <w:trPr>
          <w:trHeight w:val="1647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993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ЕИ31103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Нацртна геометрија</w:t>
            </w:r>
          </w:p>
        </w:tc>
        <w:tc>
          <w:tcPr>
            <w:tcW w:w="2268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Сазњања стечена током курса омогућавају студентима успешно укључивање у програме стручних предмета чиме се оспособљавају за свеобухватно и креативно бављење инжењерским проблемима.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(8 часова)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Писмени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(30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</w:tc>
      </w:tr>
      <w:tr w:rsidR="007E5514" w:rsidRPr="007072D9" w:rsidTr="00035979">
        <w:trPr>
          <w:trHeight w:val="2668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</w:rPr>
              <w:t>4.</w:t>
            </w:r>
          </w:p>
        </w:tc>
        <w:tc>
          <w:tcPr>
            <w:tcW w:w="993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ЕИ31104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Хемија</w:t>
            </w:r>
          </w:p>
        </w:tc>
        <w:tc>
          <w:tcPr>
            <w:tcW w:w="2268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Студенти на основу стеченог знања из овог курса могу да прате наставу из других предмета који се позивају на хемију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(4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(48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(12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Писмени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(30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</w:tc>
      </w:tr>
      <w:tr w:rsidR="007E5514" w:rsidRPr="007072D9" w:rsidTr="00035979">
        <w:trPr>
          <w:trHeight w:val="2219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</w:rPr>
              <w:t>5.</w:t>
            </w:r>
          </w:p>
        </w:tc>
        <w:tc>
          <w:tcPr>
            <w:tcW w:w="993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ЕИ31105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Шумарска екоклиматологија</w:t>
            </w:r>
          </w:p>
        </w:tc>
        <w:tc>
          <w:tcPr>
            <w:tcW w:w="2268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Оспособљавање студената за дефинисање најважнијих климатских елемената и њихова веза са еколошким системима, као и употреба најважнијих биоклиматских класификација које налазе широку примену у шумарству.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(4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(7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Писмени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(70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</w:tc>
      </w:tr>
      <w:tr w:rsidR="007E5514" w:rsidRPr="007072D9" w:rsidTr="00035979">
        <w:trPr>
          <w:trHeight w:val="155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ЕИ31106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</w:rPr>
              <w:t>Основи социологије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располагање одговарајућим општим знањима, која ће им омогућити да лакше усвоје настав-но градиво у наредним годинама студија (пре свега из области економике шумарства, шумарске политике, тр-говине дрветом и организације и пословања у шумарству), као и да буду у стању да се снађу у друштвеним односима производње и промета роба и услуга.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 часа)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(45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(45 поена)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комуникације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37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7072D9">
              <w:rPr>
                <w:sz w:val="20"/>
                <w:szCs w:val="20"/>
                <w:lang w:val="sr-Cyrl-RS"/>
              </w:rPr>
              <w:t>7</w:t>
            </w:r>
            <w:r w:rsidRPr="007072D9">
              <w:rPr>
                <w:sz w:val="20"/>
                <w:szCs w:val="20"/>
                <w:lang w:val="sr-Cyrl-CS"/>
              </w:rPr>
              <w:t>а</w:t>
            </w:r>
            <w:r w:rsidRPr="007072D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ПАХ1106А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Енглески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Потпуна оспособљеност студената да читају стручну литературу ради стицања професионалних знања, као и да пишу кратке облике стручних текстова.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7072D9">
              <w:rPr>
                <w:sz w:val="20"/>
                <w:szCs w:val="20"/>
                <w:lang w:val="ru-RU"/>
              </w:rPr>
              <w:t xml:space="preserve">предавања 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7072D9">
              <w:rPr>
                <w:sz w:val="20"/>
                <w:szCs w:val="20"/>
                <w:lang w:val="ru-RU"/>
              </w:rPr>
              <w:t>(4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 xml:space="preserve">  остали часови (4 часова)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7072D9">
              <w:rPr>
                <w:sz w:val="20"/>
                <w:szCs w:val="20"/>
                <w:lang w:val="ru-RU"/>
              </w:rPr>
              <w:t>активност у току предавања (20 бодова),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7072D9">
              <w:rPr>
                <w:sz w:val="20"/>
                <w:szCs w:val="20"/>
                <w:lang w:val="ru-RU"/>
              </w:rPr>
              <w:t xml:space="preserve"> колоквијум-и (20 бодова), 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7072D9">
              <w:rPr>
                <w:sz w:val="20"/>
                <w:szCs w:val="20"/>
                <w:lang w:val="ru-RU"/>
              </w:rPr>
              <w:t xml:space="preserve">практична настава 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7072D9">
              <w:rPr>
                <w:sz w:val="20"/>
                <w:szCs w:val="20"/>
                <w:lang w:val="ru-RU"/>
              </w:rPr>
              <w:t>(10 бодова),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7072D9">
              <w:rPr>
                <w:sz w:val="20"/>
                <w:szCs w:val="20"/>
                <w:lang w:val="ru-RU"/>
              </w:rPr>
              <w:t xml:space="preserve"> писмени испит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7072D9">
              <w:rPr>
                <w:sz w:val="20"/>
                <w:szCs w:val="20"/>
                <w:lang w:val="ru-RU"/>
              </w:rPr>
              <w:t xml:space="preserve"> (20 бодова),  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усмени испит (30 бодова)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Промишљање, примена, осећај за важност    интерактивно одговарање</w:t>
            </w:r>
          </w:p>
        </w:tc>
      </w:tr>
      <w:tr w:rsidR="007E5514" w:rsidRPr="007072D9" w:rsidTr="00035979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7б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ЕИ31107Б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Француски језик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Оспособљеност студената да користе стручну литературу на француском  језику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(8 часова)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(8 часова)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Присуство на предавањима и активност 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(30 поена)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7в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ЕИ31107В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</w:rPr>
              <w:t>Н</w:t>
            </w:r>
            <w:r w:rsidRPr="007072D9">
              <w:rPr>
                <w:bCs/>
                <w:sz w:val="20"/>
                <w:szCs w:val="20"/>
                <w:lang w:val="de-DE"/>
              </w:rPr>
              <w:t>е</w:t>
            </w:r>
            <w:r w:rsidRPr="007072D9">
              <w:rPr>
                <w:bCs/>
                <w:sz w:val="20"/>
                <w:szCs w:val="20"/>
                <w:lang w:val="sr-Cyrl-CS"/>
              </w:rPr>
              <w:t>м</w:t>
            </w:r>
            <w:r w:rsidRPr="007072D9">
              <w:rPr>
                <w:bCs/>
                <w:sz w:val="20"/>
                <w:szCs w:val="20"/>
                <w:lang w:val="de-DE"/>
              </w:rPr>
              <w:t>а</w:t>
            </w:r>
            <w:r w:rsidRPr="007072D9">
              <w:rPr>
                <w:bCs/>
                <w:sz w:val="20"/>
                <w:szCs w:val="20"/>
                <w:lang w:val="sr-Cyrl-CS"/>
              </w:rPr>
              <w:t>чки језик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Потпуна оспособљеност студената да читају стручну литературу ради стицања професионалних знања, као и да пишу кратке облике научних текстова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(8 часова)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(8 часова)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(30 поена)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7г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ЕИ31107Г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  <w:lang w:val="sr-Cyrl-CS"/>
              </w:rPr>
              <w:t>Руски језик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Потпуна оспособљеност студената да читају и преводе  стручну литературу ради стицања професионалних знања,  да пишу кратке облике стручних текстова и говоре на задату тему.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 часова)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(8 часова)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Превод текста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Семинари, есеји, презентације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</w:t>
            </w:r>
            <w:r w:rsidRPr="007072D9">
              <w:rPr>
                <w:noProof/>
                <w:sz w:val="20"/>
                <w:szCs w:val="20"/>
                <w:lang w:val="sr-Cyrl-CS"/>
              </w:rPr>
              <w:t>3</w:t>
            </w:r>
            <w:r w:rsidRPr="007072D9">
              <w:rPr>
                <w:noProof/>
                <w:sz w:val="20"/>
                <w:szCs w:val="20"/>
                <w:lang w:val="ru-RU"/>
              </w:rPr>
              <w:t>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брзо усвајање знања, примена у писаном и усменом говору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Примена, усвајање знања, памћење, повезивање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Примена истраживачке способности</w:t>
            </w:r>
            <w:r w:rsidRPr="007072D9">
              <w:rPr>
                <w:sz w:val="20"/>
                <w:szCs w:val="20"/>
                <w:lang w:val="ru-RU"/>
              </w:rPr>
              <w:t xml:space="preserve">, </w:t>
            </w:r>
            <w:r w:rsidRPr="007072D9">
              <w:rPr>
                <w:sz w:val="20"/>
                <w:szCs w:val="20"/>
                <w:lang w:val="sr-Cyrl-CS"/>
              </w:rPr>
              <w:t>интердисциплинарност, тимски рад, вештина комуникације, интерактивно одговарање, организација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разумевање, примена знања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Разумевање, брзо решавање, памћење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3844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8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ЕИ31208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bCs/>
                <w:sz w:val="20"/>
                <w:szCs w:val="20"/>
                <w:lang w:val="sr-Cyrl-CS"/>
              </w:rPr>
            </w:pPr>
            <w:r w:rsidRPr="007072D9">
              <w:rPr>
                <w:bCs/>
                <w:sz w:val="20"/>
                <w:szCs w:val="20"/>
                <w:lang w:val="sr-Cyrl-CS"/>
              </w:rPr>
              <w:t>Ботаника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 xml:space="preserve">Примена знања из </w:t>
            </w:r>
            <w:r w:rsidRPr="007072D9">
              <w:rPr>
                <w:sz w:val="20"/>
                <w:szCs w:val="20"/>
                <w:lang w:val="sr-Cyrl-CS"/>
              </w:rPr>
              <w:t>области</w:t>
            </w:r>
            <w:r w:rsidRPr="007072D9">
              <w:rPr>
                <w:sz w:val="20"/>
                <w:szCs w:val="20"/>
                <w:lang w:val="ru-RU"/>
              </w:rPr>
              <w:t xml:space="preserve">  органографије, систематике и екологије биљака </w:t>
            </w:r>
            <w:r w:rsidRPr="007072D9">
              <w:rPr>
                <w:sz w:val="20"/>
                <w:szCs w:val="20"/>
                <w:lang w:val="sr-Cyrl-CS"/>
              </w:rPr>
              <w:t>на стручним предметима</w:t>
            </w:r>
            <w:r w:rsidRPr="007072D9">
              <w:rPr>
                <w:sz w:val="20"/>
                <w:szCs w:val="20"/>
                <w:lang w:val="ru-RU"/>
              </w:rPr>
              <w:t>.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(8 часова)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току 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Израда хербаријума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П</w:t>
            </w:r>
            <w:r w:rsidRPr="007072D9">
              <w:rPr>
                <w:noProof/>
                <w:sz w:val="20"/>
                <w:szCs w:val="20"/>
                <w:lang w:val="ru-RU"/>
              </w:rPr>
              <w:t>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9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ЕИ31209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bCs/>
                <w:sz w:val="20"/>
                <w:szCs w:val="20"/>
                <w:lang w:val="sr-Cyrl-CS"/>
              </w:rPr>
            </w:pPr>
            <w:r w:rsidRPr="007072D9">
              <w:rPr>
                <w:bCs/>
                <w:sz w:val="20"/>
                <w:szCs w:val="20"/>
                <w:lang w:val="sr-Cyrl-CS"/>
              </w:rPr>
              <w:t>Дендрологија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Стицање знања о најважнијој домаћој и страној дендрофлори (дрвећу и жбуњу)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(8 часова)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наставе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Теренска настава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(50 поена)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Примена истраживачке способности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комуникације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</w:rPr>
              <w:t>1</w:t>
            </w:r>
            <w:r w:rsidRPr="007072D9">
              <w:rPr>
                <w:noProof/>
                <w:sz w:val="20"/>
                <w:szCs w:val="20"/>
                <w:lang w:val="sr-Cyrl-CS"/>
              </w:rPr>
              <w:t>0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ЕИ31210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bCs/>
                <w:sz w:val="20"/>
                <w:szCs w:val="20"/>
                <w:lang w:val="sr-Cyrl-CS"/>
              </w:rPr>
            </w:pPr>
            <w:r w:rsidRPr="007072D9">
              <w:rPr>
                <w:bCs/>
                <w:sz w:val="20"/>
                <w:szCs w:val="20"/>
                <w:lang w:val="sr-Cyrl-CS"/>
              </w:rPr>
              <w:t>Основи геодезиј</w:t>
            </w:r>
            <w:r w:rsidRPr="007072D9">
              <w:rPr>
                <w:bCs/>
                <w:sz w:val="20"/>
                <w:szCs w:val="20"/>
              </w:rPr>
              <w:t>e</w:t>
            </w:r>
            <w:r w:rsidRPr="007072D9">
              <w:rPr>
                <w:bCs/>
                <w:sz w:val="20"/>
                <w:szCs w:val="20"/>
                <w:lang w:val="sr-Cyrl-CS"/>
              </w:rPr>
              <w:t xml:space="preserve"> са ГИС-ом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Опште компетенције: поимање сврхе и могућности Геодезије и ГИС-а у биотехничким истраживањима. Курс омогућава одређивање полазника према овој технологији и усмерава их у специјалистичку наставу.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Специфичне компетенције: савладавање основних појмова Геодезије и ГИС-а, схватање начела рада и начина геопросторног размишљања, примена у различитим областима биотехничких истраживања, самосталност у примени на нивоу основне употребе, практичан рад на анализи реалних проблема.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(1 часа)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(8 часова)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наставе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Елаборат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(50 поена)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2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</w:rPr>
              <w:t>1</w:t>
            </w:r>
            <w:r w:rsidRPr="007072D9">
              <w:rPr>
                <w:noProof/>
                <w:sz w:val="20"/>
                <w:szCs w:val="20"/>
                <w:lang w:val="sr-Cyrl-CS"/>
              </w:rPr>
              <w:t>1а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ЕИ31211А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bCs/>
                <w:sz w:val="20"/>
                <w:szCs w:val="20"/>
                <w:lang w:val="sr-Cyrl-CS"/>
              </w:rPr>
            </w:pPr>
            <w:r w:rsidRPr="007072D9">
              <w:rPr>
                <w:bCs/>
                <w:sz w:val="20"/>
                <w:szCs w:val="20"/>
                <w:lang w:val="sr-Cyrl-CS"/>
              </w:rPr>
              <w:t>Основи заштите животне средине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Стечена знања из области политике и одрживог управљања природним ресурсима омогући ће студентима доношење правилних одлука везаних за локалне животне средине.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16" w:lineRule="auto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spacing w:line="216" w:lineRule="auto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16" w:lineRule="auto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spacing w:line="216" w:lineRule="auto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spacing w:line="216" w:lineRule="auto"/>
              <w:contextualSpacing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spacing w:line="216" w:lineRule="auto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(2 часова)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(15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(15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Усмени испт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(20 поена)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комуникације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37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bCs/>
                <w:sz w:val="20"/>
                <w:szCs w:val="20"/>
              </w:rPr>
              <w:t>1</w:t>
            </w:r>
            <w:r w:rsidRPr="007072D9">
              <w:rPr>
                <w:bCs/>
                <w:sz w:val="20"/>
                <w:szCs w:val="20"/>
                <w:lang w:val="sr-Cyrl-CS"/>
              </w:rPr>
              <w:t>1б</w:t>
            </w:r>
            <w:r w:rsidRPr="007072D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ЕИ31211Б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Физиологија биљака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sr-Cyrl-CS"/>
              </w:rPr>
              <w:t>Већа стручност за послове у области производње шумског садног материјала, неге и заштите биљака.Познавање</w:t>
            </w:r>
            <w:r w:rsidRPr="007072D9">
              <w:rPr>
                <w:rStyle w:val="apple-converted-space"/>
                <w:sz w:val="20"/>
                <w:szCs w:val="20"/>
              </w:rPr>
              <w:t> </w:t>
            </w:r>
            <w:r w:rsidRPr="007072D9">
              <w:rPr>
                <w:sz w:val="20"/>
                <w:szCs w:val="20"/>
                <w:lang w:val="ru-RU"/>
              </w:rPr>
              <w:t>функција од најнижег структурног нивоа - ћелије, преко ткива до органског система и до нивоа заједнице – екосистема као и утицај чинилаца спољашње средине на животне процесе биљака</w:t>
            </w:r>
            <w:r w:rsidRPr="007072D9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(3 часа)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Завршни испит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(Поена 50)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Промишљање,</w:t>
            </w:r>
            <w:r w:rsidRPr="007072D9">
              <w:rPr>
                <w:rStyle w:val="apple-converted-space"/>
                <w:sz w:val="20"/>
                <w:szCs w:val="20"/>
              </w:rPr>
              <w:t> </w:t>
            </w:r>
            <w:r w:rsidRPr="007072D9">
              <w:rPr>
                <w:sz w:val="20"/>
                <w:szCs w:val="20"/>
                <w:lang w:val="ru-RU"/>
              </w:rPr>
              <w:t>креативност,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Вештине потребне</w:t>
            </w:r>
            <w:r w:rsidRPr="007072D9">
              <w:rPr>
                <w:rStyle w:val="apple-converted-space"/>
                <w:sz w:val="20"/>
                <w:szCs w:val="20"/>
              </w:rPr>
              <w:t> </w:t>
            </w:r>
            <w:r w:rsidRPr="007072D9">
              <w:rPr>
                <w:sz w:val="20"/>
                <w:szCs w:val="20"/>
                <w:lang w:val="sr-Cyrl-CS"/>
              </w:rPr>
              <w:t>у области производње шумског садног материјала, неге и заштите биљака.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функција од најнижег структурног нивоа - ћелије, преко ткива до органског система и до нивоа заједнице – екосистема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Вештине комуникације</w:t>
            </w:r>
          </w:p>
        </w:tc>
      </w:tr>
      <w:tr w:rsidR="007E5514" w:rsidRPr="007072D9" w:rsidTr="00035979">
        <w:trPr>
          <w:trHeight w:val="37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</w:rPr>
              <w:t>1</w:t>
            </w:r>
            <w:r w:rsidRPr="007072D9">
              <w:rPr>
                <w:bCs/>
                <w:sz w:val="20"/>
                <w:szCs w:val="20"/>
                <w:lang w:val="sr-Cyrl-CS"/>
              </w:rPr>
              <w:t>2</w:t>
            </w:r>
            <w:r w:rsidRPr="007072D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ЕИЗ1212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Теренска настава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bCs/>
                <w:sz w:val="20"/>
                <w:szCs w:val="20"/>
                <w:lang w:val="sr-Cyrl-CS"/>
              </w:rPr>
              <w:t>Практично овладавање знањима из познавања стена и минерала, из морфологије и фенологије врста трава и легуминоза, као и шумског дрвећа које се примарно користи за пошумљавања и санацију деградираних терена; практично овладавање знањима и вештинама из картографије и основа ГИС-а.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6 дана (</w:t>
            </w:r>
            <w:r w:rsidRPr="007072D9">
              <w:rPr>
                <w:sz w:val="20"/>
                <w:szCs w:val="20"/>
              </w:rPr>
              <w:t xml:space="preserve">48 </w:t>
            </w:r>
            <w:r w:rsidRPr="007072D9">
              <w:rPr>
                <w:sz w:val="20"/>
                <w:szCs w:val="20"/>
                <w:lang w:val="sr-Cyrl-CS"/>
              </w:rPr>
              <w:t>сати активне наставе)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Присуство (20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sr-Latn-RS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учешће у дискусији на објектима (20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спровођење анкете на терену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sr-Latn-RS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(30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вођење дневника активности стручне праксе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(30 поена)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</w:tc>
      </w:tr>
    </w:tbl>
    <w:p w:rsidR="007E5514" w:rsidRPr="007072D9" w:rsidRDefault="007E5514" w:rsidP="007E5514">
      <w:pPr>
        <w:rPr>
          <w:noProof/>
          <w:sz w:val="20"/>
          <w:szCs w:val="20"/>
          <w:lang w:val="ru-RU"/>
        </w:rPr>
      </w:pPr>
    </w:p>
    <w:p w:rsidR="007E5514" w:rsidRPr="007072D9" w:rsidRDefault="007E5514" w:rsidP="007E5514">
      <w:pPr>
        <w:rPr>
          <w:noProof/>
          <w:sz w:val="20"/>
          <w:szCs w:val="20"/>
          <w:lang w:val="ru-RU"/>
        </w:rPr>
      </w:pPr>
    </w:p>
    <w:p w:rsidR="007E5514" w:rsidRPr="007072D9" w:rsidRDefault="007E5514" w:rsidP="007E5514">
      <w:pPr>
        <w:rPr>
          <w:noProof/>
          <w:sz w:val="20"/>
          <w:szCs w:val="20"/>
          <w:lang w:val="ru-RU"/>
        </w:rPr>
      </w:pPr>
    </w:p>
    <w:p w:rsidR="007E5514" w:rsidRPr="007072D9" w:rsidRDefault="007E5514" w:rsidP="007E5514">
      <w:pPr>
        <w:rPr>
          <w:noProof/>
          <w:sz w:val="20"/>
          <w:szCs w:val="20"/>
          <w:lang w:val="ru-RU"/>
        </w:rPr>
      </w:pPr>
    </w:p>
    <w:p w:rsidR="007E5514" w:rsidRPr="007072D9" w:rsidRDefault="007E5514" w:rsidP="007E5514">
      <w:pPr>
        <w:rPr>
          <w:noProof/>
          <w:sz w:val="20"/>
          <w:szCs w:val="20"/>
        </w:rPr>
      </w:pPr>
      <w:r w:rsidRPr="007072D9">
        <w:rPr>
          <w:noProof/>
          <w:sz w:val="20"/>
          <w:szCs w:val="20"/>
          <w:lang w:val="ru-RU"/>
        </w:rPr>
        <w:br w:type="page"/>
      </w:r>
      <w:r w:rsidRPr="007072D9">
        <w:rPr>
          <w:noProof/>
          <w:sz w:val="20"/>
          <w:szCs w:val="20"/>
        </w:rPr>
        <w:t>II гoдинa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2268"/>
        <w:gridCol w:w="1843"/>
        <w:gridCol w:w="1559"/>
        <w:gridCol w:w="1843"/>
      </w:tblGrid>
      <w:tr w:rsidR="007E5514" w:rsidRPr="007072D9" w:rsidTr="0003597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Р.бр.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Шифра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Исход учења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Активности наставе и учења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Провера знања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Највероватнија врста учења која је оцењена</w:t>
            </w:r>
          </w:p>
        </w:tc>
      </w:tr>
      <w:tr w:rsidR="007E5514" w:rsidRPr="007072D9" w:rsidTr="00035979">
        <w:trPr>
          <w:trHeight w:val="7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</w:rPr>
              <w:t>1</w:t>
            </w:r>
            <w:r w:rsidRPr="007072D9">
              <w:rPr>
                <w:noProof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ЕИ32312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Шумарска фитоценологија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Савладавање методапроучавањавегетације</w:t>
            </w:r>
            <w:r w:rsidRPr="007072D9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7072D9">
              <w:rPr>
                <w:rFonts w:ascii="Times New Roman" w:hAnsi="Times New Roman"/>
                <w:sz w:val="20"/>
                <w:szCs w:val="20"/>
              </w:rPr>
              <w:t>истицање знања о шумској вегетацији  Србије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(3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Други облици наставе (2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(5 часова)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испит (60);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(20);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(10);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Теренска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(5);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7E5514" w:rsidRPr="007072D9" w:rsidTr="00035979">
        <w:trPr>
          <w:trHeight w:val="7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ЕИ32313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Хидрогеологија са геоморфологијом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Решити узроке штетних и допринети корисним ефекатима присуства подземних вода у терену са циљем одрживог управљања, заштите и коришћења ресурса вода фреатске издани и земљишта, њихове ремедијације и конзервације. Способност за примену знања у области заштите од ерозије, одводњавању и наводњавању, изградњи објеката у бујичарству,  санацији депонија, просторном планирању и друго. Утврдити акумулационе и ерозионе  морфолошке облике и дефинисати њихову генезу. Способност за рад у интердисциплинарном тиму у области еколошког инжењеринга.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(3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Вежбе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(4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Остали часови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7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часова)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(20);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(1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Препознавање, стратешко мишљење, разумевање</w:t>
            </w:r>
          </w:p>
        </w:tc>
      </w:tr>
      <w:tr w:rsidR="007E5514" w:rsidRPr="007072D9" w:rsidTr="0003597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ЕИ32314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Шумарска педологија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Оспособљеност за примену стечених знања у области гајења шума, семенарству, расадничарству и пошумљавању и планирању газдовања шумама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Други облици наставе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8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часова)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испит (60);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(20);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(10);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7072D9" w:rsidTr="00035979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ЕИ32315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Техничка механика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Способност студента да моделирају и решавају конкретне техничке проблеме, било да се ради о пројектовању у преради дрвета или раду разних машина.. Стечена су основна знања за праћење наставе из предмета: Основи машинства, Својства дрвета, Унутрашњи транспорт, Машине и алати за обраду дрвета, Дрвне конструкције и Дрво у грађевинарству.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2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Вежбе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(2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4 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смени 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 (10);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графички радови (10);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Присећање основних делова информације, обухваћеност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Нивои мишљења, осећај за важност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7072D9" w:rsidTr="00035979">
        <w:trPr>
          <w:trHeight w:val="7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ЕИ32417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Материјали у противерозионим радовима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bCs/>
                <w:sz w:val="20"/>
                <w:szCs w:val="20"/>
                <w:lang w:val="sr-Cyrl-CS"/>
              </w:rPr>
            </w:pPr>
            <w:r w:rsidRPr="007072D9">
              <w:rPr>
                <w:bCs/>
                <w:sz w:val="20"/>
                <w:szCs w:val="20"/>
                <w:lang w:val="sr-Cyrl-CS"/>
              </w:rPr>
              <w:t>Оспособљавање студената да самостално и на прави начин, користе најсврсисходније и све доступне материјале, у циљу трајности и квалитета објеката, у еколошком инжењерингу  заштите земљишних и водних ресурса .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Вежбе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(4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6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часова)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смени 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(10);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(1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тестови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(10)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035979">
        <w:trPr>
          <w:trHeight w:val="7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18а.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ЕИ32316А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Типологија шума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Стицaњe типoлoшкoг oснoвa o шумaмa Србиje и oспoсoбљaвaњe студeнaтa зa прaктичну примeну типa шумe у рaзличитим нивoимa у плaнирaњу и нaмeнскoм рeoнирaњу шумa, сa пoсeбним oсвртoм нa типoвe шумa зaштитнoг кaрaктeрa-зaштитa зeмљишних и вoдних рeсурсa.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2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Вежбе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(2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8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часова)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смени 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7072D9">
              <w:rPr>
                <w:rFonts w:ascii="Times New Roman" w:hAnsi="Times New Roman"/>
                <w:sz w:val="20"/>
                <w:szCs w:val="20"/>
              </w:rPr>
              <w:t>I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7072D9">
              <w:rPr>
                <w:rFonts w:ascii="Times New Roman" w:hAnsi="Times New Roman"/>
                <w:sz w:val="20"/>
                <w:szCs w:val="20"/>
              </w:rPr>
              <w:t>II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Семинарски рад 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(10);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7072D9" w:rsidTr="00035979">
        <w:trPr>
          <w:trHeight w:val="1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18б.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ЕИ32316Б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Информатика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Вештина формулисања проблема, анализирања услова проблема и бирања стратегије његовог решавања, планирања рада, описивања објеката и система који учествују у решавању проблема, организованог тражења информација које су неопходне за решавање постављеног проблема.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sr-Cyrl-CS"/>
              </w:rPr>
              <w:t>(</w:t>
            </w:r>
            <w:r w:rsidRPr="007072D9">
              <w:rPr>
                <w:sz w:val="20"/>
                <w:szCs w:val="20"/>
                <w:lang w:val="ru-RU"/>
              </w:rPr>
              <w:t>2</w:t>
            </w:r>
            <w:r w:rsidRPr="007072D9">
              <w:rPr>
                <w:sz w:val="20"/>
                <w:szCs w:val="20"/>
                <w:lang w:val="sr-Cyrl-CS"/>
              </w:rPr>
              <w:t>часа);</w:t>
            </w:r>
            <w:r w:rsidRPr="007072D9">
              <w:rPr>
                <w:sz w:val="20"/>
                <w:szCs w:val="20"/>
                <w:lang w:val="ru-RU"/>
              </w:rPr>
              <w:t xml:space="preserve">                                                    Вежбе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sr-Cyrl-CS"/>
              </w:rPr>
              <w:t>(</w:t>
            </w:r>
            <w:r w:rsidRPr="007072D9">
              <w:rPr>
                <w:sz w:val="20"/>
                <w:szCs w:val="20"/>
                <w:lang w:val="ru-RU"/>
              </w:rPr>
              <w:t>2</w:t>
            </w:r>
            <w:r w:rsidRPr="007072D9">
              <w:rPr>
                <w:sz w:val="20"/>
                <w:szCs w:val="20"/>
                <w:lang w:val="sr-Cyrl-CS"/>
              </w:rPr>
              <w:t xml:space="preserve"> часа);</w:t>
            </w:r>
            <w:r w:rsidRPr="007072D9">
              <w:rPr>
                <w:sz w:val="20"/>
                <w:szCs w:val="20"/>
                <w:lang w:val="ru-RU"/>
              </w:rPr>
              <w:br/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(</w:t>
            </w:r>
            <w:r w:rsidRPr="007072D9">
              <w:rPr>
                <w:sz w:val="20"/>
                <w:szCs w:val="20"/>
              </w:rPr>
              <w:t>8</w:t>
            </w:r>
            <w:r w:rsidRPr="007072D9">
              <w:rPr>
                <w:sz w:val="20"/>
                <w:szCs w:val="20"/>
                <w:lang w:val="sr-Cyrl-CS"/>
              </w:rPr>
              <w:t xml:space="preserve"> часа)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смени испит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(1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035979">
        <w:trPr>
          <w:trHeight w:val="1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ЕИ32418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Основи геотехнике у бујичарству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Стицање</w:t>
            </w:r>
            <w:r w:rsidRPr="007072D9">
              <w:rPr>
                <w:rStyle w:val="apple-converted-space"/>
                <w:sz w:val="20"/>
                <w:szCs w:val="20"/>
              </w:rPr>
              <w:t> </w:t>
            </w:r>
            <w:r w:rsidRPr="007072D9">
              <w:rPr>
                <w:sz w:val="20"/>
                <w:szCs w:val="20"/>
                <w:lang w:val="ru-RU"/>
              </w:rPr>
              <w:t>знања о физичким и механичким својствима земљишта и њихов утицај на настанак и развој</w:t>
            </w:r>
            <w:r w:rsidRPr="007072D9">
              <w:rPr>
                <w:rStyle w:val="apple-converted-space"/>
                <w:sz w:val="20"/>
                <w:szCs w:val="20"/>
              </w:rPr>
              <w:t> </w:t>
            </w:r>
            <w:r w:rsidRPr="007072D9">
              <w:rPr>
                <w:sz w:val="20"/>
                <w:szCs w:val="20"/>
                <w:lang w:val="ru-RU"/>
              </w:rPr>
              <w:t>ерозионих процеса.Одређивањемеханизма</w:t>
            </w:r>
            <w:r w:rsidRPr="007072D9">
              <w:rPr>
                <w:rStyle w:val="apple-converted-space"/>
                <w:sz w:val="20"/>
                <w:szCs w:val="20"/>
              </w:rPr>
              <w:t> </w:t>
            </w:r>
            <w:r w:rsidRPr="007072D9">
              <w:rPr>
                <w:sz w:val="20"/>
                <w:szCs w:val="20"/>
                <w:lang w:val="ru-RU"/>
              </w:rPr>
              <w:t>настанкаунутрашњих и површинских обликаерозије у функцији избора метода за проверу фактора сигурности. Упознавање са могућим мерама санације.</w:t>
            </w:r>
          </w:p>
          <w:p w:rsidR="007E5514" w:rsidRPr="007072D9" w:rsidRDefault="007E5514" w:rsidP="0003597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Стицање знања</w:t>
            </w:r>
            <w:r w:rsidRPr="007072D9">
              <w:rPr>
                <w:rStyle w:val="apple-converted-space"/>
                <w:sz w:val="20"/>
                <w:szCs w:val="20"/>
              </w:rPr>
              <w:t> </w:t>
            </w:r>
            <w:r w:rsidRPr="007072D9">
              <w:rPr>
                <w:sz w:val="20"/>
                <w:szCs w:val="20"/>
                <w:lang w:val="ru-RU"/>
              </w:rPr>
              <w:t>о условима</w:t>
            </w:r>
            <w:r w:rsidRPr="007072D9">
              <w:rPr>
                <w:rStyle w:val="apple-converted-space"/>
                <w:sz w:val="20"/>
                <w:szCs w:val="20"/>
              </w:rPr>
              <w:t> </w:t>
            </w:r>
            <w:r w:rsidRPr="007072D9">
              <w:rPr>
                <w:sz w:val="20"/>
                <w:szCs w:val="20"/>
                <w:lang w:val="ru-RU"/>
              </w:rPr>
              <w:t>изградње, стабилност и трајност објеката у бујичарству и заштити земљишта од ерозије, посебно у условима суше и водозасићенја земљишта.Упознавање са могућим мерама стабилизације.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6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часова)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смени 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25);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Примена професионалне вештине у решаванју практичних задатака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</w:tc>
      </w:tr>
      <w:tr w:rsidR="007E5514" w:rsidRPr="007072D9" w:rsidTr="00035979">
        <w:trPr>
          <w:trHeight w:val="1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20а.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ЕИ32419А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Заштита флористичког диверзитета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magenta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Познавање мера заштите и очувања биљне разноврсности.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</w:rPr>
              <w:t xml:space="preserve">Предавања: </w:t>
            </w:r>
            <w:r w:rsidRPr="007072D9">
              <w:rPr>
                <w:sz w:val="20"/>
                <w:szCs w:val="20"/>
                <w:lang w:val="sr-Cyrl-CS"/>
              </w:rPr>
              <w:t>3</w:t>
            </w:r>
            <w:r w:rsidRPr="007072D9">
              <w:rPr>
                <w:sz w:val="20"/>
                <w:szCs w:val="20"/>
              </w:rPr>
              <w:t xml:space="preserve">                                                     Вежбе: </w:t>
            </w:r>
            <w:r w:rsidRPr="007072D9">
              <w:rPr>
                <w:sz w:val="20"/>
                <w:szCs w:val="20"/>
                <w:lang w:val="sr-Cyrl-CS"/>
              </w:rPr>
              <w:t>3</w:t>
            </w:r>
            <w:r w:rsidRPr="007072D9">
              <w:rPr>
                <w:sz w:val="20"/>
                <w:szCs w:val="20"/>
              </w:rPr>
              <w:br/>
              <w:t xml:space="preserve">Остали часови: </w:t>
            </w:r>
            <w:r w:rsidRPr="007072D9">
              <w:rPr>
                <w:sz w:val="20"/>
                <w:szCs w:val="20"/>
                <w:lang w:val="sr-Cyrl-CS"/>
              </w:rPr>
              <w:t>6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Вештине комуникације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035979">
        <w:trPr>
          <w:trHeight w:val="1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20б.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ЕИ32419Б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Инжењерска графика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Стицање неопходних знања за моделовање 2Д и 3Д геометријског простора у компјутерском графичком програму 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AutoCAD, како би се та знања применила у решавању конкретних проблема на стручним предметима и касније у практичном или у истраживачком раду.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2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7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035979">
        <w:trPr>
          <w:trHeight w:val="1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21а.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ЕИ32420А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Физика земљишта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Оспособљеност студената за решавање прорачуна из облати кретања воде, топлоте у земљишту, затим савладавање различитих метода за прорачуне потенцијалне евапотранспирације. Студенти владају основним теоријскиим и практичним знањима потребним за стицање инжењерских способности кроз друге предмете.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6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усмени испит (49);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семинарски радови (26);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практична настава (15);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  <w:lang w:val="sr-Cyrl-CS"/>
              </w:rPr>
              <w:t>активност у току предавања    (10);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Вештине комуникације</w:t>
            </w:r>
          </w:p>
        </w:tc>
      </w:tr>
      <w:tr w:rsidR="007E5514" w:rsidRPr="007072D9" w:rsidTr="00035979">
        <w:trPr>
          <w:trHeight w:val="1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21б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ЕИ32420Б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Статистика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Вештина примена статистичких метода и компјутерска обрада статистичких података и закључивање на основу добијених резултата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</w:rPr>
              <w:t xml:space="preserve">Предавања </w:t>
            </w:r>
            <w:r w:rsidRPr="007072D9">
              <w:rPr>
                <w:sz w:val="20"/>
                <w:szCs w:val="20"/>
                <w:lang w:val="sr-Cyrl-CS"/>
              </w:rPr>
              <w:t>(3)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</w:rPr>
              <w:t>Вежбе</w:t>
            </w:r>
            <w:r w:rsidRPr="007072D9">
              <w:rPr>
                <w:sz w:val="20"/>
                <w:szCs w:val="20"/>
                <w:lang w:val="sr-Cyrl-CS"/>
              </w:rPr>
              <w:t xml:space="preserve"> ( 3)</w:t>
            </w:r>
            <w:r w:rsidRPr="007072D9">
              <w:rPr>
                <w:sz w:val="20"/>
                <w:szCs w:val="20"/>
              </w:rPr>
              <w:br/>
              <w:t xml:space="preserve">Остали часови </w:t>
            </w:r>
            <w:r w:rsidRPr="007072D9">
              <w:rPr>
                <w:sz w:val="20"/>
                <w:szCs w:val="20"/>
                <w:lang w:val="sr-Cyrl-CS"/>
              </w:rPr>
              <w:t>(6)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испит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35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35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035979">
        <w:trPr>
          <w:trHeight w:val="1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22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Теренска настава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bCs/>
                <w:sz w:val="20"/>
                <w:szCs w:val="20"/>
                <w:lang w:val="sr-Cyrl-CS"/>
              </w:rPr>
              <w:t>Практично упознавање са проблематиком подземних вода, геотехничким истражним радовима у оквиру екотехнолошких решења и санација проблема, еколошким материјалима, основним типовима земљишта и њиховој распрострањености у складу са типовима шумске вегетације.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10 дана (80 сати активне наставе)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Присуство (20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sr-Latn-RS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учешће у дискусији на објектима (20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спровођење анкете на терену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sr-Latn-RS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(30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вођење дневника активности стручне праксе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(30 поена)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</w:tc>
      </w:tr>
    </w:tbl>
    <w:p w:rsidR="007E5514" w:rsidRPr="007072D9" w:rsidRDefault="007E5514" w:rsidP="007E5514">
      <w:pPr>
        <w:rPr>
          <w:noProof/>
          <w:sz w:val="20"/>
          <w:szCs w:val="20"/>
          <w:lang w:val="sr-Cyrl-RS"/>
        </w:rPr>
      </w:pPr>
    </w:p>
    <w:p w:rsidR="007E5514" w:rsidRPr="007072D9" w:rsidRDefault="007E5514" w:rsidP="007E5514">
      <w:pPr>
        <w:rPr>
          <w:noProof/>
          <w:sz w:val="20"/>
          <w:szCs w:val="20"/>
          <w:lang w:val="sr-Cyrl-CS"/>
        </w:rPr>
      </w:pPr>
    </w:p>
    <w:p w:rsidR="007E5514" w:rsidRPr="007072D9" w:rsidRDefault="007E5514" w:rsidP="007E5514">
      <w:pPr>
        <w:rPr>
          <w:noProof/>
          <w:sz w:val="20"/>
          <w:szCs w:val="20"/>
        </w:rPr>
      </w:pPr>
      <w:r w:rsidRPr="007072D9">
        <w:rPr>
          <w:noProof/>
          <w:sz w:val="20"/>
          <w:szCs w:val="20"/>
        </w:rPr>
        <w:t xml:space="preserve">III </w:t>
      </w:r>
      <w:r>
        <w:rPr>
          <w:noProof/>
          <w:sz w:val="20"/>
          <w:szCs w:val="20"/>
        </w:rPr>
        <w:t>година</w:t>
      </w:r>
    </w:p>
    <w:tbl>
      <w:tblPr>
        <w:tblW w:w="10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68"/>
        <w:gridCol w:w="1667"/>
        <w:gridCol w:w="2160"/>
        <w:gridCol w:w="1701"/>
        <w:gridCol w:w="1559"/>
        <w:gridCol w:w="1985"/>
      </w:tblGrid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Р.бр.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Шифра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Предмет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Исход учења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Активности наставе и учења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Провера знања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Највероватнија врста учења која је оцењена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ЕИ33521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</w:rPr>
              <w:t>Екологија гајења шума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Оспособљавање (стдената) слушалаца за: познавање природе шуме, еколошк</w:t>
            </w:r>
            <w:r w:rsidRPr="007072D9">
              <w:rPr>
                <w:noProof/>
                <w:sz w:val="20"/>
                <w:szCs w:val="20"/>
                <w:lang w:val="sr-Cyrl-CS"/>
              </w:rPr>
              <w:t>е улоге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 шума, утицаја еколошких фактора на шуму и утицај шуме на еколошке факторе, за </w:t>
            </w:r>
            <w:r w:rsidRPr="007072D9">
              <w:rPr>
                <w:noProof/>
                <w:sz w:val="20"/>
                <w:szCs w:val="20"/>
                <w:lang w:val="sr-Cyrl-CS"/>
              </w:rPr>
              <w:t>потребе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 израд</w:t>
            </w:r>
            <w:r w:rsidRPr="007072D9">
              <w:rPr>
                <w:noProof/>
                <w:sz w:val="20"/>
                <w:szCs w:val="20"/>
              </w:rPr>
              <w:t>e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 еколошких студија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(7 часова)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 xml:space="preserve">Активност у току </w:t>
            </w:r>
            <w:r w:rsidRPr="007072D9">
              <w:rPr>
                <w:noProof/>
                <w:sz w:val="20"/>
                <w:szCs w:val="20"/>
                <w:lang w:val="sr-Cyrl-CS"/>
              </w:rPr>
              <w:t>наставе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 (20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Предиспитни тест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испит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</w:rPr>
              <w:t>2</w:t>
            </w:r>
            <w:r w:rsidRPr="007072D9">
              <w:rPr>
                <w:noProof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ЕИ33522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</w:rPr>
              <w:t>Хидраулика са хидрологијом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Оспособљеност за хидролошке анализе и хидрауличке прорачуне у оквиру пројеката уређења бујичних водотока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(9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Колоквијум-и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ЕИ33523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</w:rPr>
              <w:t>Бујични токови и ерозија</w:t>
            </w:r>
            <w:r w:rsidRPr="007072D9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466DAA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Стечено знање о процесима ерозије земљишта ( водна и еолска ерозија), бујичним токовима и бујичним поплавама, као и  хидрологије бујичних токова ( протицај вода и транспорт наноса)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(8 часова)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(15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(16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(49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комуникације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ЕИ33524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</w:rPr>
              <w:t>Механизација у противерозионим радовима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Стечена знања за примену механизације за извођење радова на заштити земљишта од различитих облика деградације, за извођење техничких објеката у коритима бујичних токова, биолошких и биотехничких радова у бујичним сливима, као и радова у оквиру шумских и пољопривредних мелиорација.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(4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(15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(45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Усредређеност на важност, примену, Промишљање, креативност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  <w:r w:rsidRPr="007072D9">
              <w:rPr>
                <w:noProof/>
                <w:sz w:val="20"/>
                <w:szCs w:val="20"/>
                <w:lang w:val="sr-Cyrl-CS"/>
              </w:rPr>
              <w:t>, Примена професионалне вештине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Интерактивно одговарање, Усредређеност на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Вештине комуникације, примена истраживачке способности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Интерактивно одговарање, Усредређеност на важност, примену</w:t>
            </w:r>
          </w:p>
        </w:tc>
      </w:tr>
      <w:tr w:rsidR="007E5514" w:rsidRPr="007072D9" w:rsidTr="00035979">
        <w:trPr>
          <w:trHeight w:val="166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27а.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ЕИ33525A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Аерозагађења и шумски екосистеми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Студенти ће бити оспособљени за: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- анализу примарних и секундарних загађивача шумских екосистема;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- процену утицаја полутаната на земљиште;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- анализу процеса ацидификације  земљишта;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- анализу ефеката тешких метала на процесе у земљишту;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- организацију и праћење параметара мониторинга ИЦПФ.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(4 часа)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(15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Семинарски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(18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Теренска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(8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(49 поена)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Примена истраживачке способности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8117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27б.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EI33525B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Позајмишта и резерве материјала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Оспособљавање студената да самостално и правилно користе расположива позајмишта и резерве материјала за еколошки инжењеринг, на најекономичнији и еколошки начин.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(4 часа)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Тестови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комуникације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28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</w:t>
            </w:r>
            <w:r w:rsidRPr="007072D9">
              <w:rPr>
                <w:bCs/>
                <w:sz w:val="20"/>
                <w:szCs w:val="20"/>
              </w:rPr>
              <w:t>623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</w:rPr>
              <w:t>Бујични токови и ерозија II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Стечено знање о методама, објектима и технологијама за урећење бујичних токова и одбране од бујичних поплава.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(7 часа)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(15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(16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испит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(49 поена)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комуникације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ЕИ33626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Конзервација земљишта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Студенти ће бити оспобљени да: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- опишу директне и индиректне ефекте процеса деградације земљишта;                                  - анализирају моделе и врше прорачун губитака земљишта,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- дефинишу стратегије и системе мера за конзервацију земљишта;                                   -  пројектују системе за конзервацију земљишта уз примену ИТ;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- анализирају комплекс проблема ПЕ организације територије и одрживог управљања земљишним простором;                                        - припрема за мастер студије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(8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(8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 – вежбе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(12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Семинарски радови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(6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Теренска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Колоквијуму – тестови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(15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(49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Примена истраживачке способности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</w:t>
            </w:r>
            <w:r w:rsidRPr="007072D9">
              <w:rPr>
                <w:bCs/>
                <w:sz w:val="20"/>
                <w:szCs w:val="20"/>
              </w:rPr>
              <w:t>627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</w:rPr>
              <w:t>Семенарство и расадничарство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Стицање неопходних знања за интензивну производњу шумских садница на класични начин и у контејерима, за различите намене. Оспособљеност руковођења производњом шумских садница различитих врста, различитим технологијама и за различите намене.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(4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Присуство предавањима, вежбама и теренској настави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(5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Семинарски рад и елаборат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(15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Предиспитни колоквијум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испит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(60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животу;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Примена истраживачке способности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31а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ЕИ33628А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Управљање наносом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Стечено знање о интегралном приступу проблематици ерозије и транспорта наноса, као и о штетном дејству наноса( засипање  водних акумулација, смањењње квалитета вода) и могућношћу његовог коришћења.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(2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(15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(16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(49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комуникације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</w:t>
            </w:r>
            <w:r w:rsidRPr="007072D9">
              <w:rPr>
                <w:noProof/>
                <w:sz w:val="20"/>
                <w:szCs w:val="20"/>
              </w:rPr>
              <w:t>1</w:t>
            </w:r>
            <w:r w:rsidRPr="007072D9">
              <w:rPr>
                <w:noProof/>
                <w:sz w:val="20"/>
                <w:szCs w:val="20"/>
                <w:lang w:val="sr-Cyrl-CS"/>
              </w:rPr>
              <w:t>б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ЕИ33628Б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Ризици природних катастрофа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 xml:space="preserve">Интегрални приступ у 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проучавању појаве и карактеристика природних катастрофа. Процедуре у процени ризика у процесу заштите људи и животне средине од природних катастрофа, у функцији вишенаменског одрживог коришћења простора.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(2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</w:t>
            </w:r>
            <w:r w:rsidRPr="007072D9">
              <w:rPr>
                <w:noProof/>
                <w:sz w:val="20"/>
                <w:szCs w:val="20"/>
                <w:lang w:val="sr-Cyrl-RS"/>
              </w:rPr>
              <w:t>5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(15поена)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Семинар-и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</w:t>
            </w:r>
            <w:r w:rsidRPr="007072D9">
              <w:rPr>
                <w:noProof/>
                <w:sz w:val="20"/>
                <w:szCs w:val="20"/>
                <w:lang w:val="sr-Cyrl-CS"/>
              </w:rPr>
              <w:t>1</w:t>
            </w:r>
            <w:r w:rsidRPr="007072D9">
              <w:rPr>
                <w:noProof/>
                <w:sz w:val="20"/>
                <w:szCs w:val="20"/>
                <w:lang w:val="ru-RU"/>
              </w:rPr>
              <w:t>6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(19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Теренска настава (5)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комуникације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32а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</w:t>
            </w:r>
            <w:r w:rsidRPr="007072D9">
              <w:rPr>
                <w:bCs/>
                <w:sz w:val="20"/>
                <w:szCs w:val="20"/>
              </w:rPr>
              <w:t>629А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Водопривреда брдско-планинских подручја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 xml:space="preserve">Теоријска и практична припремљеност за планирање коришћења водних ресурса брдско – планиниских подручја  Србије. </w:t>
            </w:r>
            <w:r w:rsidRPr="007072D9">
              <w:rPr>
                <w:noProof/>
                <w:sz w:val="20"/>
                <w:szCs w:val="20"/>
              </w:rPr>
              <w:t>Оспособљеност за комплексан приступ водопривредној проблематици брдско – планиниских подручја.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(3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Практична настава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Колоквијум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Писмени испит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(40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32б.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ЕИ33629Б</w:t>
            </w: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Заштита вода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Стицање знања из проблема заштите изворишта вода у брдско-планинском подручју, и примена тих знања у циљу очувања здраве природне средине. Коришћење изворишта вода у брдско-планинском подручју, примена савремених метода третмана и пречишћавања отпадних вода.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(2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Вежбе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 часа)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Остали часови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(3 часа)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Активност у току предавања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(10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Семинарски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(30 поена)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Усмени испт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(60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Интерактивно одговарање</w:t>
            </w:r>
          </w:p>
        </w:tc>
      </w:tr>
      <w:tr w:rsidR="007E5514" w:rsidRPr="007072D9" w:rsidTr="00035979">
        <w:trPr>
          <w:trHeight w:val="1275"/>
        </w:trPr>
        <w:tc>
          <w:tcPr>
            <w:tcW w:w="71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</w:t>
            </w:r>
            <w:r w:rsidRPr="007072D9"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1168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Теренска настава</w:t>
            </w:r>
          </w:p>
        </w:tc>
        <w:tc>
          <w:tcPr>
            <w:tcW w:w="2160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 xml:space="preserve">Практично упознавање са  основним проблемима речне хидраулике,  ерозионим појавама и облицима ерозионих процеса, као и каракетеристикама и типовима бујичних токова и бујичних сливова, уз практично решавање проблема са речним наносом. </w:t>
            </w:r>
            <w:r w:rsidRPr="007072D9">
              <w:rPr>
                <w:noProof/>
                <w:sz w:val="20"/>
                <w:szCs w:val="20"/>
                <w:lang w:val="sr-Cyrl-CS"/>
              </w:rPr>
              <w:t>Н</w:t>
            </w:r>
            <w:r w:rsidRPr="007072D9">
              <w:rPr>
                <w:noProof/>
                <w:sz w:val="20"/>
                <w:szCs w:val="20"/>
                <w:lang w:val="ru-RU"/>
              </w:rPr>
              <w:t>а одређеним објектима упознају се са практичном применом механизације за извођење радова на изградњи техничких објеката у коритима бујичних токова, биолошких и биотехничких радова у бујичним сливима, као и радова у оквиру шумских  мелиорација и мелиорација земљишта.</w:t>
            </w:r>
            <w:r w:rsidRPr="007072D9">
              <w:rPr>
                <w:noProof/>
                <w:sz w:val="20"/>
                <w:szCs w:val="20"/>
                <w:lang w:val="sr-Cyrl-CS"/>
              </w:rPr>
              <w:t xml:space="preserve">Такође, студенти </w:t>
            </w:r>
            <w:r w:rsidRPr="007072D9">
              <w:rPr>
                <w:noProof/>
                <w:sz w:val="20"/>
                <w:szCs w:val="20"/>
                <w:lang w:val="ru-RU"/>
              </w:rPr>
              <w:t>дефинишу станишне услове, састојинско стање као и узгојне потребе одређених типова шума, и примену одговарајуће узгојне мере и да</w:t>
            </w:r>
            <w:r w:rsidRPr="007072D9">
              <w:rPr>
                <w:noProof/>
                <w:sz w:val="20"/>
                <w:szCs w:val="20"/>
                <w:lang w:val="sr-Cyrl-CS"/>
              </w:rPr>
              <w:t xml:space="preserve">ју предлоге </w:t>
            </w:r>
            <w:r w:rsidRPr="007072D9">
              <w:rPr>
                <w:noProof/>
                <w:sz w:val="20"/>
                <w:szCs w:val="20"/>
                <w:lang w:val="ru-RU"/>
              </w:rPr>
              <w:t>израде план</w:t>
            </w:r>
            <w:r w:rsidRPr="007072D9">
              <w:rPr>
                <w:noProof/>
                <w:sz w:val="20"/>
                <w:szCs w:val="20"/>
                <w:lang w:val="sr-Cyrl-CS"/>
              </w:rPr>
              <w:t>а</w:t>
            </w:r>
            <w:r w:rsidRPr="007072D9">
              <w:rPr>
                <w:noProof/>
                <w:sz w:val="20"/>
                <w:szCs w:val="20"/>
                <w:lang w:val="ru-RU"/>
              </w:rPr>
              <w:t xml:space="preserve"> гајења шума. </w:t>
            </w:r>
          </w:p>
        </w:tc>
        <w:tc>
          <w:tcPr>
            <w:tcW w:w="1701" w:type="dxa"/>
            <w:vAlign w:val="center"/>
          </w:tcPr>
          <w:p w:rsidR="007E5514" w:rsidRPr="007072D9" w:rsidRDefault="007E5514" w:rsidP="00035979">
            <w:pPr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15 дана (100 сати активне наставе)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Присуство (20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sr-Latn-RS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учешће у дискусији на објектима (20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спровођење анкете на терену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sr-Latn-RS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(30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вођење дневника активности стручне праксе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(30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</w:tc>
      </w:tr>
    </w:tbl>
    <w:p w:rsidR="007E5514" w:rsidRPr="007072D9" w:rsidRDefault="007E5514" w:rsidP="007E5514">
      <w:pPr>
        <w:rPr>
          <w:noProof/>
          <w:sz w:val="20"/>
          <w:szCs w:val="20"/>
          <w:lang w:val="ru-RU"/>
        </w:rPr>
      </w:pPr>
    </w:p>
    <w:p w:rsidR="007E5514" w:rsidRPr="007072D9" w:rsidRDefault="007E5514" w:rsidP="007E5514">
      <w:pPr>
        <w:rPr>
          <w:noProof/>
          <w:sz w:val="20"/>
          <w:szCs w:val="20"/>
          <w:lang w:val="ru-RU"/>
        </w:rPr>
      </w:pPr>
    </w:p>
    <w:p w:rsidR="007E5514" w:rsidRPr="007072D9" w:rsidRDefault="007E5514" w:rsidP="007E5514">
      <w:pPr>
        <w:rPr>
          <w:noProof/>
          <w:sz w:val="20"/>
          <w:szCs w:val="20"/>
        </w:rPr>
      </w:pPr>
      <w:r w:rsidRPr="007072D9">
        <w:rPr>
          <w:noProof/>
          <w:sz w:val="20"/>
          <w:szCs w:val="20"/>
          <w:lang w:val="ru-RU"/>
        </w:rPr>
        <w:br w:type="page"/>
      </w:r>
      <w:r w:rsidRPr="007072D9">
        <w:rPr>
          <w:noProof/>
          <w:sz w:val="20"/>
          <w:szCs w:val="20"/>
        </w:rPr>
        <w:t>IV гoдинa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2243"/>
        <w:gridCol w:w="1584"/>
        <w:gridCol w:w="1559"/>
        <w:gridCol w:w="1985"/>
      </w:tblGrid>
      <w:tr w:rsidR="007E5514" w:rsidRPr="007072D9" w:rsidTr="00734AFA">
        <w:trPr>
          <w:trHeight w:val="827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Р.бр.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Шифра</w:t>
            </w: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Предмет</w:t>
            </w: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Исход учења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Активности наставе и учења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Провера знања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</w:rPr>
              <w:t>Највероватнија врста учења која је оцењена</w:t>
            </w:r>
          </w:p>
        </w:tc>
      </w:tr>
      <w:tr w:rsidR="007E5514" w:rsidRPr="007072D9" w:rsidTr="00734AFA">
        <w:trPr>
          <w:trHeight w:val="781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ЕИ34730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Шумске мелиорације 1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Упознавање и способљавање за самостално сагледавање, планирање, примену и решавање проблема из ове области у конкретним условима на терену.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Други облици наставе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8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0);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spacing w:line="16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Примена истраживачке способности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spacing w:line="16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7E5514" w:rsidRPr="007072D9" w:rsidTr="00734AFA">
        <w:trPr>
          <w:trHeight w:val="781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ЕИ34731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Коришћење водних екосистема шумских подручја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Стечено знање о водним екосистемима, њихово уређење и коришћење.Потпуна оспособљеност студената за примену практичних решенња из ове области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Други облици наставе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6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24);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Препознавање, стратшко мишљење, разумевање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Промишљање, примена, </w:t>
            </w:r>
          </w:p>
          <w:p w:rsidR="007E5514" w:rsidRPr="007072D9" w:rsidRDefault="007E5514" w:rsidP="00035979">
            <w:pPr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Нивои размишљања, осећај за важност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734AFA">
        <w:trPr>
          <w:trHeight w:val="827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ЕИ34732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Мелиорације земљишта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Анализа порекла сувишних вода; Анализу дефицита влаге применом модела, пројектовање система за одводњавања, система ѕа наводњавања, експертизе поправки заслањених и киселих земљишта у одређеним агроекосистемима. Поред практичних решења из ове области, студенти су кроз лабораторијске вежбе припремљени за истраживачки рад и наставак студије.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Други облици наставе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49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практична настава-вежбе 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Теренска настава 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семинарски радов-и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514" w:rsidRPr="007072D9" w:rsidTr="00734AFA">
        <w:trPr>
          <w:trHeight w:val="827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37.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ЕИ34733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5514" w:rsidRPr="007072D9" w:rsidRDefault="007E5514" w:rsidP="00035979">
            <w:pPr>
              <w:tabs>
                <w:tab w:val="left" w:pos="765"/>
              </w:tabs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Пројектовање у бујичарству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Стицање знања о бујичним поплавама, заштити приобаља од поплава, обезбеђивању услова за привредни развој у брдско-планинским подручјима и израда пројектне документације за уређење бујичних водотока.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Други облици наставе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4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5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(40);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писмени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(20);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елаборат (30);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Препознавање, стратешко размишљање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Широко изучавање, повезивање, организација, примена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Нивои размишљања, осећај за важност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7072D9" w:rsidTr="00734AFA">
        <w:trPr>
          <w:trHeight w:val="781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contextualSpacing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38а.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rPr>
                <w:noProof/>
                <w:sz w:val="20"/>
                <w:szCs w:val="20"/>
                <w:lang w:val="sr-Cyrl-RS"/>
              </w:rPr>
            </w:pPr>
            <w:r w:rsidRPr="007072D9">
              <w:rPr>
                <w:noProof/>
                <w:sz w:val="20"/>
                <w:szCs w:val="20"/>
                <w:lang w:val="sr-Cyrl-RS"/>
              </w:rPr>
              <w:t>ЕИ34734А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rPr>
                <w:noProof/>
                <w:sz w:val="20"/>
                <w:szCs w:val="20"/>
                <w:lang w:val="sr-Cyrl-RS"/>
              </w:rPr>
            </w:pPr>
            <w:r w:rsidRPr="007072D9">
              <w:rPr>
                <w:noProof/>
                <w:sz w:val="20"/>
                <w:szCs w:val="20"/>
                <w:lang w:val="sr-Cyrl-RS"/>
              </w:rPr>
              <w:t>Просторно уређење ерозионих подручја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Интегрални приступ у процесу заштите простора од  ерозије и бујичних поплава, компатибилност са осталим просторним садржајима, у циљу остварења вишенаменског одрживог коришћења.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sr-Cyrl-RS"/>
              </w:rPr>
              <w:t>Предавања</w:t>
            </w:r>
          </w:p>
          <w:p w:rsidR="007E5514" w:rsidRPr="007072D9" w:rsidRDefault="007E5514" w:rsidP="0003597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sr-Cyrl-RS"/>
              </w:rPr>
              <w:t>(2 часа)</w:t>
            </w:r>
          </w:p>
          <w:p w:rsidR="007E5514" w:rsidRPr="007072D9" w:rsidRDefault="007E5514" w:rsidP="00035979">
            <w:pPr>
              <w:jc w:val="center"/>
              <w:rPr>
                <w:noProof/>
                <w:sz w:val="20"/>
                <w:szCs w:val="20"/>
                <w:lang w:val="sr-Latn-RS"/>
              </w:rPr>
            </w:pPr>
            <w:r w:rsidRPr="007072D9">
              <w:rPr>
                <w:noProof/>
                <w:sz w:val="20"/>
                <w:szCs w:val="20"/>
                <w:lang w:val="sr-Cyrl-RS"/>
              </w:rPr>
              <w:t>Вежбе ( 2 часа)</w:t>
            </w:r>
            <w:r w:rsidRPr="007072D9">
              <w:rPr>
                <w:noProof/>
                <w:sz w:val="20"/>
                <w:szCs w:val="20"/>
                <w:lang w:val="sr-Cyrl-RS"/>
              </w:rPr>
              <w:br/>
            </w:r>
          </w:p>
          <w:p w:rsidR="007E5514" w:rsidRPr="007072D9" w:rsidRDefault="007E5514" w:rsidP="00035979">
            <w:pPr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7072D9">
              <w:rPr>
                <w:noProof/>
                <w:sz w:val="20"/>
                <w:szCs w:val="20"/>
                <w:lang w:val="sr-Cyrl-RS"/>
              </w:rPr>
              <w:t>Остали часови (4 часа)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усмени испит (50)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семинарски рад (10)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елаборат (30)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активност на часовима (10)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Препознавање, стратешко размишљање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</w:tc>
      </w:tr>
      <w:tr w:rsidR="007E5514" w:rsidRPr="007072D9" w:rsidTr="00734AFA">
        <w:trPr>
          <w:trHeight w:val="781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38б.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ЕИ34734Б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Рекултивација јаловишта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Стицање знања у овој области и његова примена кроз утврђивање конкретног проблема, избор решења и прилагођавање датим условима на терену.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Предавања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2 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Други облици наставе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2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2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Вештине комуникације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734AFA">
        <w:trPr>
          <w:trHeight w:val="781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ЕИ34830</w:t>
            </w: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Шумске мелиорације 2</w:t>
            </w: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Упознавање и оспособљавање за практичну примену решења из ове области у реалним околностима. Избор и прилагођавање метода и техника шумских мелиорација у конкретним задацима на терену. Припрема за мастер студије.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 (3 часа); Други облици наставе (3 часа); Остали часови (8 часова)</w:t>
            </w:r>
          </w:p>
        </w:tc>
        <w:tc>
          <w:tcPr>
            <w:tcW w:w="1559" w:type="dxa"/>
          </w:tcPr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испит (40);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</w:tcPr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 осећаја за битно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Примена професионалне вештине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 креативност, непредвиђени исходи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Примена истраживачке способности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5514" w:rsidRPr="007072D9" w:rsidTr="00734AFA">
        <w:trPr>
          <w:trHeight w:val="781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40.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ЕИ34835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Организација ПЕ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Стечена знања из општих начела организације рада, мерења и нормирања рада и специфичних технологија извођења радова на заштити водних и земљишних ресурса са применом адекватне механизације. Студент стиче знања о припреми извођења радова и изради пројекта организације грађења који би обухватио и знања о методама планирања са израдом статичких и динамичких планова. Осим тога, студент стиче способност познавања организације предузећа, као и закона и прописа који прате одвијања ове врсте радова и ергономских услова за њихово одвијање.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Предавања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4 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Други облици наставе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5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559" w:type="dxa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45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Интерактивно одговарање, Усредсређеност на важност, примену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Промишљање, примена, осећај за важност, Интерактивно одговарање</w:t>
            </w:r>
          </w:p>
          <w:p w:rsidR="007E5514" w:rsidRPr="007072D9" w:rsidRDefault="007E5514" w:rsidP="0003597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spacing w:line="16" w:lineRule="atLeast"/>
              <w:contextualSpacing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Вештине потребне у реалном животу, Примена професионалне вештине</w:t>
            </w:r>
          </w:p>
          <w:p w:rsidR="007E5514" w:rsidRPr="007072D9" w:rsidRDefault="007E5514" w:rsidP="00035979">
            <w:pPr>
              <w:spacing w:line="16" w:lineRule="atLeast"/>
              <w:contextualSpacing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 xml:space="preserve"> </w:t>
            </w:r>
            <w:r w:rsidRPr="007072D9">
              <w:rPr>
                <w:noProof/>
                <w:sz w:val="20"/>
                <w:szCs w:val="20"/>
                <w:lang w:val="sr-Cyrl-CS"/>
              </w:rPr>
              <w:t>Вештине комуникације, примена истраживачке способности</w:t>
            </w:r>
          </w:p>
          <w:p w:rsidR="007E5514" w:rsidRPr="007072D9" w:rsidRDefault="007E5514" w:rsidP="00035979">
            <w:pPr>
              <w:spacing w:line="16" w:lineRule="atLeast"/>
              <w:contextualSpacing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Усредређеност на важност, примену, Промишљање, креативност</w:t>
            </w: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734AFA">
        <w:trPr>
          <w:trHeight w:val="1396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41.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ЕИ34836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Економика заштите природних ресурса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Стечена знања из области  вредновања радова на заштити земљишних и водних ресурса применом савремених метода, омогући ће правилну израду инвестиционих програма из ове области.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Предавања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4 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Други облици наставе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5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734AFA">
        <w:trPr>
          <w:trHeight w:val="1396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42а.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ЕИ34837А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Земљиште и технике биоинжењеринга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Студенти ће бити оспособљени за: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- примену техника еко- и биоинжењеринга земљишта у природним и вештачким условима;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- анализу ефеката вегетације на нагибима и реакције на абиотичке стресове;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- избор метода за стабилизацију и заштиту земљишта на косинама;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- процену ризика  на косинама..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Предавања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2 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Други облици наставе 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2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Остали часови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2 </w:t>
            </w:r>
            <w:r w:rsidRPr="007072D9">
              <w:rPr>
                <w:rFonts w:ascii="Times New Roman" w:hAnsi="Times New Roman"/>
                <w:bCs/>
                <w:sz w:val="20"/>
                <w:szCs w:val="20"/>
              </w:rPr>
              <w:t>часова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49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колоквијум-и 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тестови 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20 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теренска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734AFA">
        <w:trPr>
          <w:trHeight w:val="1396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42б.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ЕИ34837Б</w:t>
            </w: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Заштита шума</w:t>
            </w: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Потпуна оспособљеност студената да препознају све штетне абиотичке и биотичке штетне факторе у шумама и предузму одговарајуће мере у циљу заштите шумских екосистема.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Предавања (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2 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часа);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Други облици наставе 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2</w:t>
            </w:r>
            <w:r w:rsidRPr="007072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часа);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bCs/>
                <w:sz w:val="20"/>
                <w:szCs w:val="20"/>
                <w:lang w:val="sr-Cyrl-RS"/>
              </w:rPr>
            </w:pPr>
            <w:r w:rsidRPr="007072D9">
              <w:rPr>
                <w:bCs/>
                <w:sz w:val="20"/>
                <w:szCs w:val="20"/>
              </w:rPr>
              <w:t>Остали часови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bCs/>
                <w:sz w:val="20"/>
                <w:szCs w:val="20"/>
              </w:rPr>
              <w:t>(</w:t>
            </w:r>
            <w:r w:rsidRPr="007072D9">
              <w:rPr>
                <w:bCs/>
                <w:sz w:val="20"/>
                <w:szCs w:val="20"/>
                <w:lang w:val="sr-Cyrl-CS"/>
              </w:rPr>
              <w:t xml:space="preserve">4 </w:t>
            </w:r>
            <w:r w:rsidRPr="007072D9">
              <w:rPr>
                <w:bCs/>
                <w:sz w:val="20"/>
                <w:szCs w:val="20"/>
              </w:rPr>
              <w:t>часова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55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25</w:t>
            </w: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7072D9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7072D9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72D9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7072D9" w:rsidTr="00734AFA">
        <w:trPr>
          <w:trHeight w:val="1396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b/>
                <w:noProof/>
                <w:sz w:val="20"/>
                <w:szCs w:val="20"/>
                <w:lang w:val="sr-Cyrl-CS"/>
              </w:rPr>
            </w:pPr>
          </w:p>
          <w:p w:rsidR="007E5514" w:rsidRPr="007072D9" w:rsidRDefault="007E5514" w:rsidP="00035979">
            <w:pPr>
              <w:spacing w:line="20" w:lineRule="atLeast"/>
              <w:contextualSpacing/>
              <w:rPr>
                <w:noProof/>
                <w:sz w:val="20"/>
                <w:szCs w:val="20"/>
                <w:lang w:val="sr-Cyrl-CS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43.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ЕИЗ4838</w:t>
            </w: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Теренска настава</w:t>
            </w:r>
          </w:p>
        </w:tc>
        <w:tc>
          <w:tcPr>
            <w:tcW w:w="2243" w:type="dxa"/>
            <w:vAlign w:val="center"/>
          </w:tcPr>
          <w:p w:rsidR="007E5514" w:rsidRPr="00734AFA" w:rsidRDefault="007E5514" w:rsidP="00734AF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 xml:space="preserve">Практично упознавање са </w:t>
            </w:r>
            <w:r w:rsidRPr="007072D9">
              <w:rPr>
                <w:bCs/>
                <w:sz w:val="20"/>
                <w:szCs w:val="20"/>
                <w:lang w:val="sr-Cyrl-CS"/>
              </w:rPr>
              <w:t xml:space="preserve">практичним решењима појединих објеката из различитих биотехничких области заштите земљишта и вода. Стицање знања о свим аспектима пројектовања извођења и одржавања биотехничких објеката. Постављање јасних разлика о степену и облику деградације земљишта/ екосистема и примени адекватних мелиоративних мера.  Овладавање вештинама трасирања објеката, трасирање и исколчавање објеката (подужних и попречних објеката на уређењу водотока снегозаштитних и ветрозаштитних појасева и др), организација садње и њено извођење на одређеним локалитетима. Стицање знања о </w:t>
            </w:r>
            <w:r w:rsidRPr="007072D9">
              <w:rPr>
                <w:sz w:val="20"/>
                <w:szCs w:val="20"/>
                <w:lang w:val="sr-Cyrl-CS"/>
              </w:rPr>
              <w:t>методама планирања и примени планова у припреми извођења биотехничких радова и примени пројекта организације грађења.</w:t>
            </w: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  <w:lang w:val="sr-Cyrl-CS"/>
              </w:rPr>
            </w:pPr>
            <w:r w:rsidRPr="007072D9">
              <w:rPr>
                <w:sz w:val="20"/>
                <w:szCs w:val="20"/>
                <w:lang w:val="sr-Cyrl-CS"/>
              </w:rPr>
              <w:t>12 дана (96сати активне наставе)</w:t>
            </w: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Присуство (20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sr-Latn-RS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учешће у дискусији на објектима (20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спровођење анкете на терену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sr-Latn-RS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(30 поена),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вођење дневника активности стручне праксе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(30 поена)</w:t>
            </w: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7072D9" w:rsidRDefault="007E5514" w:rsidP="00035979">
            <w:pPr>
              <w:pStyle w:val="NormalWeb"/>
              <w:spacing w:before="240" w:beforeAutospacing="0" w:after="0" w:afterAutospacing="0" w:line="20" w:lineRule="atLeast"/>
              <w:contextualSpacing/>
              <w:jc w:val="center"/>
              <w:rPr>
                <w:noProof/>
                <w:sz w:val="20"/>
                <w:szCs w:val="20"/>
                <w:lang w:val="ru-RU"/>
              </w:rPr>
            </w:pPr>
            <w:r w:rsidRPr="007072D9">
              <w:rPr>
                <w:noProof/>
                <w:sz w:val="20"/>
                <w:szCs w:val="20"/>
                <w:lang w:val="ru-RU"/>
              </w:rPr>
              <w:t>Промишљање, примена, осећај за важност</w:t>
            </w:r>
          </w:p>
        </w:tc>
      </w:tr>
      <w:tr w:rsidR="007E5514" w:rsidRPr="007072D9" w:rsidTr="00734AFA">
        <w:trPr>
          <w:trHeight w:val="1396"/>
          <w:jc w:val="center"/>
        </w:trPr>
        <w:tc>
          <w:tcPr>
            <w:tcW w:w="70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noProof/>
                <w:sz w:val="20"/>
                <w:szCs w:val="20"/>
              </w:rPr>
            </w:pPr>
            <w:r w:rsidRPr="007072D9">
              <w:rPr>
                <w:noProof/>
                <w:sz w:val="20"/>
                <w:szCs w:val="20"/>
                <w:lang w:val="sr-Cyrl-CS"/>
              </w:rPr>
              <w:t>44</w:t>
            </w:r>
            <w:r w:rsidRPr="007072D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ЕИЗ4839</w:t>
            </w:r>
          </w:p>
        </w:tc>
        <w:tc>
          <w:tcPr>
            <w:tcW w:w="1560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7072D9">
              <w:rPr>
                <w:sz w:val="20"/>
                <w:szCs w:val="20"/>
              </w:rPr>
              <w:t>Завршни рад</w:t>
            </w:r>
          </w:p>
        </w:tc>
        <w:tc>
          <w:tcPr>
            <w:tcW w:w="2243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bCs/>
                <w:sz w:val="20"/>
                <w:szCs w:val="20"/>
                <w:lang w:val="sr-Cyrl-CS"/>
              </w:rPr>
            </w:pPr>
            <w:r w:rsidRPr="007072D9">
              <w:rPr>
                <w:bCs/>
                <w:sz w:val="20"/>
                <w:szCs w:val="20"/>
                <w:lang w:val="sr-Cyrl-CS"/>
              </w:rPr>
              <w:t>Очекивани резултат при изради завршних радова је везан за успешно савлађивање практичних проблема инжењерске струке у заштити земљишних и водних ресурса а кроз: дефинисање задатка, избор објекта истраживања,учење коришћења литературе и досадашњих резултата истраживања у конкретној области и проблематици, постављање проблема, избор методског поступка, дефинисање садржаја, прикупљање информација, обрада,  анализа и оцена у проблемском смислу и предложено практично решење са закључком.У односу на овај општи концепт поступак може да обухвати само један од сегмената и заврши се на констатацији стања и његовој оцени било ког индикатора који се односи на карактеристике шумских екосистема или  дејства у њима.</w:t>
            </w:r>
          </w:p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7072D9">
              <w:rPr>
                <w:bCs/>
                <w:sz w:val="20"/>
                <w:szCs w:val="20"/>
                <w:lang w:val="ru-RU"/>
              </w:rPr>
              <w:t>Дипломски рад може да се интегрише и реализује у  оквиру одговарајућих истраживачких пројеката превасходно развојног карактера, из одговарајуће области шумарске струке.</w:t>
            </w:r>
          </w:p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E5514" w:rsidRPr="007072D9" w:rsidRDefault="007E5514" w:rsidP="00035979">
            <w:pPr>
              <w:spacing w:line="20" w:lineRule="atLeast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E5514" w:rsidRPr="007072D9" w:rsidRDefault="007E5514" w:rsidP="00035979">
            <w:pPr>
              <w:pStyle w:val="NoSpacing"/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E5514" w:rsidRDefault="007E5514" w:rsidP="007E5514">
      <w:pPr>
        <w:pStyle w:val="Default"/>
        <w:ind w:left="360"/>
        <w:jc w:val="both"/>
        <w:rPr>
          <w:sz w:val="22"/>
          <w:szCs w:val="22"/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  <w:sectPr w:rsidR="00734AFA" w:rsidSect="00734AFA">
          <w:pgSz w:w="12240" w:h="15840"/>
          <w:pgMar w:top="1134" w:right="1134" w:bottom="1560" w:left="1134" w:header="720" w:footer="720" w:gutter="0"/>
          <w:cols w:space="720"/>
          <w:docGrid w:linePitch="360"/>
        </w:sectPr>
      </w:pPr>
    </w:p>
    <w:p w:rsidR="00734AFA" w:rsidRDefault="00734AFA" w:rsidP="007E551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7E5514" w:rsidRPr="008B634B" w:rsidRDefault="00734AFA" w:rsidP="00734AFA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Latn-RS"/>
        </w:rPr>
        <w:t>T</w:t>
      </w:r>
      <w:r w:rsidR="007E5514" w:rsidRPr="008B634B">
        <w:rPr>
          <w:lang w:val="sr-Cyrl-RS"/>
        </w:rPr>
        <w:t>абела 3</w:t>
      </w:r>
      <w:r w:rsidR="007E5514" w:rsidRPr="008B634B">
        <w:rPr>
          <w:lang w:val="sr-Cyrl-CS"/>
        </w:rPr>
        <w:t xml:space="preserve"> ЕИ</w:t>
      </w:r>
      <w:r w:rsidR="007E5514" w:rsidRPr="008B634B">
        <w:rPr>
          <w:lang w:val="sr-Cyrl-RS"/>
        </w:rPr>
        <w:t>ОС</w:t>
      </w:r>
      <w:r w:rsidR="007E5514">
        <w:rPr>
          <w:lang w:val="sr-Cyrl-RS"/>
        </w:rPr>
        <w:t>:</w:t>
      </w:r>
      <w:r w:rsidR="007E5514" w:rsidRPr="008B634B">
        <w:rPr>
          <w:lang w:val="sr-Cyrl-RS"/>
        </w:rPr>
        <w:t xml:space="preserve"> </w:t>
      </w:r>
      <w:r w:rsidR="007E5514" w:rsidRPr="008B634B">
        <w:rPr>
          <w:lang w:val="sr-Cyrl-CS"/>
        </w:rPr>
        <w:t xml:space="preserve">Мапа програмских исхода учења и обавезних предмета у оквиру студијског програма програма Еколошки инжењеринг у заштити </w:t>
      </w:r>
      <w:r w:rsidR="007E5514">
        <w:t xml:space="preserve"> </w:t>
      </w:r>
      <w:r w:rsidR="007E5514" w:rsidRPr="008B634B">
        <w:rPr>
          <w:lang w:val="sr-Cyrl-CS"/>
        </w:rPr>
        <w:t>земљишних и водних ресурса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76"/>
        <w:gridCol w:w="376"/>
        <w:gridCol w:w="376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43"/>
        <w:gridCol w:w="375"/>
        <w:gridCol w:w="375"/>
        <w:gridCol w:w="375"/>
        <w:gridCol w:w="375"/>
        <w:gridCol w:w="375"/>
        <w:gridCol w:w="375"/>
        <w:gridCol w:w="375"/>
      </w:tblGrid>
      <w:tr w:rsidR="00734AFA" w:rsidRPr="00734AFA" w:rsidTr="00930283">
        <w:trPr>
          <w:trHeight w:val="1433"/>
        </w:trPr>
        <w:tc>
          <w:tcPr>
            <w:tcW w:w="830" w:type="dxa"/>
          </w:tcPr>
          <w:p w:rsidR="00734AFA" w:rsidRPr="00734AFA" w:rsidRDefault="00734AFA" w:rsidP="00734A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Обавезни предмет (број)</w:t>
            </w:r>
          </w:p>
        </w:tc>
        <w:tc>
          <w:tcPr>
            <w:tcW w:w="312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2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2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2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2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2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2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12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12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76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76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1</w:t>
            </w:r>
            <w:r w:rsidRPr="00734AFA">
              <w:rPr>
                <w:sz w:val="20"/>
                <w:szCs w:val="20"/>
                <w:lang w:val="sr-Cyrl-CS"/>
              </w:rPr>
              <w:t>2</w:t>
            </w:r>
            <w:r w:rsidRPr="00734AF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6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76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76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376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343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35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37.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40.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41.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43.</w:t>
            </w:r>
          </w:p>
        </w:tc>
        <w:tc>
          <w:tcPr>
            <w:tcW w:w="375" w:type="dxa"/>
            <w:vMerge w:val="restart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  <w:r w:rsidRPr="00734AFA">
              <w:rPr>
                <w:sz w:val="20"/>
                <w:szCs w:val="20"/>
                <w:lang w:val="sr-Cyrl-CS"/>
              </w:rPr>
              <w:t>44.</w:t>
            </w:r>
          </w:p>
        </w:tc>
      </w:tr>
      <w:tr w:rsidR="00734AFA" w:rsidRPr="00734AFA" w:rsidTr="00930283">
        <w:trPr>
          <w:trHeight w:val="1432"/>
        </w:trPr>
        <w:tc>
          <w:tcPr>
            <w:tcW w:w="830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Исход учења (број)</w:t>
            </w:r>
          </w:p>
        </w:tc>
        <w:tc>
          <w:tcPr>
            <w:tcW w:w="312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2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2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2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2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2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2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2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2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6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6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6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6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6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6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43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" w:type="dxa"/>
            <w:vMerge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34AFA" w:rsidRPr="00734AFA" w:rsidTr="00930283">
        <w:tc>
          <w:tcPr>
            <w:tcW w:w="830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AFA">
              <w:rPr>
                <w:sz w:val="20"/>
                <w:szCs w:val="20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43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</w:tr>
      <w:tr w:rsidR="00734AFA" w:rsidRPr="00734AFA" w:rsidTr="00930283">
        <w:tc>
          <w:tcPr>
            <w:tcW w:w="830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43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</w:tr>
      <w:tr w:rsidR="00734AFA" w:rsidRPr="00734AFA" w:rsidTr="00930283">
        <w:tc>
          <w:tcPr>
            <w:tcW w:w="830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43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</w:tr>
      <w:tr w:rsidR="00734AFA" w:rsidRPr="00734AFA" w:rsidTr="00930283">
        <w:tc>
          <w:tcPr>
            <w:tcW w:w="830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43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</w:tr>
      <w:tr w:rsidR="00734AFA" w:rsidRPr="00734AFA" w:rsidTr="00930283">
        <w:tc>
          <w:tcPr>
            <w:tcW w:w="830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734AFA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12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6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43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375" w:type="dxa"/>
          </w:tcPr>
          <w:p w:rsidR="007E5514" w:rsidRPr="00734AFA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x</w:t>
            </w:r>
          </w:p>
        </w:tc>
      </w:tr>
      <w:tr w:rsidR="00734AFA" w:rsidRPr="00734AFA" w:rsidTr="00930283">
        <w:tc>
          <w:tcPr>
            <w:tcW w:w="830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734AFA">
              <w:rPr>
                <w:sz w:val="20"/>
                <w:szCs w:val="20"/>
                <w:lang w:val="sr-Latn-RS"/>
              </w:rPr>
              <w:t>% povezanosti</w:t>
            </w:r>
          </w:p>
        </w:tc>
        <w:tc>
          <w:tcPr>
            <w:tcW w:w="312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12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12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20</w:t>
            </w:r>
          </w:p>
        </w:tc>
        <w:tc>
          <w:tcPr>
            <w:tcW w:w="312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40</w:t>
            </w:r>
          </w:p>
        </w:tc>
        <w:tc>
          <w:tcPr>
            <w:tcW w:w="312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40</w:t>
            </w:r>
          </w:p>
        </w:tc>
        <w:tc>
          <w:tcPr>
            <w:tcW w:w="312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20</w:t>
            </w:r>
          </w:p>
        </w:tc>
        <w:tc>
          <w:tcPr>
            <w:tcW w:w="312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20</w:t>
            </w:r>
          </w:p>
        </w:tc>
        <w:tc>
          <w:tcPr>
            <w:tcW w:w="312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12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6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40</w:t>
            </w:r>
          </w:p>
        </w:tc>
        <w:tc>
          <w:tcPr>
            <w:tcW w:w="376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20</w:t>
            </w:r>
          </w:p>
        </w:tc>
        <w:tc>
          <w:tcPr>
            <w:tcW w:w="376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6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6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6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20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40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20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80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80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80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20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80</w:t>
            </w:r>
          </w:p>
        </w:tc>
        <w:tc>
          <w:tcPr>
            <w:tcW w:w="343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80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80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80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80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60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20</w:t>
            </w:r>
          </w:p>
        </w:tc>
        <w:tc>
          <w:tcPr>
            <w:tcW w:w="375" w:type="dxa"/>
          </w:tcPr>
          <w:p w:rsidR="00734AFA" w:rsidRPr="00734AFA" w:rsidRDefault="00734AFA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0"/>
                <w:lang w:val="sr-Latn-RS"/>
              </w:rPr>
            </w:pPr>
            <w:r w:rsidRPr="00734AFA">
              <w:rPr>
                <w:sz w:val="14"/>
                <w:szCs w:val="20"/>
                <w:lang w:val="sr-Latn-RS"/>
              </w:rPr>
              <w:t>100</w:t>
            </w:r>
          </w:p>
        </w:tc>
      </w:tr>
    </w:tbl>
    <w:p w:rsidR="007E5514" w:rsidRPr="007B3956" w:rsidRDefault="007E5514" w:rsidP="007E5514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val="sr-Cyrl-RS"/>
        </w:rPr>
      </w:pPr>
    </w:p>
    <w:p w:rsidR="007E5514" w:rsidRPr="00D632CF" w:rsidRDefault="007E5514" w:rsidP="007E5514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r w:rsidRPr="00D632CF">
        <w:rPr>
          <w:lang w:val="sr-Cyrl-RS"/>
        </w:rPr>
        <w:t>Легенда: Број програмског исхода је приказан у Табели Ц</w:t>
      </w:r>
      <w:r w:rsidRPr="00C40F7A">
        <w:rPr>
          <w:lang w:val="ru-RU"/>
        </w:rPr>
        <w:t>иљев</w:t>
      </w:r>
      <w:r w:rsidRPr="00D632CF">
        <w:rPr>
          <w:lang w:val="sr-Cyrl-RS"/>
        </w:rPr>
        <w:t>и</w:t>
      </w:r>
      <w:r w:rsidRPr="00C40F7A">
        <w:rPr>
          <w:lang w:val="ru-RU"/>
        </w:rPr>
        <w:t xml:space="preserve"> студијског програма</w:t>
      </w:r>
      <w:r w:rsidRPr="00D632CF">
        <w:rPr>
          <w:lang w:val="sr-Cyrl-RS"/>
        </w:rPr>
        <w:t xml:space="preserve"> </w:t>
      </w:r>
      <w:r>
        <w:rPr>
          <w:lang w:val="sr-Cyrl-CS"/>
        </w:rPr>
        <w:t>Еколошки инжењеринг у заштити земљишних и водних ресурса</w:t>
      </w:r>
      <w:r>
        <w:rPr>
          <w:lang w:val="sr-Cyrl-RS"/>
        </w:rPr>
        <w:t xml:space="preserve"> </w:t>
      </w:r>
      <w:r w:rsidRPr="00C40F7A">
        <w:rPr>
          <w:lang w:val="ru-RU"/>
        </w:rPr>
        <w:t>и њихов</w:t>
      </w:r>
      <w:r w:rsidRPr="00D632CF">
        <w:rPr>
          <w:lang w:val="sr-Cyrl-RS"/>
        </w:rPr>
        <w:t>а</w:t>
      </w:r>
      <w:r w:rsidRPr="00C40F7A">
        <w:rPr>
          <w:lang w:val="ru-RU"/>
        </w:rPr>
        <w:t xml:space="preserve"> усклађеност са исходима учења</w:t>
      </w:r>
      <w:r w:rsidRPr="00D632CF">
        <w:rPr>
          <w:lang w:val="sr-Cyrl-RS"/>
        </w:rPr>
        <w:t xml:space="preserve">; Број обавезног предмета је приказан у </w:t>
      </w:r>
      <w:r>
        <w:rPr>
          <w:lang w:val="sr-Cyrl-RS"/>
        </w:rPr>
        <w:t>т</w:t>
      </w:r>
      <w:r w:rsidRPr="00D632CF">
        <w:rPr>
          <w:lang w:val="sr-Cyrl-RS"/>
        </w:rPr>
        <w:t xml:space="preserve">абели </w:t>
      </w:r>
      <w:r w:rsidRPr="00D632CF">
        <w:rPr>
          <w:lang w:val="sr-Cyrl-CS"/>
        </w:rPr>
        <w:t>Повезивање исхода учења, наставних метода и учења и провере знања на студијском програму</w:t>
      </w:r>
      <w:r>
        <w:rPr>
          <w:lang w:val="sr-Cyrl-RS"/>
        </w:rPr>
        <w:t xml:space="preserve"> Еколошки инжењеринг у заштити земљишних и водних ресурса.</w:t>
      </w:r>
    </w:p>
    <w:p w:rsidR="00930283" w:rsidRDefault="00930283" w:rsidP="007E5514">
      <w:pPr>
        <w:pStyle w:val="Default"/>
        <w:ind w:left="360"/>
        <w:jc w:val="both"/>
        <w:rPr>
          <w:color w:val="FF0000"/>
          <w:sz w:val="22"/>
          <w:szCs w:val="22"/>
          <w:lang w:val="sr-Cyrl-RS"/>
        </w:rPr>
        <w:sectPr w:rsidR="00930283" w:rsidSect="00734AFA">
          <w:pgSz w:w="15840" w:h="12240" w:orient="landscape"/>
          <w:pgMar w:top="1134" w:right="1560" w:bottom="1134" w:left="1134" w:header="720" w:footer="720" w:gutter="0"/>
          <w:cols w:space="720"/>
          <w:docGrid w:linePitch="360"/>
        </w:sectPr>
      </w:pPr>
    </w:p>
    <w:p w:rsidR="007E5514" w:rsidRDefault="007E5514" w:rsidP="007E5514">
      <w:pPr>
        <w:pStyle w:val="Default"/>
        <w:ind w:left="360"/>
        <w:jc w:val="both"/>
        <w:rPr>
          <w:color w:val="FF0000"/>
          <w:sz w:val="22"/>
          <w:szCs w:val="22"/>
          <w:lang w:val="sr-Cyrl-RS"/>
        </w:rPr>
      </w:pPr>
    </w:p>
    <w:p w:rsidR="007E5514" w:rsidRDefault="007E5514" w:rsidP="00930283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 w:rsidRPr="005F6D82">
        <w:rPr>
          <w:lang w:val="sr-Cyrl-CS"/>
        </w:rPr>
        <w:t xml:space="preserve">Табела </w:t>
      </w:r>
      <w:r w:rsidRPr="005F6D82">
        <w:rPr>
          <w:lang w:val="sr-Cyrl-RS"/>
        </w:rPr>
        <w:t>3А</w:t>
      </w:r>
      <w:r>
        <w:rPr>
          <w:lang w:val="sr-Cyrl-CS"/>
        </w:rPr>
        <w:t xml:space="preserve"> ЕИ ОС</w:t>
      </w:r>
      <w:r>
        <w:rPr>
          <w:lang w:val="sr-Cyrl-RS"/>
        </w:rPr>
        <w:t>:</w:t>
      </w:r>
      <w:r w:rsidRPr="005F6D82">
        <w:rPr>
          <w:lang w:val="sr-Cyrl-CS"/>
        </w:rPr>
        <w:t xml:space="preserve"> А</w:t>
      </w:r>
      <w:r w:rsidRPr="005F6D82">
        <w:rPr>
          <w:lang w:val="ru-RU"/>
        </w:rPr>
        <w:t>ктивности учења потребне за достизање очекиваних исхода учења</w:t>
      </w:r>
      <w:r w:rsidRPr="005F6D82">
        <w:rPr>
          <w:lang w:val="sr-Cyrl-CS"/>
        </w:rPr>
        <w:t xml:space="preserve"> на п</w:t>
      </w:r>
      <w:r w:rsidRPr="005F6D82">
        <w:rPr>
          <w:lang w:val="ru-RU"/>
        </w:rPr>
        <w:t xml:space="preserve">римерима предмета акредитованог </w:t>
      </w:r>
      <w:r w:rsidRPr="005F6D82">
        <w:rPr>
          <w:lang w:val="sr-Cyrl-CS"/>
        </w:rPr>
        <w:t>студијског програма основних академских студија Еколошки инжењеринг у заштити земљишних и водних ресурса</w:t>
      </w:r>
    </w:p>
    <w:p w:rsidR="007E5514" w:rsidRDefault="007E5514" w:rsidP="007E5514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sr-Cyrl-RS"/>
        </w:rPr>
      </w:pPr>
      <w:r w:rsidRPr="00C020FC">
        <w:rPr>
          <w:b/>
          <w:color w:val="FF0000"/>
          <w:lang w:val="sr-Cyrl-RS"/>
        </w:rPr>
        <w:t xml:space="preserve">                                 </w:t>
      </w:r>
      <w:r w:rsidRPr="00C020FC">
        <w:rPr>
          <w:b/>
          <w:color w:val="000000"/>
          <w:lang w:val="sr-Cyrl-RS"/>
        </w:rPr>
        <w:t>1 ЕСПБ је 30 сати, а 1 сат 0,033</w:t>
      </w:r>
      <w:r>
        <w:rPr>
          <w:b/>
          <w:color w:val="000000"/>
          <w:lang w:val="sr-Cyrl-RS"/>
        </w:rPr>
        <w:t>3 ЕСПБ</w:t>
      </w:r>
      <w:r w:rsidRPr="00C020FC">
        <w:rPr>
          <w:b/>
          <w:color w:val="000000"/>
          <w:lang w:val="sr-Cyrl-RS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47"/>
        <w:gridCol w:w="1770"/>
        <w:gridCol w:w="51"/>
        <w:gridCol w:w="1091"/>
        <w:gridCol w:w="51"/>
        <w:gridCol w:w="1184"/>
        <w:gridCol w:w="44"/>
        <w:gridCol w:w="1636"/>
        <w:gridCol w:w="18"/>
        <w:gridCol w:w="1214"/>
        <w:gridCol w:w="15"/>
        <w:gridCol w:w="1219"/>
      </w:tblGrid>
      <w:tr w:rsidR="007E5514" w:rsidRPr="005F6D82" w:rsidTr="00035979">
        <w:trPr>
          <w:trHeight w:val="517"/>
          <w:jc w:val="center"/>
        </w:trPr>
        <w:tc>
          <w:tcPr>
            <w:tcW w:w="1547" w:type="dxa"/>
            <w:gridSpan w:val="2"/>
            <w:vMerge w:val="restart"/>
          </w:tcPr>
          <w:p w:rsidR="007E5514" w:rsidRPr="005F6D82" w:rsidRDefault="007E5514" w:rsidP="00035979">
            <w:pPr>
              <w:rPr>
                <w:lang w:val="sr-Cyrl-RS"/>
              </w:rPr>
            </w:pPr>
          </w:p>
          <w:p w:rsidR="007E5514" w:rsidRPr="005F6D82" w:rsidRDefault="007E5514" w:rsidP="00035979">
            <w:pPr>
              <w:jc w:val="right"/>
              <w:rPr>
                <w:lang w:val="sr-Cyrl-RS"/>
              </w:rPr>
            </w:pPr>
            <w:r w:rsidRPr="005F6D82">
              <w:rPr>
                <w:lang w:val="sr-Cyrl-RS"/>
              </w:rPr>
              <w:t>Параметар</w:t>
            </w:r>
          </w:p>
          <w:p w:rsidR="007E5514" w:rsidRPr="005F6D82" w:rsidRDefault="007E5514" w:rsidP="00035979">
            <w:pPr>
              <w:rPr>
                <w:lang w:val="sr-Cyrl-RS"/>
              </w:rPr>
            </w:pPr>
          </w:p>
          <w:p w:rsidR="007E5514" w:rsidRPr="005F6D82" w:rsidRDefault="007E5514" w:rsidP="00035979">
            <w:pPr>
              <w:rPr>
                <w:lang w:val="sr-Cyrl-RS"/>
              </w:rPr>
            </w:pPr>
          </w:p>
          <w:p w:rsidR="007E5514" w:rsidRPr="005F6D82" w:rsidRDefault="007E5514" w:rsidP="00035979">
            <w:pPr>
              <w:rPr>
                <w:lang w:val="sr-Cyrl-RS"/>
              </w:rPr>
            </w:pPr>
          </w:p>
          <w:p w:rsidR="007E5514" w:rsidRPr="005F6D82" w:rsidRDefault="007E5514" w:rsidP="00035979">
            <w:pPr>
              <w:rPr>
                <w:lang w:val="sr-Cyrl-RS"/>
              </w:rPr>
            </w:pPr>
          </w:p>
          <w:p w:rsidR="007E5514" w:rsidRPr="005F6D82" w:rsidRDefault="007E5514" w:rsidP="00035979">
            <w:pPr>
              <w:rPr>
                <w:lang w:val="sr-Cyrl-RS"/>
              </w:rPr>
            </w:pPr>
          </w:p>
          <w:p w:rsidR="007E5514" w:rsidRPr="005F6D82" w:rsidRDefault="007E5514" w:rsidP="00035979">
            <w:pPr>
              <w:rPr>
                <w:lang w:val="sr-Cyrl-RS"/>
              </w:rPr>
            </w:pPr>
          </w:p>
          <w:p w:rsidR="007E5514" w:rsidRPr="005F6D82" w:rsidRDefault="007E5514" w:rsidP="00035979">
            <w:pPr>
              <w:rPr>
                <w:lang w:val="sr-Cyrl-RS"/>
              </w:rPr>
            </w:pPr>
            <w:r w:rsidRPr="005F6D82">
              <w:rPr>
                <w:lang w:val="sr-Cyrl-RS"/>
              </w:rPr>
              <w:t>Предмет/</w:t>
            </w:r>
          </w:p>
          <w:p w:rsidR="007E5514" w:rsidRPr="005F6D82" w:rsidRDefault="007E5514" w:rsidP="00035979">
            <w:r w:rsidRPr="005F6D82">
              <w:rPr>
                <w:lang w:val="sr-Cyrl-RS"/>
              </w:rPr>
              <w:t>Студијски садржај</w:t>
            </w:r>
          </w:p>
        </w:tc>
        <w:tc>
          <w:tcPr>
            <w:tcW w:w="1821" w:type="dxa"/>
            <w:gridSpan w:val="2"/>
            <w:vMerge w:val="restart"/>
            <w:textDirection w:val="btLr"/>
          </w:tcPr>
          <w:p w:rsidR="007E5514" w:rsidRPr="0029424F" w:rsidRDefault="007E5514" w:rsidP="00035979">
            <w:pPr>
              <w:spacing w:after="120"/>
              <w:ind w:left="113" w:right="113"/>
              <w:jc w:val="center"/>
              <w:rPr>
                <w:color w:val="000000"/>
                <w:lang w:val="ru-RU"/>
              </w:rPr>
            </w:pPr>
            <w:r w:rsidRPr="0029424F">
              <w:rPr>
                <w:color w:val="000000"/>
                <w:lang w:val="ru-RU"/>
              </w:rPr>
              <w:t>време проведено на активностима које директно води наставно особље</w:t>
            </w:r>
          </w:p>
          <w:p w:rsidR="007E5514" w:rsidRPr="0029424F" w:rsidRDefault="007E5514" w:rsidP="00035979">
            <w:pPr>
              <w:spacing w:after="120"/>
              <w:ind w:left="113" w:right="113"/>
              <w:jc w:val="center"/>
              <w:rPr>
                <w:color w:val="000000"/>
                <w:lang w:val="sr-Cyrl-RS"/>
              </w:rPr>
            </w:pPr>
            <w:r w:rsidRPr="0029424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142" w:type="dxa"/>
            <w:gridSpan w:val="2"/>
            <w:vMerge w:val="restart"/>
            <w:textDirection w:val="btLr"/>
          </w:tcPr>
          <w:p w:rsidR="007E5514" w:rsidRPr="0029424F" w:rsidRDefault="007E5514" w:rsidP="00035979">
            <w:pPr>
              <w:spacing w:after="120"/>
              <w:ind w:left="360"/>
              <w:jc w:val="center"/>
              <w:rPr>
                <w:color w:val="000000"/>
                <w:lang w:val="ru-RU"/>
              </w:rPr>
            </w:pPr>
            <w:r w:rsidRPr="0029424F">
              <w:rPr>
                <w:color w:val="000000"/>
                <w:lang w:val="ru-RU"/>
              </w:rPr>
              <w:t>време проведено у самосталном раду</w:t>
            </w:r>
          </w:p>
          <w:p w:rsidR="007E5514" w:rsidRPr="0029424F" w:rsidRDefault="007E5514" w:rsidP="00035979">
            <w:pPr>
              <w:spacing w:after="120"/>
              <w:ind w:left="360"/>
              <w:jc w:val="center"/>
              <w:rPr>
                <w:color w:val="000000"/>
                <w:lang w:val="sr-Cyrl-RS"/>
              </w:rPr>
            </w:pPr>
            <w:r w:rsidRPr="0029424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228" w:type="dxa"/>
            <w:gridSpan w:val="2"/>
            <w:vMerge w:val="restart"/>
            <w:textDirection w:val="btLr"/>
          </w:tcPr>
          <w:p w:rsidR="007E5514" w:rsidRPr="0029424F" w:rsidRDefault="007E5514" w:rsidP="00035979">
            <w:pPr>
              <w:spacing w:after="120"/>
              <w:ind w:left="113" w:right="113"/>
              <w:jc w:val="center"/>
              <w:rPr>
                <w:color w:val="000000"/>
                <w:lang w:val="ru-RU"/>
              </w:rPr>
            </w:pPr>
            <w:r w:rsidRPr="0029424F">
              <w:rPr>
                <w:color w:val="000000"/>
                <w:lang w:val="ru-RU"/>
              </w:rPr>
              <w:t>време проведено на обавезној стручној пракси</w:t>
            </w:r>
          </w:p>
          <w:p w:rsidR="007E5514" w:rsidRPr="0029424F" w:rsidRDefault="007E5514" w:rsidP="00035979">
            <w:pPr>
              <w:spacing w:after="120"/>
              <w:ind w:left="113" w:right="113"/>
              <w:jc w:val="center"/>
              <w:rPr>
                <w:color w:val="000000"/>
                <w:lang w:val="sr-Cyrl-RS"/>
              </w:rPr>
            </w:pPr>
            <w:r w:rsidRPr="0029424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654" w:type="dxa"/>
            <w:gridSpan w:val="2"/>
            <w:vMerge w:val="restart"/>
            <w:textDirection w:val="btLr"/>
          </w:tcPr>
          <w:p w:rsidR="007E5514" w:rsidRPr="0029424F" w:rsidRDefault="007E5514" w:rsidP="00035979">
            <w:pPr>
              <w:spacing w:after="120"/>
              <w:ind w:left="113" w:right="113"/>
              <w:jc w:val="center"/>
              <w:rPr>
                <w:color w:val="000000"/>
                <w:lang w:val="ru-RU"/>
              </w:rPr>
            </w:pPr>
            <w:r w:rsidRPr="0029424F">
              <w:rPr>
                <w:color w:val="000000"/>
                <w:lang w:val="ru-RU"/>
              </w:rPr>
              <w:t>време потребно за припрему за проверу знања</w:t>
            </w:r>
          </w:p>
          <w:p w:rsidR="007E5514" w:rsidRPr="0029424F" w:rsidRDefault="007E5514" w:rsidP="00035979">
            <w:pPr>
              <w:spacing w:after="120"/>
              <w:ind w:left="113" w:right="113"/>
              <w:jc w:val="center"/>
              <w:rPr>
                <w:color w:val="000000"/>
                <w:lang w:val="sr-Cyrl-RS"/>
              </w:rPr>
            </w:pPr>
            <w:r w:rsidRPr="0029424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229" w:type="dxa"/>
            <w:gridSpan w:val="2"/>
            <w:vMerge w:val="restart"/>
            <w:textDirection w:val="btLr"/>
          </w:tcPr>
          <w:p w:rsidR="007E5514" w:rsidRPr="0029424F" w:rsidRDefault="007E5514" w:rsidP="00035979">
            <w:pPr>
              <w:spacing w:after="120"/>
              <w:ind w:left="360"/>
              <w:jc w:val="center"/>
              <w:rPr>
                <w:color w:val="000000"/>
                <w:lang w:val="ru-RU"/>
              </w:rPr>
            </w:pPr>
            <w:r w:rsidRPr="0029424F">
              <w:rPr>
                <w:color w:val="000000"/>
                <w:lang w:val="ru-RU"/>
              </w:rPr>
              <w:t>време обухваћено самом провером знања</w:t>
            </w:r>
          </w:p>
          <w:p w:rsidR="007E5514" w:rsidRPr="0029424F" w:rsidRDefault="007E5514" w:rsidP="00035979">
            <w:pPr>
              <w:spacing w:after="120"/>
              <w:ind w:left="360"/>
              <w:jc w:val="center"/>
              <w:rPr>
                <w:color w:val="000000"/>
                <w:lang w:val="sr-Cyrl-RS"/>
              </w:rPr>
            </w:pPr>
            <w:r w:rsidRPr="0029424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219" w:type="dxa"/>
            <w:vMerge w:val="restart"/>
            <w:textDirection w:val="btLr"/>
          </w:tcPr>
          <w:p w:rsidR="007E5514" w:rsidRPr="005F6D82" w:rsidRDefault="007E5514" w:rsidP="00035979">
            <w:pPr>
              <w:spacing w:after="120"/>
              <w:ind w:left="113" w:right="113"/>
              <w:jc w:val="both"/>
              <w:rPr>
                <w:lang w:val="sr-Cyrl-RS"/>
              </w:rPr>
            </w:pPr>
            <w:r w:rsidRPr="005F6D82">
              <w:rPr>
                <w:lang w:val="sr-Cyrl-RS"/>
              </w:rPr>
              <w:t>Број ЕСПБ / Σ сати</w:t>
            </w:r>
          </w:p>
        </w:tc>
      </w:tr>
      <w:tr w:rsidR="007E5514" w:rsidRPr="005F6D82" w:rsidTr="00035979">
        <w:trPr>
          <w:trHeight w:val="517"/>
          <w:jc w:val="center"/>
        </w:trPr>
        <w:tc>
          <w:tcPr>
            <w:tcW w:w="1547" w:type="dxa"/>
            <w:gridSpan w:val="2"/>
            <w:vMerge/>
          </w:tcPr>
          <w:p w:rsidR="007E5514" w:rsidRPr="005F6D82" w:rsidRDefault="007E5514" w:rsidP="00035979"/>
        </w:tc>
        <w:tc>
          <w:tcPr>
            <w:tcW w:w="1821" w:type="dxa"/>
            <w:gridSpan w:val="2"/>
            <w:vMerge/>
          </w:tcPr>
          <w:p w:rsidR="007E5514" w:rsidRPr="005F6D82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142" w:type="dxa"/>
            <w:gridSpan w:val="2"/>
            <w:vMerge/>
          </w:tcPr>
          <w:p w:rsidR="007E5514" w:rsidRPr="005F6D82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228" w:type="dxa"/>
            <w:gridSpan w:val="2"/>
            <w:vMerge/>
          </w:tcPr>
          <w:p w:rsidR="007E5514" w:rsidRPr="005F6D82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654" w:type="dxa"/>
            <w:gridSpan w:val="2"/>
            <w:vMerge/>
          </w:tcPr>
          <w:p w:rsidR="007E5514" w:rsidRPr="005F6D82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229" w:type="dxa"/>
            <w:gridSpan w:val="2"/>
            <w:vMerge/>
          </w:tcPr>
          <w:p w:rsidR="007E5514" w:rsidRPr="005F6D82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219" w:type="dxa"/>
            <w:vMerge/>
          </w:tcPr>
          <w:p w:rsidR="007E5514" w:rsidRPr="005F6D82" w:rsidRDefault="007E5514" w:rsidP="00035979">
            <w:pPr>
              <w:spacing w:after="120"/>
              <w:jc w:val="both"/>
              <w:rPr>
                <w:lang w:val="sr-Cyrl-RS"/>
              </w:rPr>
            </w:pPr>
          </w:p>
        </w:tc>
      </w:tr>
      <w:tr w:rsidR="007E5514" w:rsidRPr="005F6D82" w:rsidTr="00035979">
        <w:trPr>
          <w:trHeight w:val="1701"/>
          <w:jc w:val="center"/>
        </w:trPr>
        <w:tc>
          <w:tcPr>
            <w:tcW w:w="1547" w:type="dxa"/>
            <w:gridSpan w:val="2"/>
            <w:vMerge/>
          </w:tcPr>
          <w:p w:rsidR="007E5514" w:rsidRPr="005F6D82" w:rsidRDefault="007E5514" w:rsidP="00035979"/>
        </w:tc>
        <w:tc>
          <w:tcPr>
            <w:tcW w:w="1821" w:type="dxa"/>
            <w:gridSpan w:val="2"/>
            <w:vMerge/>
          </w:tcPr>
          <w:p w:rsidR="007E5514" w:rsidRPr="005F6D82" w:rsidRDefault="007E5514" w:rsidP="00035979"/>
        </w:tc>
        <w:tc>
          <w:tcPr>
            <w:tcW w:w="1142" w:type="dxa"/>
            <w:gridSpan w:val="2"/>
            <w:vMerge/>
          </w:tcPr>
          <w:p w:rsidR="007E5514" w:rsidRPr="005F6D82" w:rsidRDefault="007E5514" w:rsidP="00035979"/>
        </w:tc>
        <w:tc>
          <w:tcPr>
            <w:tcW w:w="1228" w:type="dxa"/>
            <w:gridSpan w:val="2"/>
            <w:vMerge/>
          </w:tcPr>
          <w:p w:rsidR="007E5514" w:rsidRPr="005F6D82" w:rsidRDefault="007E5514" w:rsidP="00035979"/>
        </w:tc>
        <w:tc>
          <w:tcPr>
            <w:tcW w:w="1654" w:type="dxa"/>
            <w:gridSpan w:val="2"/>
            <w:vMerge/>
          </w:tcPr>
          <w:p w:rsidR="007E5514" w:rsidRPr="005F6D82" w:rsidRDefault="007E5514" w:rsidP="00035979"/>
        </w:tc>
        <w:tc>
          <w:tcPr>
            <w:tcW w:w="1229" w:type="dxa"/>
            <w:gridSpan w:val="2"/>
            <w:vMerge/>
          </w:tcPr>
          <w:p w:rsidR="007E5514" w:rsidRPr="005F6D82" w:rsidRDefault="007E5514" w:rsidP="00035979"/>
        </w:tc>
        <w:tc>
          <w:tcPr>
            <w:tcW w:w="1219" w:type="dxa"/>
            <w:vMerge/>
          </w:tcPr>
          <w:p w:rsidR="007E5514" w:rsidRPr="005F6D82" w:rsidRDefault="007E5514" w:rsidP="00035979"/>
        </w:tc>
      </w:tr>
      <w:tr w:rsidR="007E5514" w:rsidRPr="005F6D82" w:rsidTr="00035979">
        <w:trPr>
          <w:jc w:val="center"/>
        </w:trPr>
        <w:tc>
          <w:tcPr>
            <w:tcW w:w="9840" w:type="dxa"/>
            <w:gridSpan w:val="13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 w:rsidRPr="005F6D82">
              <w:rPr>
                <w:lang w:val="sr-Cyrl-RS"/>
              </w:rPr>
              <w:t xml:space="preserve">Научно – стручни </w:t>
            </w:r>
          </w:p>
        </w:tc>
      </w:tr>
      <w:tr w:rsidR="007E5514" w:rsidRPr="005F6D82" w:rsidTr="00035979">
        <w:trPr>
          <w:jc w:val="center"/>
        </w:trPr>
        <w:tc>
          <w:tcPr>
            <w:tcW w:w="1547" w:type="dxa"/>
            <w:gridSpan w:val="2"/>
          </w:tcPr>
          <w:p w:rsidR="007E5514" w:rsidRPr="005F6D82" w:rsidRDefault="007E5514" w:rsidP="00035979">
            <w:pPr>
              <w:rPr>
                <w:lang w:val="sr-Cyrl-RS"/>
              </w:rPr>
            </w:pPr>
            <w:r>
              <w:rPr>
                <w:lang w:val="sr-Cyrl-RS"/>
              </w:rPr>
              <w:t>Бујични токови и ерозија 2</w:t>
            </w:r>
          </w:p>
        </w:tc>
        <w:tc>
          <w:tcPr>
            <w:tcW w:w="1821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105/3,50</w:t>
            </w:r>
          </w:p>
        </w:tc>
        <w:tc>
          <w:tcPr>
            <w:tcW w:w="1142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Pr="005F6D82">
              <w:rPr>
                <w:lang w:val="sr-Cyrl-RS"/>
              </w:rPr>
              <w:t>0/</w:t>
            </w:r>
            <w:r>
              <w:rPr>
                <w:lang w:val="sr-Cyrl-RS"/>
              </w:rPr>
              <w:t>2,67</w:t>
            </w:r>
          </w:p>
        </w:tc>
        <w:tc>
          <w:tcPr>
            <w:tcW w:w="1228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 w:rsidRPr="005F6D82">
              <w:rPr>
                <w:lang w:val="sr-Cyrl-RS"/>
              </w:rPr>
              <w:t>-</w:t>
            </w:r>
          </w:p>
        </w:tc>
        <w:tc>
          <w:tcPr>
            <w:tcW w:w="1654" w:type="dxa"/>
            <w:gridSpan w:val="2"/>
          </w:tcPr>
          <w:p w:rsidR="007E5514" w:rsidRPr="005F6D82" w:rsidRDefault="007E5514" w:rsidP="0003597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22</w:t>
            </w:r>
            <w:r w:rsidRPr="005F6D82">
              <w:rPr>
                <w:lang w:val="sr-Cyrl-RS"/>
              </w:rPr>
              <w:t>/</w:t>
            </w:r>
            <w:r>
              <w:rPr>
                <w:lang w:val="sr-Cyrl-RS"/>
              </w:rPr>
              <w:t>0,73</w:t>
            </w:r>
          </w:p>
        </w:tc>
        <w:tc>
          <w:tcPr>
            <w:tcW w:w="1229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 w:rsidRPr="005F6D82">
              <w:rPr>
                <w:lang w:val="sr-Cyrl-RS"/>
              </w:rPr>
              <w:t>3/0,</w:t>
            </w:r>
            <w:r>
              <w:rPr>
                <w:lang w:val="sr-Cyrl-RS"/>
              </w:rPr>
              <w:t>10</w:t>
            </w:r>
          </w:p>
        </w:tc>
        <w:tc>
          <w:tcPr>
            <w:tcW w:w="1219" w:type="dxa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Pr="005F6D82">
              <w:rPr>
                <w:lang w:val="sr-Cyrl-RS"/>
              </w:rPr>
              <w:t>/</w:t>
            </w:r>
            <w:r>
              <w:rPr>
                <w:lang w:val="sr-Cyrl-RS"/>
              </w:rPr>
              <w:t>210</w:t>
            </w:r>
          </w:p>
        </w:tc>
      </w:tr>
      <w:tr w:rsidR="007E5514" w:rsidRPr="005F6D82" w:rsidTr="00035979">
        <w:trPr>
          <w:jc w:val="center"/>
        </w:trPr>
        <w:tc>
          <w:tcPr>
            <w:tcW w:w="9840" w:type="dxa"/>
            <w:gridSpan w:val="13"/>
          </w:tcPr>
          <w:p w:rsidR="007E5514" w:rsidRPr="005F6D82" w:rsidRDefault="007E5514" w:rsidP="00035979">
            <w:pPr>
              <w:jc w:val="center"/>
            </w:pPr>
            <w:r w:rsidRPr="005F6D82">
              <w:t xml:space="preserve">Стручно – апликативни </w:t>
            </w:r>
          </w:p>
        </w:tc>
      </w:tr>
      <w:tr w:rsidR="007E5514" w:rsidRPr="005F6D82" w:rsidTr="00035979">
        <w:trPr>
          <w:jc w:val="center"/>
        </w:trPr>
        <w:tc>
          <w:tcPr>
            <w:tcW w:w="1547" w:type="dxa"/>
            <w:gridSpan w:val="2"/>
          </w:tcPr>
          <w:p w:rsidR="007E5514" w:rsidRPr="005F6D82" w:rsidRDefault="007E5514" w:rsidP="00035979">
            <w:pPr>
              <w:rPr>
                <w:lang w:val="sr-Cyrl-RS"/>
              </w:rPr>
            </w:pPr>
            <w:r>
              <w:rPr>
                <w:lang w:val="sr-Cyrl-RS"/>
              </w:rPr>
              <w:t>Теренска настава 3</w:t>
            </w:r>
          </w:p>
        </w:tc>
        <w:tc>
          <w:tcPr>
            <w:tcW w:w="1821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 w:rsidRPr="005F6D82">
              <w:rPr>
                <w:lang w:val="sr-Cyrl-RS"/>
              </w:rPr>
              <w:t>-</w:t>
            </w:r>
          </w:p>
        </w:tc>
        <w:tc>
          <w:tcPr>
            <w:tcW w:w="1142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20/0,67</w:t>
            </w:r>
          </w:p>
        </w:tc>
        <w:tc>
          <w:tcPr>
            <w:tcW w:w="1228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80/2</w:t>
            </w:r>
            <w:r w:rsidRPr="005F6D82">
              <w:rPr>
                <w:lang w:val="sr-Cyrl-RS"/>
              </w:rPr>
              <w:t>,67</w:t>
            </w:r>
          </w:p>
        </w:tc>
        <w:tc>
          <w:tcPr>
            <w:tcW w:w="1654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19/0,63</w:t>
            </w:r>
          </w:p>
        </w:tc>
        <w:tc>
          <w:tcPr>
            <w:tcW w:w="1229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 w:rsidRPr="005F6D82">
              <w:rPr>
                <w:lang w:val="sr-Cyrl-RS"/>
              </w:rPr>
              <w:t>1/0,03</w:t>
            </w:r>
          </w:p>
        </w:tc>
        <w:tc>
          <w:tcPr>
            <w:tcW w:w="1219" w:type="dxa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5F6D82">
              <w:rPr>
                <w:lang w:val="sr-Cyrl-RS"/>
              </w:rPr>
              <w:t>/</w:t>
            </w:r>
            <w:r>
              <w:rPr>
                <w:lang w:val="sr-Cyrl-RS"/>
              </w:rPr>
              <w:t>120</w:t>
            </w:r>
          </w:p>
        </w:tc>
      </w:tr>
      <w:tr w:rsidR="007E5514" w:rsidRPr="005F6D82" w:rsidTr="00035979">
        <w:trPr>
          <w:jc w:val="center"/>
        </w:trPr>
        <w:tc>
          <w:tcPr>
            <w:tcW w:w="9840" w:type="dxa"/>
            <w:gridSpan w:val="13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 w:rsidRPr="005F6D82">
              <w:rPr>
                <w:lang w:val="sr-Cyrl-RS"/>
              </w:rPr>
              <w:t xml:space="preserve">Теоријско - методолошки </w:t>
            </w:r>
          </w:p>
        </w:tc>
      </w:tr>
      <w:tr w:rsidR="007E5514" w:rsidRPr="005F6D82" w:rsidTr="00035979">
        <w:trPr>
          <w:jc w:val="center"/>
        </w:trPr>
        <w:tc>
          <w:tcPr>
            <w:tcW w:w="1547" w:type="dxa"/>
            <w:gridSpan w:val="2"/>
          </w:tcPr>
          <w:p w:rsidR="007E5514" w:rsidRPr="005F6D82" w:rsidRDefault="007E5514" w:rsidP="00035979">
            <w:pPr>
              <w:rPr>
                <w:lang w:val="sr-Cyrl-RS"/>
              </w:rPr>
            </w:pPr>
            <w:r>
              <w:rPr>
                <w:lang w:val="sr-Cyrl-RS"/>
              </w:rPr>
              <w:t>Основи социологије</w:t>
            </w:r>
          </w:p>
        </w:tc>
        <w:tc>
          <w:tcPr>
            <w:tcW w:w="1821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30/1,0</w:t>
            </w:r>
          </w:p>
        </w:tc>
        <w:tc>
          <w:tcPr>
            <w:tcW w:w="1142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20/0,67</w:t>
            </w:r>
          </w:p>
        </w:tc>
        <w:tc>
          <w:tcPr>
            <w:tcW w:w="1228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654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9/0,30</w:t>
            </w:r>
          </w:p>
        </w:tc>
        <w:tc>
          <w:tcPr>
            <w:tcW w:w="1229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1/0,03</w:t>
            </w:r>
          </w:p>
        </w:tc>
        <w:tc>
          <w:tcPr>
            <w:tcW w:w="1219" w:type="dxa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2/60</w:t>
            </w:r>
          </w:p>
        </w:tc>
      </w:tr>
      <w:tr w:rsidR="007E5514" w:rsidRPr="005F6D82" w:rsidTr="00035979">
        <w:trPr>
          <w:jc w:val="center"/>
        </w:trPr>
        <w:tc>
          <w:tcPr>
            <w:tcW w:w="9840" w:type="dxa"/>
            <w:gridSpan w:val="13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Академско - опште</w:t>
            </w:r>
            <w:r w:rsidRPr="005F6D82">
              <w:rPr>
                <w:lang w:val="sr-Cyrl-RS"/>
              </w:rPr>
              <w:t xml:space="preserve">образовни </w:t>
            </w:r>
          </w:p>
        </w:tc>
      </w:tr>
      <w:tr w:rsidR="007E5514" w:rsidRPr="005F6D82" w:rsidTr="00035979">
        <w:trPr>
          <w:jc w:val="center"/>
        </w:trPr>
        <w:tc>
          <w:tcPr>
            <w:tcW w:w="1500" w:type="dxa"/>
          </w:tcPr>
          <w:p w:rsidR="007E5514" w:rsidRPr="005F6D82" w:rsidRDefault="007E5514" w:rsidP="00035979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17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90/3,0</w:t>
            </w:r>
          </w:p>
        </w:tc>
        <w:tc>
          <w:tcPr>
            <w:tcW w:w="1142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40/1,33</w:t>
            </w:r>
          </w:p>
        </w:tc>
        <w:tc>
          <w:tcPr>
            <w:tcW w:w="1235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680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18/0,60</w:t>
            </w:r>
          </w:p>
        </w:tc>
        <w:tc>
          <w:tcPr>
            <w:tcW w:w="1232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2/0,07</w:t>
            </w:r>
          </w:p>
        </w:tc>
        <w:tc>
          <w:tcPr>
            <w:tcW w:w="1234" w:type="dxa"/>
            <w:gridSpan w:val="2"/>
          </w:tcPr>
          <w:p w:rsidR="007E5514" w:rsidRPr="005F6D82" w:rsidRDefault="007E5514" w:rsidP="000359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5/150</w:t>
            </w:r>
          </w:p>
        </w:tc>
      </w:tr>
    </w:tbl>
    <w:p w:rsidR="007E5514" w:rsidRDefault="007E5514" w:rsidP="007E5514">
      <w:pPr>
        <w:jc w:val="both"/>
        <w:rPr>
          <w:color w:val="FF0000"/>
          <w:lang w:val="sr-Cyrl-RS"/>
        </w:rPr>
      </w:pPr>
    </w:p>
    <w:p w:rsidR="007E5514" w:rsidRPr="008B634B" w:rsidRDefault="007E5514" w:rsidP="007E5514">
      <w:pPr>
        <w:pStyle w:val="Default"/>
        <w:jc w:val="both"/>
        <w:rPr>
          <w:color w:val="FF0000"/>
          <w:sz w:val="22"/>
          <w:szCs w:val="22"/>
          <w:lang w:val="ru-RU"/>
        </w:rPr>
      </w:pPr>
    </w:p>
    <w:p w:rsidR="007E5514" w:rsidRPr="00466DAA" w:rsidRDefault="007E5514" w:rsidP="007E5514">
      <w:pPr>
        <w:ind w:firstLine="459"/>
        <w:jc w:val="both"/>
        <w:textAlignment w:val="top"/>
        <w:rPr>
          <w:u w:val="single"/>
          <w:lang w:val="ru-RU"/>
        </w:rPr>
      </w:pPr>
    </w:p>
    <w:p w:rsidR="007E5514" w:rsidRDefault="007E5514" w:rsidP="00930283">
      <w:pPr>
        <w:rPr>
          <w:lang w:val="sr-Cyrl-RS"/>
        </w:rPr>
      </w:pPr>
      <w:r w:rsidRPr="008B634B">
        <w:rPr>
          <w:lang w:val="ru-RU"/>
        </w:rPr>
        <w:t>Табела 4 ЕИ ОС: Распо</w:t>
      </w:r>
      <w:r w:rsidRPr="008B634B">
        <w:rPr>
          <w:lang w:val="sr-Cyrl-CS"/>
        </w:rPr>
        <w:t xml:space="preserve">дела бодова деловима програма заснована на оптерећењу студената (егзактни подаци) и резултати анкете добијени од студената у </w:t>
      </w:r>
      <w:r w:rsidR="00930283">
        <w:rPr>
          <w:lang w:val="sr-Cyrl-RS"/>
        </w:rPr>
        <w:t xml:space="preserve"> р</w:t>
      </w:r>
      <w:r w:rsidRPr="008B634B">
        <w:rPr>
          <w:lang w:val="sr-Cyrl-CS"/>
        </w:rPr>
        <w:t xml:space="preserve">едовног мониторинга оптерећења на студијском програму </w:t>
      </w:r>
      <w:r w:rsidRPr="008B634B">
        <w:t>E</w:t>
      </w:r>
      <w:r w:rsidRPr="008B634B">
        <w:rPr>
          <w:lang w:val="ru-RU"/>
        </w:rPr>
        <w:t>И у зашт</w:t>
      </w:r>
      <w:r w:rsidRPr="008B634B">
        <w:rPr>
          <w:lang w:val="sr-Cyrl-CS"/>
        </w:rPr>
        <w:t>ити</w:t>
      </w:r>
      <w:r w:rsidRPr="008B634B">
        <w:rPr>
          <w:lang w:val="ru-RU"/>
        </w:rPr>
        <w:t xml:space="preserve"> </w:t>
      </w:r>
      <w:r w:rsidRPr="008B634B">
        <w:rPr>
          <w:lang w:val="sr-Cyrl-CS"/>
        </w:rPr>
        <w:t>з</w:t>
      </w:r>
      <w:r w:rsidRPr="008B634B">
        <w:rPr>
          <w:lang w:val="ru-RU"/>
        </w:rPr>
        <w:t xml:space="preserve">емљишних </w:t>
      </w:r>
      <w:r w:rsidRPr="008B634B">
        <w:rPr>
          <w:lang w:val="sr-Cyrl-CS"/>
        </w:rPr>
        <w:t>и водних ресурса</w:t>
      </w:r>
    </w:p>
    <w:p w:rsidR="007E5514" w:rsidRPr="008B634B" w:rsidRDefault="007E5514" w:rsidP="007E5514">
      <w:pPr>
        <w:spacing w:after="120"/>
        <w:jc w:val="both"/>
        <w:rPr>
          <w:lang w:val="sr-Cyrl-RS"/>
        </w:rPr>
      </w:pPr>
      <w:r w:rsidRPr="008B634B">
        <w:rPr>
          <w:lang w:val="sr-Cyrl-RS"/>
        </w:rPr>
        <w:t>Напомена: У табели су наведени предмети које реализују наставници и сарадници Одсека за Е</w:t>
      </w:r>
      <w:r>
        <w:rPr>
          <w:lang w:val="sr-Cyrl-RS"/>
        </w:rPr>
        <w:t>колошки инжењеринг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611"/>
        <w:gridCol w:w="711"/>
        <w:gridCol w:w="671"/>
        <w:gridCol w:w="519"/>
        <w:gridCol w:w="519"/>
        <w:gridCol w:w="617"/>
        <w:gridCol w:w="611"/>
        <w:gridCol w:w="863"/>
        <w:gridCol w:w="611"/>
        <w:gridCol w:w="611"/>
        <w:gridCol w:w="611"/>
        <w:gridCol w:w="666"/>
      </w:tblGrid>
      <w:tr w:rsidR="007E5514" w:rsidRPr="008F2CB0" w:rsidTr="00035979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Предмет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Број ЕСПБ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Број контакт часова недељно х број недеља (сати)</w:t>
            </w:r>
          </w:p>
          <w:p w:rsidR="007E5514" w:rsidRPr="008F2CB0" w:rsidRDefault="007E5514" w:rsidP="00035979">
            <w:pPr>
              <w:spacing w:after="120"/>
              <w:ind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360"/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ru-RU"/>
              </w:rPr>
              <w:t xml:space="preserve">Време неопходно за претходну припрему и накнадно сређивање бележака са предавања, семинарски рад или лабораторијске вежбе и сл. </w:t>
            </w:r>
            <w:r w:rsidRPr="008F2CB0">
              <w:rPr>
                <w:sz w:val="20"/>
                <w:szCs w:val="20"/>
              </w:rPr>
              <w:t>(сати)</w:t>
            </w:r>
          </w:p>
          <w:p w:rsidR="007E5514" w:rsidRPr="008F2CB0" w:rsidRDefault="007E5514" w:rsidP="00035979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Време потребно за припрему за проверу знања и време потребно за директне активности провере знања  (сати)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Време потребно за обавезну студентску радну праксу (ако је у оквиру предмета) (сати)</w:t>
            </w:r>
          </w:p>
          <w:p w:rsidR="007E5514" w:rsidRPr="008F2CB0" w:rsidRDefault="007E5514" w:rsidP="00035979">
            <w:pPr>
              <w:spacing w:after="120"/>
              <w:ind w:left="360"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Σ сати</w:t>
            </w:r>
          </w:p>
        </w:tc>
        <w:tc>
          <w:tcPr>
            <w:tcW w:w="3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Резултат анкете</w:t>
            </w:r>
          </w:p>
        </w:tc>
      </w:tr>
      <w:tr w:rsidR="007E5514" w:rsidRPr="008F2CB0" w:rsidTr="00035979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Просечно утрошено време за самостални рад студената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Мишљење студената о броју часова и броју ЕСПБ</w:t>
            </w:r>
          </w:p>
        </w:tc>
      </w:tr>
      <w:tr w:rsidR="007E5514" w:rsidRPr="008F2CB0" w:rsidTr="00035979">
        <w:trPr>
          <w:trHeight w:val="1701"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Сати недељно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Сати током семестра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Сати пред сам испит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Одговара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Не дговара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5514" w:rsidRPr="008F2CB0" w:rsidRDefault="007E5514" w:rsidP="00035979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Предлог броја сати/ЕСПБ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Петрографија са геологијом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4x15 =</w:t>
            </w:r>
          </w:p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Хидрогеологија са геоморфологијом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6x15=</w:t>
            </w:r>
          </w:p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jc w:val="center"/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</w:rPr>
              <w:t>M</w:t>
            </w:r>
            <w:r w:rsidRPr="008F2CB0">
              <w:rPr>
                <w:sz w:val="20"/>
                <w:szCs w:val="20"/>
                <w:lang w:val="sr-Cyrl-CS"/>
              </w:rPr>
              <w:t>атеријали у противерозионим радовима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 xml:space="preserve">     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 xml:space="preserve">    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40x2=80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 </w:t>
            </w: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12x5=60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28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  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Теренска настава 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 xml:space="preserve">      </w:t>
            </w:r>
            <w:r w:rsidRPr="008F2CB0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</w:rPr>
            </w:pPr>
            <w:r w:rsidRPr="008F2CB0">
              <w:rPr>
                <w:color w:val="000000"/>
                <w:sz w:val="20"/>
                <w:szCs w:val="20"/>
                <w:lang w:val="sr-Cyrl-CS"/>
              </w:rPr>
              <w:t xml:space="preserve">   </w:t>
            </w:r>
            <w:r w:rsidRPr="008F2CB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\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 xml:space="preserve">      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  <w:lang w:val="sr-Cyrl-CS"/>
              </w:rPr>
            </w:pPr>
            <w:r w:rsidRPr="008F2CB0"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Позајмишта и резерве материјала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 xml:space="preserve">      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 xml:space="preserve">      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</w:t>
            </w: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 xml:space="preserve">   1</w:t>
            </w:r>
            <w:r w:rsidRPr="008F2CB0">
              <w:rPr>
                <w:sz w:val="20"/>
                <w:szCs w:val="20"/>
              </w:rPr>
              <w:t>5</w:t>
            </w:r>
            <w:r w:rsidRPr="008F2CB0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  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</w:rPr>
            </w:pPr>
            <w:r w:rsidRPr="008F2CB0">
              <w:rPr>
                <w:color w:val="FF00FF"/>
                <w:sz w:val="20"/>
                <w:szCs w:val="20"/>
              </w:rPr>
              <w:t xml:space="preserve">  </w:t>
            </w:r>
            <w:r w:rsidRPr="008F2CB0">
              <w:rPr>
                <w:color w:val="000000"/>
                <w:sz w:val="20"/>
                <w:szCs w:val="20"/>
              </w:rPr>
              <w:t>12x4=48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  12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      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Теренска настава 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 xml:space="preserve">      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</w:rPr>
            </w:pPr>
            <w:r w:rsidRPr="008F2CB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 xml:space="preserve">     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Основи геотехнике у бујичарству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15x4=60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Заштита флористичког диверзитета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  <w:r w:rsidRPr="008F2CB0">
              <w:rPr>
                <w:sz w:val="20"/>
                <w:szCs w:val="20"/>
              </w:rPr>
              <w:t>x15=60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Физика земљишта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Механизација у противерозионим радовима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2x15=</w:t>
            </w:r>
          </w:p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Теренска настава 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</w:rPr>
            </w:pPr>
            <w:r w:rsidRPr="008F2CB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F2CB0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Хидраулика са хидрологијом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105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90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45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6x15=90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Конзервација земљишта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 xml:space="preserve"> </w:t>
            </w:r>
            <w:r w:rsidRPr="008F2CB0">
              <w:rPr>
                <w:sz w:val="20"/>
                <w:szCs w:val="20"/>
                <w:lang w:val="sr-Cyrl-CS"/>
              </w:rPr>
              <w:t>8</w:t>
            </w:r>
            <w:r w:rsidRPr="008F2CB0"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</w:rPr>
              <w:t>4</w:t>
            </w:r>
            <w:r w:rsidRPr="008F2CB0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  <w:lang w:val="sr-Cyrl-CS"/>
              </w:rPr>
            </w:pPr>
            <w:r w:rsidRPr="008F2CB0"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</w:rPr>
            </w:pPr>
            <w:r w:rsidRPr="008F2CB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  <w:lang w:val="sr-Cyrl-CS"/>
              </w:rPr>
            </w:pPr>
            <w:r w:rsidRPr="008F2CB0">
              <w:rPr>
                <w:color w:val="000000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Аерозагађења и шумски екосистеми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  <w:lang w:val="sr-Cyrl-CS"/>
              </w:rPr>
            </w:pPr>
            <w:r w:rsidRPr="008F2CB0">
              <w:rPr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</w:rPr>
            </w:pPr>
            <w:r w:rsidRPr="008F2CB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</w:rPr>
            </w:pPr>
            <w:r w:rsidRPr="008F2CB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Бујични токови и ерозија 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</w:rPr>
              <w:t>9</w:t>
            </w:r>
            <w:r w:rsidRPr="008F2CB0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75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45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Бујични токови и ерозија 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105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</w:rPr>
              <w:t>2</w:t>
            </w:r>
            <w:r w:rsidRPr="008F2CB0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75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Семенарство и расадничарство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2x15=30</w:t>
            </w:r>
          </w:p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Управљање наносом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1x15=</w:t>
            </w:r>
          </w:p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Ризици природних катастрофа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1x15=</w:t>
            </w:r>
          </w:p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Заштита биља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Водопривреда брдско-планинских подручја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1,5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2x15=</w:t>
            </w:r>
          </w:p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Заштита вода</w:t>
            </w:r>
            <w:r w:rsidRPr="008F2CB0">
              <w:rPr>
                <w:sz w:val="20"/>
                <w:szCs w:val="20"/>
              </w:rPr>
              <w:t xml:space="preserve"> </w:t>
            </w:r>
            <w:r w:rsidRPr="008F2CB0">
              <w:rPr>
                <w:sz w:val="20"/>
                <w:szCs w:val="20"/>
                <w:lang w:val="sr-Cyrl-CS"/>
              </w:rPr>
              <w:t>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2x15=</w:t>
            </w:r>
          </w:p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нема</w:t>
            </w: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Земљиште и технике биоинжењеринга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Шумске мелиорације 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</w:rPr>
              <w:t>3</w:t>
            </w:r>
            <w:r w:rsidRPr="008F2CB0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Шумске мелиорације 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Мелиорације земљишта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105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Коришћење водних екосистема шумских подручја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Пројектовање у бујичарству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Просторно уређење ерозионих подручја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Рекултивација јаловишта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Организација ПЕ радова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Економика заштите природних ресурса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Заштита шума (И)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  <w:r w:rsidRPr="008F2CB0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  <w:lang w:val="sr-Cyrl-CS"/>
              </w:rPr>
              <w:t>Теренска настава 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color w:val="000000"/>
                <w:sz w:val="20"/>
                <w:szCs w:val="20"/>
              </w:rPr>
            </w:pPr>
            <w:r w:rsidRPr="008F2CB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 w:rsidRPr="008F2CB0"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</w:tr>
      <w:tr w:rsidR="007E5514" w:rsidRPr="008F2CB0" w:rsidTr="0003597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Завршни рад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  <w:lang w:val="sr-Cyrl-CS"/>
              </w:rPr>
            </w:pPr>
            <w:r w:rsidRPr="008F2CB0">
              <w:rPr>
                <w:sz w:val="20"/>
                <w:szCs w:val="20"/>
                <w:lang w:val="sr-Cyrl-CS"/>
              </w:rPr>
              <w:t>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8F2CB0" w:rsidRDefault="007E5514" w:rsidP="00035979">
            <w:pPr>
              <w:rPr>
                <w:sz w:val="20"/>
                <w:szCs w:val="20"/>
              </w:rPr>
            </w:pPr>
          </w:p>
        </w:tc>
      </w:tr>
    </w:tbl>
    <w:p w:rsidR="007E5514" w:rsidRDefault="007E5514" w:rsidP="007E5514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:rsidR="007E5514" w:rsidRDefault="007E5514" w:rsidP="007E5514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:rsidR="007E5514" w:rsidRPr="00930283" w:rsidRDefault="007E5514" w:rsidP="00930283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Табела 5 ЕИОС: Резултати </w:t>
      </w:r>
      <w:r w:rsidRPr="00354B44">
        <w:rPr>
          <w:lang w:val="sr-Cyrl-CS"/>
        </w:rPr>
        <w:t>о вредновању дипломираних инжењера од стране послодава</w:t>
      </w:r>
      <w:r>
        <w:rPr>
          <w:lang w:val="sr-Cyrl-CS"/>
        </w:rPr>
        <w:t>ца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929"/>
        <w:gridCol w:w="821"/>
        <w:gridCol w:w="794"/>
        <w:gridCol w:w="794"/>
        <w:gridCol w:w="794"/>
        <w:gridCol w:w="711"/>
      </w:tblGrid>
      <w:tr w:rsidR="007E5514" w:rsidRPr="007B273F" w:rsidTr="00035979">
        <w:trPr>
          <w:trHeight w:val="275"/>
        </w:trPr>
        <w:tc>
          <w:tcPr>
            <w:tcW w:w="534" w:type="dxa"/>
            <w:vMerge w:val="restart"/>
            <w:vAlign w:val="center"/>
          </w:tcPr>
          <w:p w:rsidR="007E5514" w:rsidRPr="00354B44" w:rsidRDefault="007E5514" w:rsidP="00035979">
            <w:pPr>
              <w:jc w:val="center"/>
              <w:rPr>
                <w:vertAlign w:val="superscript"/>
              </w:rPr>
            </w:pPr>
            <w:r w:rsidRPr="00354B44">
              <w:t>Nº</w:t>
            </w:r>
          </w:p>
        </w:tc>
        <w:tc>
          <w:tcPr>
            <w:tcW w:w="3430" w:type="dxa"/>
            <w:vMerge w:val="restart"/>
            <w:vAlign w:val="center"/>
          </w:tcPr>
          <w:p w:rsidR="007E5514" w:rsidRPr="00354B44" w:rsidRDefault="007E5514" w:rsidP="00035979">
            <w:pPr>
              <w:jc w:val="center"/>
              <w:rPr>
                <w:lang w:val="sr-Cyrl-RS"/>
              </w:rPr>
            </w:pPr>
            <w:r w:rsidRPr="00354B44">
              <w:rPr>
                <w:lang w:val="sr-Cyrl-RS"/>
              </w:rPr>
              <w:t>Питање из анкетног листи</w:t>
            </w:r>
            <w:r w:rsidRPr="00354B44">
              <w:rPr>
                <w:lang w:val="sr-Cyrl-CS"/>
              </w:rPr>
              <w:t>ћ</w:t>
            </w:r>
            <w:r w:rsidRPr="00354B44">
              <w:rPr>
                <w:lang w:val="sr-Cyrl-RS"/>
              </w:rPr>
              <w:t>а</w:t>
            </w:r>
          </w:p>
        </w:tc>
        <w:tc>
          <w:tcPr>
            <w:tcW w:w="929" w:type="dxa"/>
            <w:vMerge w:val="restart"/>
            <w:vAlign w:val="center"/>
          </w:tcPr>
          <w:p w:rsidR="007E5514" w:rsidRPr="00354B44" w:rsidRDefault="007E5514" w:rsidP="00035979">
            <w:pPr>
              <w:jc w:val="center"/>
              <w:rPr>
                <w:lang w:val="sr-Cyrl-RS"/>
              </w:rPr>
            </w:pPr>
            <w:r w:rsidRPr="00354B44">
              <w:rPr>
                <w:lang w:val="sr-Cyrl-RS"/>
              </w:rPr>
              <w:t>Просечна оцена</w:t>
            </w:r>
          </w:p>
        </w:tc>
        <w:tc>
          <w:tcPr>
            <w:tcW w:w="3914" w:type="dxa"/>
            <w:gridSpan w:val="5"/>
          </w:tcPr>
          <w:p w:rsidR="007E5514" w:rsidRPr="00354B44" w:rsidRDefault="007E5514" w:rsidP="00035979">
            <w:pPr>
              <w:jc w:val="center"/>
              <w:rPr>
                <w:lang w:val="sr-Cyrl-CS"/>
              </w:rPr>
            </w:pPr>
            <w:r w:rsidRPr="00354B44">
              <w:rPr>
                <w:lang w:val="sr-Cyrl-RS"/>
              </w:rPr>
              <w:t>Појединачне оцене за анкетн</w:t>
            </w:r>
            <w:r w:rsidRPr="00354B44">
              <w:rPr>
                <w:lang w:val="sr-Cyrl-CS"/>
              </w:rPr>
              <w:t>о</w:t>
            </w:r>
            <w:r w:rsidRPr="00354B44">
              <w:rPr>
                <w:lang w:val="sr-Cyrl-RS"/>
              </w:rPr>
              <w:t xml:space="preserve"> питањ</w:t>
            </w:r>
            <w:r w:rsidRPr="00354B44">
              <w:rPr>
                <w:lang w:val="sr-Cyrl-CS"/>
              </w:rPr>
              <w:t>е</w:t>
            </w:r>
          </w:p>
        </w:tc>
      </w:tr>
      <w:tr w:rsidR="007E5514" w:rsidRPr="007B273F" w:rsidTr="00035979">
        <w:trPr>
          <w:trHeight w:val="283"/>
        </w:trPr>
        <w:tc>
          <w:tcPr>
            <w:tcW w:w="534" w:type="dxa"/>
            <w:vMerge/>
            <w:vAlign w:val="center"/>
          </w:tcPr>
          <w:p w:rsidR="007E5514" w:rsidRPr="00354B44" w:rsidRDefault="007E5514" w:rsidP="00035979">
            <w:pPr>
              <w:jc w:val="center"/>
              <w:rPr>
                <w:lang w:val="ru-RU"/>
              </w:rPr>
            </w:pPr>
          </w:p>
        </w:tc>
        <w:tc>
          <w:tcPr>
            <w:tcW w:w="3430" w:type="dxa"/>
            <w:vMerge/>
          </w:tcPr>
          <w:p w:rsidR="007E5514" w:rsidRPr="00354B44" w:rsidRDefault="007E5514" w:rsidP="00035979">
            <w:pPr>
              <w:rPr>
                <w:lang w:val="sr-Cyrl-RS"/>
              </w:rPr>
            </w:pPr>
          </w:p>
        </w:tc>
        <w:tc>
          <w:tcPr>
            <w:tcW w:w="929" w:type="dxa"/>
            <w:vMerge/>
          </w:tcPr>
          <w:p w:rsidR="007E5514" w:rsidRPr="00354B44" w:rsidRDefault="007E5514" w:rsidP="00035979">
            <w:pPr>
              <w:rPr>
                <w:lang w:val="sr-Cyrl-RS"/>
              </w:rPr>
            </w:pPr>
          </w:p>
        </w:tc>
        <w:tc>
          <w:tcPr>
            <w:tcW w:w="821" w:type="dxa"/>
            <w:vAlign w:val="center"/>
          </w:tcPr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b/>
                <w:lang w:val="sr-Cyrl-RS"/>
              </w:rPr>
              <w:t xml:space="preserve">5 </w:t>
            </w:r>
          </w:p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lang w:val="sr-Cyrl-RS"/>
              </w:rPr>
              <w:t>(%)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b/>
                <w:lang w:val="sr-Cyrl-RS"/>
              </w:rPr>
              <w:t>4</w:t>
            </w:r>
          </w:p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lang w:val="sr-Cyrl-RS"/>
              </w:rPr>
              <w:t>(%)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b/>
                <w:lang w:val="sr-Cyrl-RS"/>
              </w:rPr>
              <w:t>3</w:t>
            </w:r>
          </w:p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lang w:val="sr-Cyrl-RS"/>
              </w:rPr>
              <w:t>(%)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b/>
                <w:lang w:val="sr-Cyrl-RS"/>
              </w:rPr>
              <w:t>2</w:t>
            </w:r>
          </w:p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lang w:val="sr-Cyrl-RS"/>
              </w:rPr>
              <w:t>(%)</w:t>
            </w:r>
          </w:p>
        </w:tc>
        <w:tc>
          <w:tcPr>
            <w:tcW w:w="711" w:type="dxa"/>
            <w:vAlign w:val="center"/>
          </w:tcPr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b/>
                <w:lang w:val="sr-Cyrl-RS"/>
              </w:rPr>
              <w:t>1</w:t>
            </w:r>
          </w:p>
          <w:p w:rsidR="007E5514" w:rsidRPr="00354B44" w:rsidRDefault="007E5514" w:rsidP="00035979">
            <w:pPr>
              <w:jc w:val="center"/>
              <w:rPr>
                <w:b/>
                <w:lang w:val="sr-Cyrl-RS"/>
              </w:rPr>
            </w:pPr>
            <w:r w:rsidRPr="00354B44">
              <w:rPr>
                <w:lang w:val="sr-Cyrl-RS"/>
              </w:rPr>
              <w:t>(%)</w:t>
            </w:r>
          </w:p>
        </w:tc>
      </w:tr>
      <w:tr w:rsidR="007E5514" w:rsidRPr="007B273F" w:rsidTr="00035979">
        <w:trPr>
          <w:trHeight w:val="283"/>
        </w:trPr>
        <w:tc>
          <w:tcPr>
            <w:tcW w:w="534" w:type="dxa"/>
            <w:vAlign w:val="center"/>
          </w:tcPr>
          <w:p w:rsidR="007E5514" w:rsidRPr="00354B44" w:rsidRDefault="007E5514" w:rsidP="00035979">
            <w:pPr>
              <w:jc w:val="center"/>
              <w:rPr>
                <w:lang w:val="sr-Cyrl-RS"/>
              </w:rPr>
            </w:pPr>
            <w:r w:rsidRPr="00354B44">
              <w:rPr>
                <w:lang w:val="sr-Cyrl-RS"/>
              </w:rPr>
              <w:t>1.</w:t>
            </w:r>
          </w:p>
        </w:tc>
        <w:tc>
          <w:tcPr>
            <w:tcW w:w="3430" w:type="dxa"/>
            <w:vAlign w:val="center"/>
          </w:tcPr>
          <w:p w:rsidR="007E5514" w:rsidRPr="00354B44" w:rsidRDefault="007E5514" w:rsidP="00035979">
            <w:pPr>
              <w:rPr>
                <w:color w:val="000000"/>
                <w:lang w:val="ru-RU"/>
              </w:rPr>
            </w:pPr>
            <w:r w:rsidRPr="00354B44">
              <w:rPr>
                <w:color w:val="000000"/>
                <w:lang w:val="ru-RU"/>
              </w:rPr>
              <w:t>Ниво теоријског знања у струци</w:t>
            </w:r>
          </w:p>
        </w:tc>
        <w:tc>
          <w:tcPr>
            <w:tcW w:w="929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4,53</w:t>
            </w:r>
          </w:p>
        </w:tc>
        <w:tc>
          <w:tcPr>
            <w:tcW w:w="82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70,59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11,76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17,65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0,00</w:t>
            </w:r>
          </w:p>
        </w:tc>
        <w:tc>
          <w:tcPr>
            <w:tcW w:w="71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0,00</w:t>
            </w:r>
          </w:p>
        </w:tc>
      </w:tr>
      <w:tr w:rsidR="007E5514" w:rsidRPr="007B273F" w:rsidTr="00035979">
        <w:trPr>
          <w:trHeight w:val="283"/>
        </w:trPr>
        <w:tc>
          <w:tcPr>
            <w:tcW w:w="534" w:type="dxa"/>
            <w:vAlign w:val="center"/>
          </w:tcPr>
          <w:p w:rsidR="007E5514" w:rsidRPr="00354B44" w:rsidRDefault="007E5514" w:rsidP="00035979">
            <w:pPr>
              <w:jc w:val="center"/>
              <w:rPr>
                <w:lang w:val="sr-Cyrl-RS"/>
              </w:rPr>
            </w:pPr>
            <w:r w:rsidRPr="00354B44">
              <w:rPr>
                <w:lang w:val="sr-Cyrl-RS"/>
              </w:rPr>
              <w:t>2.</w:t>
            </w:r>
          </w:p>
        </w:tc>
        <w:tc>
          <w:tcPr>
            <w:tcW w:w="3430" w:type="dxa"/>
            <w:vAlign w:val="center"/>
          </w:tcPr>
          <w:p w:rsidR="007E5514" w:rsidRPr="00354B44" w:rsidRDefault="007E5514" w:rsidP="00035979">
            <w:pPr>
              <w:rPr>
                <w:color w:val="000000"/>
                <w:lang w:val="ru-RU"/>
              </w:rPr>
            </w:pPr>
            <w:r w:rsidRPr="00354B44">
              <w:rPr>
                <w:color w:val="000000"/>
                <w:lang w:val="ru-RU"/>
              </w:rPr>
              <w:t>Ниво практичног знања у струци</w:t>
            </w:r>
          </w:p>
        </w:tc>
        <w:tc>
          <w:tcPr>
            <w:tcW w:w="929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4,24</w:t>
            </w:r>
          </w:p>
        </w:tc>
        <w:tc>
          <w:tcPr>
            <w:tcW w:w="82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41,00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41,00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18,00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0,00</w:t>
            </w:r>
          </w:p>
        </w:tc>
        <w:tc>
          <w:tcPr>
            <w:tcW w:w="71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0,00</w:t>
            </w:r>
          </w:p>
        </w:tc>
      </w:tr>
      <w:tr w:rsidR="007E5514" w:rsidRPr="007B273F" w:rsidTr="00035979">
        <w:trPr>
          <w:trHeight w:val="283"/>
        </w:trPr>
        <w:tc>
          <w:tcPr>
            <w:tcW w:w="534" w:type="dxa"/>
            <w:vAlign w:val="center"/>
          </w:tcPr>
          <w:p w:rsidR="007E5514" w:rsidRPr="00354B44" w:rsidRDefault="007E5514" w:rsidP="00035979">
            <w:pPr>
              <w:jc w:val="center"/>
              <w:rPr>
                <w:lang w:val="sr-Cyrl-RS"/>
              </w:rPr>
            </w:pPr>
            <w:r w:rsidRPr="00354B44">
              <w:rPr>
                <w:lang w:val="sr-Cyrl-RS"/>
              </w:rPr>
              <w:t>3.</w:t>
            </w:r>
          </w:p>
        </w:tc>
        <w:tc>
          <w:tcPr>
            <w:tcW w:w="3430" w:type="dxa"/>
            <w:vAlign w:val="center"/>
          </w:tcPr>
          <w:p w:rsidR="007E5514" w:rsidRPr="00354B44" w:rsidRDefault="007E5514" w:rsidP="00035979">
            <w:pPr>
              <w:rPr>
                <w:color w:val="000000"/>
              </w:rPr>
            </w:pPr>
            <w:r w:rsidRPr="00354B44">
              <w:rPr>
                <w:color w:val="000000"/>
              </w:rPr>
              <w:t>Ниво организационих вештина</w:t>
            </w:r>
          </w:p>
        </w:tc>
        <w:tc>
          <w:tcPr>
            <w:tcW w:w="929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4,13</w:t>
            </w:r>
          </w:p>
        </w:tc>
        <w:tc>
          <w:tcPr>
            <w:tcW w:w="82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56,25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12,50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18,75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12,50</w:t>
            </w:r>
          </w:p>
        </w:tc>
        <w:tc>
          <w:tcPr>
            <w:tcW w:w="71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0,00</w:t>
            </w:r>
          </w:p>
        </w:tc>
      </w:tr>
      <w:tr w:rsidR="007E5514" w:rsidRPr="007B273F" w:rsidTr="00035979">
        <w:trPr>
          <w:trHeight w:val="283"/>
        </w:trPr>
        <w:tc>
          <w:tcPr>
            <w:tcW w:w="534" w:type="dxa"/>
            <w:vAlign w:val="center"/>
          </w:tcPr>
          <w:p w:rsidR="007E5514" w:rsidRPr="00354B44" w:rsidRDefault="007E5514" w:rsidP="00035979">
            <w:pPr>
              <w:jc w:val="center"/>
              <w:rPr>
                <w:lang w:val="sr-Cyrl-RS"/>
              </w:rPr>
            </w:pPr>
            <w:r w:rsidRPr="00354B44">
              <w:rPr>
                <w:lang w:val="sr-Cyrl-RS"/>
              </w:rPr>
              <w:t>4.</w:t>
            </w:r>
          </w:p>
        </w:tc>
        <w:tc>
          <w:tcPr>
            <w:tcW w:w="3430" w:type="dxa"/>
            <w:vAlign w:val="center"/>
          </w:tcPr>
          <w:p w:rsidR="007E5514" w:rsidRPr="00354B44" w:rsidRDefault="007E5514" w:rsidP="00035979">
            <w:pPr>
              <w:rPr>
                <w:color w:val="000000"/>
              </w:rPr>
            </w:pPr>
            <w:r w:rsidRPr="00354B44">
              <w:rPr>
                <w:color w:val="000000"/>
              </w:rPr>
              <w:t>Ниво економскиг вештина</w:t>
            </w:r>
          </w:p>
        </w:tc>
        <w:tc>
          <w:tcPr>
            <w:tcW w:w="929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3,69</w:t>
            </w:r>
          </w:p>
        </w:tc>
        <w:tc>
          <w:tcPr>
            <w:tcW w:w="82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38,46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7,69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38,46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7,69</w:t>
            </w:r>
          </w:p>
        </w:tc>
        <w:tc>
          <w:tcPr>
            <w:tcW w:w="71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7,69</w:t>
            </w:r>
          </w:p>
        </w:tc>
      </w:tr>
      <w:tr w:rsidR="007E5514" w:rsidRPr="007B273F" w:rsidTr="00035979">
        <w:trPr>
          <w:trHeight w:val="283"/>
        </w:trPr>
        <w:tc>
          <w:tcPr>
            <w:tcW w:w="534" w:type="dxa"/>
            <w:vAlign w:val="center"/>
          </w:tcPr>
          <w:p w:rsidR="007E5514" w:rsidRPr="00354B44" w:rsidRDefault="007E5514" w:rsidP="00035979">
            <w:pPr>
              <w:jc w:val="center"/>
              <w:rPr>
                <w:lang w:val="sr-Cyrl-RS"/>
              </w:rPr>
            </w:pPr>
            <w:r w:rsidRPr="00354B44">
              <w:rPr>
                <w:lang w:val="sr-Cyrl-RS"/>
              </w:rPr>
              <w:t>5.</w:t>
            </w:r>
          </w:p>
        </w:tc>
        <w:tc>
          <w:tcPr>
            <w:tcW w:w="3430" w:type="dxa"/>
            <w:vAlign w:val="center"/>
          </w:tcPr>
          <w:p w:rsidR="007E5514" w:rsidRPr="00354B44" w:rsidRDefault="007E5514" w:rsidP="00035979">
            <w:pPr>
              <w:rPr>
                <w:color w:val="000000"/>
              </w:rPr>
            </w:pPr>
            <w:r w:rsidRPr="00354B44">
              <w:rPr>
                <w:color w:val="000000"/>
              </w:rPr>
              <w:t>Спремности за рад</w:t>
            </w:r>
          </w:p>
        </w:tc>
        <w:tc>
          <w:tcPr>
            <w:tcW w:w="929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4,41</w:t>
            </w:r>
          </w:p>
        </w:tc>
        <w:tc>
          <w:tcPr>
            <w:tcW w:w="82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58,82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23,53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17,65</w:t>
            </w:r>
          </w:p>
        </w:tc>
        <w:tc>
          <w:tcPr>
            <w:tcW w:w="794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0,00</w:t>
            </w:r>
          </w:p>
        </w:tc>
        <w:tc>
          <w:tcPr>
            <w:tcW w:w="711" w:type="dxa"/>
            <w:vAlign w:val="center"/>
          </w:tcPr>
          <w:p w:rsidR="007E5514" w:rsidRPr="00354B44" w:rsidRDefault="007E5514" w:rsidP="00035979">
            <w:pPr>
              <w:jc w:val="center"/>
              <w:rPr>
                <w:color w:val="000000"/>
              </w:rPr>
            </w:pPr>
            <w:r w:rsidRPr="00354B44">
              <w:rPr>
                <w:color w:val="000000"/>
              </w:rPr>
              <w:t>0,00</w:t>
            </w:r>
          </w:p>
        </w:tc>
      </w:tr>
      <w:tr w:rsidR="00CF1A72" w:rsidRPr="007B273F" w:rsidTr="00035979">
        <w:trPr>
          <w:trHeight w:val="283"/>
        </w:trPr>
        <w:tc>
          <w:tcPr>
            <w:tcW w:w="534" w:type="dxa"/>
            <w:vAlign w:val="center"/>
          </w:tcPr>
          <w:p w:rsidR="00CF1A72" w:rsidRPr="00354B44" w:rsidRDefault="00CF1A72" w:rsidP="00035979">
            <w:pPr>
              <w:jc w:val="center"/>
              <w:rPr>
                <w:lang w:val="sr-Cyrl-RS"/>
              </w:rPr>
            </w:pPr>
          </w:p>
        </w:tc>
        <w:tc>
          <w:tcPr>
            <w:tcW w:w="3430" w:type="dxa"/>
            <w:vAlign w:val="center"/>
          </w:tcPr>
          <w:p w:rsidR="00CF1A72" w:rsidRPr="00CF1A72" w:rsidRDefault="00CF1A72" w:rsidP="00035979">
            <w:pPr>
              <w:rPr>
                <w:b/>
                <w:color w:val="000000"/>
                <w:lang w:val="sr-Cyrl-RS"/>
              </w:rPr>
            </w:pPr>
            <w:r w:rsidRPr="00CF1A72">
              <w:rPr>
                <w:b/>
                <w:color w:val="000000"/>
                <w:lang w:val="sr-Cyrl-RS"/>
              </w:rPr>
              <w:t>Општи просек</w:t>
            </w:r>
          </w:p>
        </w:tc>
        <w:tc>
          <w:tcPr>
            <w:tcW w:w="929" w:type="dxa"/>
            <w:vAlign w:val="center"/>
          </w:tcPr>
          <w:p w:rsidR="00CF1A72" w:rsidRPr="00CF1A72" w:rsidRDefault="00CF1A72" w:rsidP="00035979">
            <w:pPr>
              <w:jc w:val="center"/>
              <w:rPr>
                <w:b/>
                <w:color w:val="000000"/>
                <w:lang w:val="sr-Cyrl-RS"/>
              </w:rPr>
            </w:pPr>
            <w:r w:rsidRPr="00CF1A72">
              <w:rPr>
                <w:b/>
                <w:color w:val="000000"/>
                <w:lang w:val="sr-Cyrl-RS"/>
              </w:rPr>
              <w:t>4,20</w:t>
            </w:r>
          </w:p>
        </w:tc>
        <w:tc>
          <w:tcPr>
            <w:tcW w:w="821" w:type="dxa"/>
            <w:vAlign w:val="center"/>
          </w:tcPr>
          <w:p w:rsidR="00CF1A72" w:rsidRPr="00354B44" w:rsidRDefault="00CF1A72" w:rsidP="00035979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CF1A72" w:rsidRPr="00354B44" w:rsidRDefault="00CF1A72" w:rsidP="00035979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CF1A72" w:rsidRPr="00354B44" w:rsidRDefault="00CF1A72" w:rsidP="00035979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CF1A72" w:rsidRPr="00354B44" w:rsidRDefault="00CF1A72" w:rsidP="00035979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CF1A72" w:rsidRPr="00354B44" w:rsidRDefault="00CF1A72" w:rsidP="00035979">
            <w:pPr>
              <w:jc w:val="center"/>
              <w:rPr>
                <w:color w:val="000000"/>
              </w:rPr>
            </w:pPr>
          </w:p>
        </w:tc>
      </w:tr>
    </w:tbl>
    <w:p w:rsidR="007E5514" w:rsidRPr="009F708D" w:rsidRDefault="007E5514" w:rsidP="007E5514">
      <w:pPr>
        <w:autoSpaceDE w:val="0"/>
        <w:autoSpaceDN w:val="0"/>
        <w:adjustRightInd w:val="0"/>
        <w:spacing w:after="60"/>
        <w:jc w:val="both"/>
        <w:rPr>
          <w:color w:val="FF0000"/>
          <w:lang w:val="ru-RU"/>
        </w:rPr>
      </w:pPr>
    </w:p>
    <w:p w:rsidR="003D0349" w:rsidRDefault="003D0349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>
      <w:pPr>
        <w:rPr>
          <w:rFonts w:ascii="Times New Roman" w:hAnsi="Times New Roman"/>
          <w:sz w:val="24"/>
          <w:szCs w:val="24"/>
          <w:lang w:val="sr-Cyrl-CS"/>
        </w:rPr>
      </w:pPr>
    </w:p>
    <w:p w:rsidR="00930283" w:rsidRDefault="00930283">
      <w:pPr>
        <w:rPr>
          <w:rFonts w:ascii="Times New Roman" w:hAnsi="Times New Roman"/>
          <w:sz w:val="24"/>
          <w:szCs w:val="24"/>
          <w:lang w:val="sr-Cyrl-CS"/>
        </w:rPr>
      </w:pPr>
    </w:p>
    <w:p w:rsidR="00930283" w:rsidRDefault="00930283">
      <w:pPr>
        <w:rPr>
          <w:rFonts w:ascii="Times New Roman" w:hAnsi="Times New Roman"/>
          <w:sz w:val="24"/>
          <w:szCs w:val="24"/>
          <w:lang w:val="sr-Cyrl-CS"/>
        </w:rPr>
      </w:pPr>
    </w:p>
    <w:p w:rsidR="00930283" w:rsidRDefault="00930283">
      <w:pPr>
        <w:rPr>
          <w:rFonts w:ascii="Times New Roman" w:hAnsi="Times New Roman"/>
          <w:sz w:val="24"/>
          <w:szCs w:val="24"/>
          <w:lang w:val="sr-Cyrl-CS"/>
        </w:rPr>
      </w:pPr>
    </w:p>
    <w:p w:rsidR="00930283" w:rsidRDefault="00930283">
      <w:pPr>
        <w:rPr>
          <w:rFonts w:ascii="Times New Roman" w:hAnsi="Times New Roman"/>
          <w:sz w:val="24"/>
          <w:szCs w:val="24"/>
          <w:lang w:val="sr-Cyrl-CS"/>
        </w:rPr>
      </w:pPr>
    </w:p>
    <w:p w:rsidR="00930283" w:rsidRDefault="00930283">
      <w:pPr>
        <w:rPr>
          <w:rFonts w:ascii="Times New Roman" w:hAnsi="Times New Roman"/>
          <w:sz w:val="24"/>
          <w:szCs w:val="24"/>
          <w:lang w:val="sr-Cyrl-CS"/>
        </w:rPr>
      </w:pPr>
    </w:p>
    <w:p w:rsidR="00930283" w:rsidRDefault="00930283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>
      <w:pPr>
        <w:rPr>
          <w:rFonts w:ascii="Times New Roman" w:hAnsi="Times New Roman"/>
          <w:sz w:val="24"/>
          <w:szCs w:val="24"/>
          <w:lang w:val="sr-Cyrl-CS"/>
        </w:rPr>
      </w:pPr>
    </w:p>
    <w:p w:rsidR="007E5514" w:rsidRPr="001C65EA" w:rsidRDefault="007E5514" w:rsidP="007E5514">
      <w:pPr>
        <w:rPr>
          <w:lang w:val="sr-Cyrl-RS"/>
        </w:rPr>
      </w:pPr>
      <w:r w:rsidRPr="001C65EA">
        <w:rPr>
          <w:lang w:val="sr-Cyrl-RS"/>
        </w:rPr>
        <w:t>Табела 1М Циљеви мастер студијског програма Шумарство и њихова усклађеност са исходима учења по модулима</w:t>
      </w:r>
    </w:p>
    <w:p w:rsidR="007E5514" w:rsidRPr="001E2583" w:rsidRDefault="007E5514" w:rsidP="007E5514">
      <w:pPr>
        <w:rPr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Сврха (циљ)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Исходи учења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Област: Шумарство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Модул М1. Гајење шума, биљна производња, заштита и екологија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0B3DDD" w:rsidRDefault="007E5514" w:rsidP="00035979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B3DDD">
              <w:rPr>
                <w:b/>
                <w:sz w:val="20"/>
                <w:szCs w:val="20"/>
                <w:lang w:val="sr-Cyrl-RS"/>
              </w:rPr>
              <w:t>Бити упознат са</w:t>
            </w:r>
            <w:r w:rsidRPr="000B3DDD">
              <w:rPr>
                <w:sz w:val="20"/>
                <w:szCs w:val="20"/>
                <w:lang w:val="sr-Cyrl-RS"/>
              </w:rPr>
              <w:t xml:space="preserve"> </w:t>
            </w:r>
            <w:r w:rsidRPr="000B3DDD">
              <w:rPr>
                <w:bCs/>
                <w:sz w:val="20"/>
                <w:szCs w:val="20"/>
              </w:rPr>
              <w:t>претходно усвојени</w:t>
            </w:r>
            <w:r w:rsidRPr="000B3DDD">
              <w:rPr>
                <w:bCs/>
                <w:sz w:val="20"/>
                <w:szCs w:val="20"/>
                <w:lang w:val="sr-Cyrl-RS"/>
              </w:rPr>
              <w:t>м</w:t>
            </w:r>
            <w:r w:rsidRPr="000B3DDD">
              <w:rPr>
                <w:bCs/>
                <w:sz w:val="20"/>
                <w:szCs w:val="20"/>
              </w:rPr>
              <w:t xml:space="preserve"> теоријски</w:t>
            </w:r>
            <w:r w:rsidRPr="000B3DDD">
              <w:rPr>
                <w:bCs/>
                <w:sz w:val="20"/>
                <w:szCs w:val="20"/>
                <w:lang w:val="sr-Cyrl-RS"/>
              </w:rPr>
              <w:t>м</w:t>
            </w:r>
            <w:r w:rsidRPr="000B3DDD">
              <w:rPr>
                <w:bCs/>
                <w:sz w:val="20"/>
                <w:szCs w:val="20"/>
              </w:rPr>
              <w:t xml:space="preserve"> знањ</w:t>
            </w:r>
            <w:r w:rsidRPr="000B3DDD">
              <w:rPr>
                <w:bCs/>
                <w:sz w:val="20"/>
                <w:szCs w:val="20"/>
                <w:lang w:val="sr-Cyrl-RS"/>
              </w:rPr>
              <w:t>има</w:t>
            </w:r>
            <w:r w:rsidRPr="000B3DDD">
              <w:rPr>
                <w:bCs/>
                <w:sz w:val="20"/>
                <w:szCs w:val="20"/>
              </w:rPr>
              <w:t xml:space="preserve"> и практичн</w:t>
            </w:r>
            <w:r w:rsidRPr="000B3DDD">
              <w:rPr>
                <w:bCs/>
                <w:sz w:val="20"/>
                <w:szCs w:val="20"/>
                <w:lang w:val="sr-Cyrl-RS"/>
              </w:rPr>
              <w:t>им</w:t>
            </w:r>
            <w:r w:rsidRPr="000B3DDD">
              <w:rPr>
                <w:bCs/>
                <w:sz w:val="20"/>
                <w:szCs w:val="20"/>
              </w:rPr>
              <w:t xml:space="preserve"> искуств</w:t>
            </w:r>
            <w:r w:rsidRPr="000B3DDD">
              <w:rPr>
                <w:bCs/>
                <w:sz w:val="20"/>
                <w:szCs w:val="20"/>
                <w:lang w:val="sr-Cyrl-RS"/>
              </w:rPr>
              <w:t>им</w:t>
            </w:r>
            <w:r w:rsidRPr="000B3DDD">
              <w:rPr>
                <w:bCs/>
                <w:sz w:val="20"/>
                <w:szCs w:val="20"/>
              </w:rPr>
              <w:t>а</w:t>
            </w:r>
            <w:r w:rsidRPr="000B3DDD">
              <w:rPr>
                <w:bCs/>
                <w:sz w:val="20"/>
                <w:szCs w:val="20"/>
                <w:lang w:val="sr-Cyrl-RS"/>
              </w:rPr>
              <w:t xml:space="preserve"> з</w:t>
            </w:r>
            <w:r w:rsidRPr="000B3DDD">
              <w:rPr>
                <w:sz w:val="20"/>
                <w:szCs w:val="20"/>
                <w:lang w:val="sr-Latn-RS"/>
              </w:rPr>
              <w:t>начајним</w:t>
            </w:r>
            <w:r w:rsidRPr="000B3DDD">
              <w:rPr>
                <w:sz w:val="20"/>
                <w:szCs w:val="20"/>
                <w:lang w:val="sr-Cyrl-RS"/>
              </w:rPr>
              <w:t xml:space="preserve"> з</w:t>
            </w:r>
            <w:r w:rsidRPr="000B3DDD">
              <w:rPr>
                <w:sz w:val="20"/>
                <w:szCs w:val="20"/>
              </w:rPr>
              <w:t>а индистријск</w:t>
            </w:r>
            <w:r w:rsidRPr="000B3DDD">
              <w:rPr>
                <w:sz w:val="20"/>
                <w:szCs w:val="20"/>
                <w:lang w:val="sr-Cyrl-RS"/>
              </w:rPr>
              <w:t>у</w:t>
            </w:r>
            <w:r w:rsidRPr="000B3DDD">
              <w:rPr>
                <w:sz w:val="20"/>
                <w:szCs w:val="20"/>
              </w:rPr>
              <w:t xml:space="preserve"> производњ</w:t>
            </w:r>
            <w:r w:rsidRPr="000B3DDD">
              <w:rPr>
                <w:sz w:val="20"/>
                <w:szCs w:val="20"/>
                <w:lang w:val="sr-Cyrl-RS"/>
              </w:rPr>
              <w:t xml:space="preserve">у шумског и лековитог биља, </w:t>
            </w:r>
            <w:r w:rsidRPr="000B3DDD">
              <w:rPr>
                <w:sz w:val="20"/>
                <w:szCs w:val="20"/>
              </w:rPr>
              <w:t>узгојн</w:t>
            </w:r>
            <w:r w:rsidRPr="000B3DDD">
              <w:rPr>
                <w:sz w:val="20"/>
                <w:szCs w:val="20"/>
                <w:lang w:val="sr-Cyrl-RS"/>
              </w:rPr>
              <w:t>им</w:t>
            </w:r>
            <w:r w:rsidRPr="000B3DDD">
              <w:rPr>
                <w:sz w:val="20"/>
                <w:szCs w:val="20"/>
              </w:rPr>
              <w:t xml:space="preserve"> и заштитн</w:t>
            </w:r>
            <w:r w:rsidRPr="000B3DDD">
              <w:rPr>
                <w:sz w:val="20"/>
                <w:szCs w:val="20"/>
                <w:lang w:val="sr-Cyrl-RS"/>
              </w:rPr>
              <w:t>им</w:t>
            </w:r>
            <w:r w:rsidRPr="000B3DDD">
              <w:rPr>
                <w:sz w:val="20"/>
                <w:szCs w:val="20"/>
              </w:rPr>
              <w:t xml:space="preserve"> мер</w:t>
            </w:r>
            <w:r w:rsidRPr="000B3DDD">
              <w:rPr>
                <w:sz w:val="20"/>
                <w:szCs w:val="20"/>
                <w:lang w:val="sr-Cyrl-RS"/>
              </w:rPr>
              <w:t>ама</w:t>
            </w:r>
            <w:r w:rsidRPr="000B3DDD">
              <w:rPr>
                <w:sz w:val="20"/>
                <w:szCs w:val="20"/>
              </w:rPr>
              <w:t xml:space="preserve"> које се примењују у шумарству</w:t>
            </w:r>
            <w:r w:rsidRPr="000B3DDD">
              <w:rPr>
                <w:sz w:val="20"/>
                <w:szCs w:val="20"/>
                <w:lang w:val="sr-Cyrl-RS"/>
              </w:rPr>
              <w:t xml:space="preserve">, </w:t>
            </w:r>
            <w:r w:rsidRPr="000B3DDD">
              <w:rPr>
                <w:sz w:val="20"/>
                <w:szCs w:val="20"/>
              </w:rPr>
              <w:t xml:space="preserve">са методологијом </w:t>
            </w:r>
            <w:r w:rsidRPr="000B3DDD">
              <w:rPr>
                <w:sz w:val="20"/>
                <w:szCs w:val="20"/>
                <w:lang w:val="sr-Cyrl-RS"/>
              </w:rPr>
              <w:t xml:space="preserve">картирања </w:t>
            </w:r>
            <w:r w:rsidRPr="000B3DDD">
              <w:rPr>
                <w:sz w:val="20"/>
                <w:szCs w:val="20"/>
              </w:rPr>
              <w:t>шума</w:t>
            </w:r>
          </w:p>
          <w:p w:rsidR="007E5514" w:rsidRPr="000B3DDD" w:rsidRDefault="007E5514" w:rsidP="00035979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B3DDD">
              <w:rPr>
                <w:b/>
                <w:sz w:val="20"/>
                <w:szCs w:val="20"/>
                <w:lang w:val="sr-Cyrl-RS"/>
              </w:rPr>
              <w:t>Одредити</w:t>
            </w:r>
            <w:r w:rsidRPr="000B3DDD">
              <w:rPr>
                <w:sz w:val="20"/>
                <w:szCs w:val="20"/>
                <w:lang w:val="sr-Cyrl-RS"/>
              </w:rPr>
              <w:t xml:space="preserve"> методе за </w:t>
            </w:r>
            <w:r w:rsidRPr="000B3DDD">
              <w:rPr>
                <w:sz w:val="20"/>
                <w:szCs w:val="20"/>
              </w:rPr>
              <w:t xml:space="preserve">израду еколошко-вегетацијских основа за практичне радове </w:t>
            </w:r>
            <w:r w:rsidRPr="000B3DDD">
              <w:rPr>
                <w:sz w:val="20"/>
                <w:szCs w:val="20"/>
                <w:lang w:val="sr-Cyrl-RS"/>
              </w:rPr>
              <w:t>у шумарству, одредити</w:t>
            </w:r>
            <w:r w:rsidRPr="000B3DDD">
              <w:rPr>
                <w:sz w:val="20"/>
                <w:szCs w:val="20"/>
              </w:rPr>
              <w:t xml:space="preserve"> метод</w:t>
            </w:r>
            <w:r w:rsidRPr="000B3DDD">
              <w:rPr>
                <w:sz w:val="20"/>
                <w:szCs w:val="20"/>
                <w:lang w:val="sr-Cyrl-RS"/>
              </w:rPr>
              <w:t>е</w:t>
            </w:r>
            <w:r w:rsidRPr="000B3DDD">
              <w:rPr>
                <w:sz w:val="20"/>
                <w:szCs w:val="20"/>
              </w:rPr>
              <w:t xml:space="preserve"> природне обнове и неге шума</w:t>
            </w:r>
            <w:r w:rsidRPr="000B3DDD">
              <w:rPr>
                <w:sz w:val="20"/>
                <w:szCs w:val="20"/>
                <w:lang w:val="sr-Cyrl-RS"/>
              </w:rPr>
              <w:t xml:space="preserve"> уз п</w:t>
            </w:r>
            <w:r w:rsidRPr="000B3DDD">
              <w:rPr>
                <w:sz w:val="20"/>
                <w:szCs w:val="20"/>
              </w:rPr>
              <w:t>римен</w:t>
            </w:r>
            <w:r w:rsidRPr="000B3DDD">
              <w:rPr>
                <w:sz w:val="20"/>
                <w:szCs w:val="20"/>
                <w:lang w:val="sr-Cyrl-RS"/>
              </w:rPr>
              <w:t>у</w:t>
            </w:r>
            <w:r w:rsidRPr="000B3DDD">
              <w:rPr>
                <w:sz w:val="20"/>
                <w:szCs w:val="20"/>
              </w:rPr>
              <w:t xml:space="preserve"> ГИС-а </w:t>
            </w:r>
            <w:r w:rsidRPr="000B3DDD">
              <w:rPr>
                <w:sz w:val="20"/>
                <w:szCs w:val="20"/>
                <w:lang w:val="sr-Cyrl-RS"/>
              </w:rPr>
              <w:t xml:space="preserve">технологије, одредити </w:t>
            </w:r>
            <w:r w:rsidRPr="000B3DDD">
              <w:rPr>
                <w:sz w:val="20"/>
                <w:szCs w:val="20"/>
              </w:rPr>
              <w:t>метод</w:t>
            </w:r>
            <w:r w:rsidRPr="000B3DDD">
              <w:rPr>
                <w:sz w:val="20"/>
                <w:szCs w:val="20"/>
                <w:lang w:val="sr-Cyrl-RS"/>
              </w:rPr>
              <w:t>е</w:t>
            </w:r>
            <w:r w:rsidRPr="000B3DDD">
              <w:rPr>
                <w:sz w:val="20"/>
                <w:szCs w:val="20"/>
              </w:rPr>
              <w:t xml:space="preserve"> заштите и усмереног коришћења шумских генетских ресурса</w:t>
            </w:r>
            <w:r w:rsidRPr="000B3DDD">
              <w:rPr>
                <w:sz w:val="20"/>
                <w:szCs w:val="20"/>
                <w:lang w:val="sr-Cyrl-RS"/>
              </w:rPr>
              <w:t xml:space="preserve">, одредити методе за састављање </w:t>
            </w:r>
            <w:r w:rsidRPr="000B3DDD">
              <w:rPr>
                <w:sz w:val="20"/>
                <w:szCs w:val="20"/>
              </w:rPr>
              <w:t>програм</w:t>
            </w:r>
            <w:r w:rsidRPr="000B3DDD">
              <w:rPr>
                <w:sz w:val="20"/>
                <w:szCs w:val="20"/>
                <w:lang w:val="sr-Cyrl-RS"/>
              </w:rPr>
              <w:t>а</w:t>
            </w:r>
            <w:r w:rsidRPr="000B3DDD">
              <w:rPr>
                <w:sz w:val="20"/>
                <w:szCs w:val="20"/>
              </w:rPr>
              <w:t xml:space="preserve"> за заштиту дрвенастих биљака од штетних организама.</w:t>
            </w:r>
          </w:p>
          <w:p w:rsidR="007E5514" w:rsidRPr="001E2583" w:rsidRDefault="007E5514" w:rsidP="00035979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B3DDD">
              <w:rPr>
                <w:b/>
                <w:sz w:val="20"/>
                <w:szCs w:val="20"/>
                <w:lang w:val="sr-Cyrl-RS"/>
              </w:rPr>
              <w:t xml:space="preserve">Знати </w:t>
            </w:r>
            <w:r w:rsidRPr="000B3DDD">
              <w:rPr>
                <w:sz w:val="20"/>
                <w:szCs w:val="20"/>
                <w:lang w:val="sr-Cyrl-RS"/>
              </w:rPr>
              <w:t>р</w:t>
            </w:r>
            <w:r w:rsidRPr="000B3DDD">
              <w:rPr>
                <w:sz w:val="20"/>
                <w:szCs w:val="20"/>
              </w:rPr>
              <w:t>ешити конкрет</w:t>
            </w:r>
            <w:r w:rsidRPr="000B3DDD">
              <w:rPr>
                <w:sz w:val="20"/>
                <w:szCs w:val="20"/>
                <w:lang w:val="sr-Cyrl-RS"/>
              </w:rPr>
              <w:t>а</w:t>
            </w:r>
            <w:r w:rsidRPr="000B3DDD">
              <w:rPr>
                <w:sz w:val="20"/>
                <w:szCs w:val="20"/>
              </w:rPr>
              <w:t xml:space="preserve">н </w:t>
            </w:r>
            <w:r w:rsidRPr="000B3DDD">
              <w:rPr>
                <w:sz w:val="20"/>
                <w:szCs w:val="20"/>
                <w:lang w:val="sr-Cyrl-RS"/>
              </w:rPr>
              <w:t>задатак у шумарству и применити одговарајуће мере из гајења шума, биљне производње, заштите и екологије шума</w:t>
            </w:r>
            <w:r w:rsidRPr="000B3DDD">
              <w:rPr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:rsidR="007E5514" w:rsidRPr="00036199" w:rsidRDefault="007E5514" w:rsidP="00035979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47353C">
              <w:rPr>
                <w:sz w:val="20"/>
                <w:szCs w:val="20"/>
                <w:lang w:val="sr-Cyrl-RS"/>
              </w:rPr>
              <w:t xml:space="preserve">Рад на пословима где се врши </w:t>
            </w:r>
            <w:r>
              <w:rPr>
                <w:sz w:val="20"/>
                <w:szCs w:val="20"/>
              </w:rPr>
              <w:t>обнов</w:t>
            </w:r>
            <w:r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</w:rPr>
              <w:t xml:space="preserve"> и нег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0B3DDD">
              <w:rPr>
                <w:sz w:val="20"/>
                <w:szCs w:val="20"/>
              </w:rPr>
              <w:t xml:space="preserve"> шума</w:t>
            </w:r>
            <w:r>
              <w:rPr>
                <w:sz w:val="20"/>
                <w:szCs w:val="20"/>
                <w:lang w:val="sr-Cyrl-RS"/>
              </w:rPr>
              <w:t xml:space="preserve">, уз </w:t>
            </w:r>
            <w:r w:rsidRPr="0047353C">
              <w:rPr>
                <w:b/>
                <w:sz w:val="20"/>
                <w:szCs w:val="20"/>
                <w:lang w:val="sr-Cyrl-RS"/>
              </w:rPr>
              <w:t>примену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B3DDD">
              <w:rPr>
                <w:sz w:val="20"/>
                <w:szCs w:val="20"/>
              </w:rPr>
              <w:t>савремени</w:t>
            </w:r>
            <w:r>
              <w:rPr>
                <w:sz w:val="20"/>
                <w:szCs w:val="20"/>
                <w:lang w:val="sr-Cyrl-RS"/>
              </w:rPr>
              <w:t>х</w:t>
            </w:r>
            <w:r w:rsidRPr="000B3DDD">
              <w:rPr>
                <w:sz w:val="20"/>
                <w:szCs w:val="20"/>
              </w:rPr>
              <w:t xml:space="preserve"> знања која обједињују узгојне и заштитне мере у шумарству</w:t>
            </w:r>
          </w:p>
          <w:p w:rsidR="007E5514" w:rsidRPr="00036199" w:rsidRDefault="007E5514" w:rsidP="00035979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47353C">
              <w:rPr>
                <w:sz w:val="20"/>
                <w:szCs w:val="20"/>
                <w:lang w:val="sr-Cyrl-RS"/>
              </w:rPr>
              <w:t>Рад на пословима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0B3DDD">
              <w:rPr>
                <w:sz w:val="20"/>
                <w:szCs w:val="20"/>
              </w:rPr>
              <w:t>инд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0B3DDD">
              <w:rPr>
                <w:sz w:val="20"/>
                <w:szCs w:val="20"/>
              </w:rPr>
              <w:t>стријске производње шумског и лековитог биља</w:t>
            </w:r>
            <w:r>
              <w:rPr>
                <w:sz w:val="20"/>
                <w:szCs w:val="20"/>
                <w:lang w:val="sr-Cyrl-RS"/>
              </w:rPr>
              <w:t xml:space="preserve"> уз </w:t>
            </w:r>
            <w:r w:rsidRPr="0047353C">
              <w:rPr>
                <w:b/>
                <w:sz w:val="20"/>
                <w:szCs w:val="20"/>
                <w:lang w:val="sr-Cyrl-RS"/>
              </w:rPr>
              <w:t>избор</w:t>
            </w:r>
            <w:r>
              <w:rPr>
                <w:sz w:val="20"/>
                <w:szCs w:val="20"/>
                <w:lang w:val="sr-Cyrl-RS"/>
              </w:rPr>
              <w:t xml:space="preserve"> метода </w:t>
            </w:r>
            <w:r w:rsidRPr="000B3DDD">
              <w:rPr>
                <w:sz w:val="20"/>
                <w:szCs w:val="20"/>
              </w:rPr>
              <w:t>заштите и усмереног коришћења шумских генетских ресурса</w:t>
            </w:r>
          </w:p>
          <w:p w:rsidR="007E5514" w:rsidRPr="00036199" w:rsidRDefault="007E5514" w:rsidP="00035979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47353C">
              <w:rPr>
                <w:sz w:val="20"/>
                <w:szCs w:val="20"/>
                <w:lang w:val="sr-Cyrl-RS"/>
              </w:rPr>
              <w:t>Рад на пословима</w:t>
            </w:r>
            <w:r>
              <w:rPr>
                <w:b/>
                <w:sz w:val="20"/>
                <w:szCs w:val="20"/>
                <w:lang w:val="sr-Cyrl-RS"/>
              </w:rPr>
              <w:t xml:space="preserve"> у</w:t>
            </w:r>
            <w:r w:rsidRPr="00A1213D">
              <w:rPr>
                <w:b/>
                <w:sz w:val="20"/>
                <w:szCs w:val="20"/>
                <w:lang w:val="sr-Cyrl-RS"/>
              </w:rPr>
              <w:t>твр</w:t>
            </w:r>
            <w:r>
              <w:rPr>
                <w:b/>
                <w:sz w:val="20"/>
                <w:szCs w:val="20"/>
                <w:lang w:val="sr-Cyrl-RS"/>
              </w:rPr>
              <w:t xml:space="preserve">ђивања </w:t>
            </w:r>
            <w:r w:rsidRPr="000B3DDD">
              <w:rPr>
                <w:sz w:val="20"/>
                <w:szCs w:val="20"/>
              </w:rPr>
              <w:t>еколошко-вегетацијск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0B3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и типолошке припадности шумских екосистема као основе </w:t>
            </w:r>
            <w:r w:rsidRPr="000B3DDD">
              <w:rPr>
                <w:sz w:val="20"/>
                <w:szCs w:val="20"/>
              </w:rPr>
              <w:t>за практичне радове у гајењ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0B3DDD">
              <w:rPr>
                <w:sz w:val="20"/>
                <w:szCs w:val="20"/>
              </w:rPr>
              <w:t xml:space="preserve"> шума, планирањ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0B3DDD">
              <w:rPr>
                <w:sz w:val="20"/>
                <w:szCs w:val="20"/>
              </w:rPr>
              <w:t xml:space="preserve"> газдовања шумама, семен</w:t>
            </w:r>
            <w:r w:rsidRPr="000B3DDD">
              <w:rPr>
                <w:sz w:val="20"/>
                <w:szCs w:val="20"/>
                <w:lang w:val="sr-Latn-RS"/>
              </w:rPr>
              <w:t>aр</w:t>
            </w:r>
            <w:r w:rsidRPr="000B3DDD">
              <w:rPr>
                <w:sz w:val="20"/>
                <w:szCs w:val="20"/>
              </w:rPr>
              <w:t>ств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0B3DDD">
              <w:rPr>
                <w:sz w:val="20"/>
                <w:szCs w:val="20"/>
              </w:rPr>
              <w:t>, расадничарств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0B3DDD">
              <w:rPr>
                <w:sz w:val="20"/>
                <w:szCs w:val="20"/>
              </w:rPr>
              <w:t xml:space="preserve"> и пошумљавањ</w:t>
            </w:r>
            <w:r>
              <w:rPr>
                <w:sz w:val="20"/>
                <w:szCs w:val="20"/>
                <w:lang w:val="sr-Cyrl-RS"/>
              </w:rPr>
              <w:t>у</w:t>
            </w:r>
          </w:p>
          <w:p w:rsidR="007E5514" w:rsidRPr="001E2583" w:rsidRDefault="007E5514" w:rsidP="00035979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47353C">
              <w:rPr>
                <w:sz w:val="20"/>
                <w:szCs w:val="20"/>
                <w:lang w:val="sr-Cyrl-RS"/>
              </w:rPr>
              <w:t>Рад на пословима</w:t>
            </w:r>
            <w:r>
              <w:rPr>
                <w:b/>
                <w:sz w:val="20"/>
                <w:szCs w:val="20"/>
                <w:lang w:val="sr-Cyrl-RS"/>
              </w:rPr>
              <w:t xml:space="preserve"> р</w:t>
            </w:r>
            <w:r w:rsidRPr="00A1213D">
              <w:rPr>
                <w:b/>
                <w:sz w:val="20"/>
                <w:szCs w:val="20"/>
              </w:rPr>
              <w:t>еш</w:t>
            </w:r>
            <w:r>
              <w:rPr>
                <w:b/>
                <w:sz w:val="20"/>
                <w:szCs w:val="20"/>
                <w:lang w:val="sr-Cyrl-RS"/>
              </w:rPr>
              <w:t>авања</w:t>
            </w:r>
            <w:r w:rsidRPr="000B3DDD">
              <w:rPr>
                <w:sz w:val="20"/>
                <w:szCs w:val="20"/>
              </w:rPr>
              <w:t xml:space="preserve"> проблем</w:t>
            </w:r>
            <w:r>
              <w:rPr>
                <w:sz w:val="20"/>
                <w:szCs w:val="20"/>
                <w:lang w:val="sr-Cyrl-RS"/>
              </w:rPr>
              <w:t>а заштите шума</w:t>
            </w:r>
            <w:r w:rsidRPr="000B3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од</w:t>
            </w:r>
            <w:r w:rsidRPr="000B3DDD">
              <w:rPr>
                <w:sz w:val="20"/>
                <w:szCs w:val="20"/>
              </w:rPr>
              <w:t xml:space="preserve"> болести, штеточина, корова и глодара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Модул М2. Економика и организација шумарства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0250D9" w:rsidRDefault="007E5514" w:rsidP="00035979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0250D9">
              <w:rPr>
                <w:b/>
                <w:sz w:val="20"/>
                <w:szCs w:val="20"/>
                <w:lang w:val="sr-Cyrl-RS"/>
              </w:rPr>
              <w:t xml:space="preserve">Знати </w:t>
            </w:r>
            <w:r w:rsidRPr="000250D9">
              <w:rPr>
                <w:sz w:val="20"/>
                <w:szCs w:val="20"/>
                <w:lang w:val="sr-Cyrl-RS"/>
              </w:rPr>
              <w:t>р</w:t>
            </w:r>
            <w:r w:rsidRPr="000250D9">
              <w:rPr>
                <w:sz w:val="20"/>
                <w:szCs w:val="20"/>
              </w:rPr>
              <w:t>ешити конкрет</w:t>
            </w:r>
            <w:r w:rsidRPr="000250D9">
              <w:rPr>
                <w:sz w:val="20"/>
                <w:szCs w:val="20"/>
                <w:lang w:val="sr-Cyrl-RS"/>
              </w:rPr>
              <w:t>а</w:t>
            </w:r>
            <w:r w:rsidRPr="000250D9">
              <w:rPr>
                <w:sz w:val="20"/>
                <w:szCs w:val="20"/>
              </w:rPr>
              <w:t xml:space="preserve">н </w:t>
            </w:r>
            <w:r w:rsidRPr="000250D9">
              <w:rPr>
                <w:sz w:val="20"/>
                <w:szCs w:val="20"/>
                <w:lang w:val="sr-Cyrl-RS"/>
              </w:rPr>
              <w:t xml:space="preserve">задатак у економско-организационој сфери шумарства и применити одговарајуће мере </w:t>
            </w:r>
          </w:p>
          <w:p w:rsidR="007E5514" w:rsidRPr="000250D9" w:rsidRDefault="007E5514" w:rsidP="00035979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0250D9">
              <w:rPr>
                <w:b/>
                <w:sz w:val="20"/>
                <w:szCs w:val="20"/>
                <w:lang w:val="sr-Cyrl-RS"/>
              </w:rPr>
              <w:t xml:space="preserve">Разумети </w:t>
            </w:r>
            <w:r w:rsidRPr="000250D9">
              <w:rPr>
                <w:sz w:val="20"/>
                <w:szCs w:val="20"/>
                <w:lang w:val="sr-Cyrl-RS"/>
              </w:rPr>
              <w:t>суштину проблема и процеса у економско-организационој сфери шумарства</w:t>
            </w:r>
          </w:p>
          <w:p w:rsidR="007E5514" w:rsidRDefault="007E5514" w:rsidP="0003597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0250D9">
              <w:rPr>
                <w:b/>
                <w:sz w:val="20"/>
                <w:szCs w:val="20"/>
                <w:lang w:val="sr-Cyrl-RS"/>
              </w:rPr>
              <w:t xml:space="preserve">Схватити </w:t>
            </w:r>
            <w:r w:rsidRPr="000250D9">
              <w:rPr>
                <w:sz w:val="20"/>
                <w:szCs w:val="20"/>
                <w:lang w:val="sr-Cyrl-RS"/>
              </w:rPr>
              <w:t>међузависност и односе фактора који делују у економско-организационој сфери шумарства</w:t>
            </w:r>
          </w:p>
          <w:p w:rsidR="007E5514" w:rsidRPr="001E2583" w:rsidRDefault="007E5514" w:rsidP="00035979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00" w:type="pct"/>
          </w:tcPr>
          <w:p w:rsidR="007E5514" w:rsidRPr="00EA4D1E" w:rsidRDefault="007E5514" w:rsidP="00035979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на пословима </w:t>
            </w:r>
            <w:r>
              <w:rPr>
                <w:b/>
                <w:sz w:val="20"/>
                <w:szCs w:val="20"/>
                <w:lang w:val="sr-Cyrl-RS"/>
              </w:rPr>
              <w:t xml:space="preserve">прилагођеним </w:t>
            </w:r>
            <w:r w:rsidRPr="000B3DDD">
              <w:rPr>
                <w:sz w:val="20"/>
                <w:szCs w:val="20"/>
              </w:rPr>
              <w:t xml:space="preserve">производњи и промету производа шумарства, израчунавању вредости шума, калкулацији и анализи трошкова предузећа у шумарству </w:t>
            </w:r>
          </w:p>
          <w:p w:rsidR="007E5514" w:rsidRPr="00EA4D1E" w:rsidRDefault="007E5514" w:rsidP="00035979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на </w:t>
            </w:r>
            <w:r>
              <w:rPr>
                <w:b/>
                <w:sz w:val="20"/>
                <w:szCs w:val="20"/>
                <w:lang w:val="sr-Cyrl-RS"/>
              </w:rPr>
              <w:t>р</w:t>
            </w:r>
            <w:r w:rsidRPr="0047353C">
              <w:rPr>
                <w:b/>
                <w:sz w:val="20"/>
                <w:szCs w:val="20"/>
                <w:lang w:val="sr-Cyrl-RS"/>
              </w:rPr>
              <w:t>еш</w:t>
            </w:r>
            <w:r>
              <w:rPr>
                <w:b/>
                <w:sz w:val="20"/>
                <w:szCs w:val="20"/>
                <w:lang w:val="sr-Cyrl-RS"/>
              </w:rPr>
              <w:t xml:space="preserve">авању </w:t>
            </w:r>
            <w:r>
              <w:rPr>
                <w:sz w:val="20"/>
                <w:szCs w:val="20"/>
                <w:lang w:val="sr-Cyrl-RS"/>
              </w:rPr>
              <w:t>проблема</w:t>
            </w:r>
            <w:r w:rsidRPr="000B3DDD">
              <w:rPr>
                <w:sz w:val="20"/>
                <w:szCs w:val="20"/>
              </w:rPr>
              <w:t xml:space="preserve"> у организацији производње и менаџменту јавних шумарских предузећа и приватних фирми</w:t>
            </w:r>
          </w:p>
          <w:p w:rsidR="007E5514" w:rsidRPr="00EA4D1E" w:rsidRDefault="007E5514" w:rsidP="00035979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на пословима </w:t>
            </w:r>
            <w:r>
              <w:rPr>
                <w:b/>
                <w:sz w:val="20"/>
                <w:szCs w:val="20"/>
                <w:lang w:val="sr-Cyrl-RS"/>
              </w:rPr>
              <w:t xml:space="preserve">примене </w:t>
            </w:r>
            <w:r w:rsidRPr="000B3DDD">
              <w:rPr>
                <w:sz w:val="20"/>
                <w:szCs w:val="20"/>
              </w:rPr>
              <w:t>стратешког управљања шумам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0B3DDD">
              <w:rPr>
                <w:sz w:val="20"/>
                <w:szCs w:val="20"/>
              </w:rPr>
              <w:t xml:space="preserve"> и реализациј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0B3DDD">
              <w:rPr>
                <w:sz w:val="20"/>
                <w:szCs w:val="20"/>
              </w:rPr>
              <w:t xml:space="preserve"> циљева шумарске политике, као и у сфери законодавства у области шумарства</w:t>
            </w:r>
          </w:p>
          <w:p w:rsidR="007E5514" w:rsidRPr="001E2583" w:rsidRDefault="007E5514" w:rsidP="00035979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на </w:t>
            </w:r>
            <w:r>
              <w:rPr>
                <w:b/>
                <w:sz w:val="20"/>
                <w:szCs w:val="20"/>
                <w:lang w:val="sr-Cyrl-RS"/>
              </w:rPr>
              <w:t xml:space="preserve">прилагођавању </w:t>
            </w:r>
            <w:r w:rsidRPr="000B3DDD">
              <w:rPr>
                <w:sz w:val="20"/>
                <w:szCs w:val="20"/>
              </w:rPr>
              <w:t xml:space="preserve">предузетничког пословања у управљању и руковођењу </w:t>
            </w:r>
            <w:r>
              <w:rPr>
                <w:sz w:val="20"/>
                <w:szCs w:val="20"/>
              </w:rPr>
              <w:t>шумарск</w:t>
            </w:r>
            <w:r>
              <w:rPr>
                <w:sz w:val="20"/>
                <w:szCs w:val="20"/>
                <w:lang w:val="sr-Cyrl-RS"/>
              </w:rPr>
              <w:t>ом</w:t>
            </w:r>
            <w:r>
              <w:rPr>
                <w:sz w:val="20"/>
                <w:szCs w:val="20"/>
              </w:rPr>
              <w:t xml:space="preserve"> струк</w:t>
            </w:r>
            <w:r>
              <w:rPr>
                <w:sz w:val="20"/>
                <w:szCs w:val="20"/>
                <w:lang w:val="sr-Cyrl-RS"/>
              </w:rPr>
              <w:t>ом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Модул М3 Планирање газдовања шумама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DD134D" w:rsidRDefault="007E5514" w:rsidP="0003597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Одредити </w:t>
            </w:r>
            <w:r w:rsidRPr="000B3DDD">
              <w:rPr>
                <w:sz w:val="20"/>
                <w:szCs w:val="20"/>
                <w:lang w:val="sr-Cyrl-RS"/>
              </w:rPr>
              <w:t xml:space="preserve">методе </w:t>
            </w:r>
            <w:r>
              <w:rPr>
                <w:sz w:val="20"/>
                <w:szCs w:val="20"/>
              </w:rPr>
              <w:t xml:space="preserve">од значаја за </w:t>
            </w:r>
            <w:r>
              <w:rPr>
                <w:bCs/>
                <w:sz w:val="20"/>
                <w:szCs w:val="20"/>
              </w:rPr>
              <w:t>формирање и експлоатацију</w:t>
            </w:r>
            <w:r w:rsidRPr="00793626">
              <w:rPr>
                <w:bCs/>
                <w:sz w:val="20"/>
                <w:szCs w:val="20"/>
              </w:rPr>
              <w:t xml:space="preserve"> база података о шумском фонду, </w:t>
            </w:r>
            <w:r>
              <w:rPr>
                <w:bCs/>
                <w:sz w:val="20"/>
                <w:szCs w:val="20"/>
              </w:rPr>
              <w:t xml:space="preserve">за утврђивање и моделовање раста, прираста и виталности стабала и стицање </w:t>
            </w:r>
            <w:r w:rsidRPr="00793626">
              <w:rPr>
                <w:sz w:val="20"/>
                <w:szCs w:val="20"/>
              </w:rPr>
              <w:t xml:space="preserve">основних информација </w:t>
            </w:r>
            <w:r w:rsidRPr="00793626">
              <w:rPr>
                <w:sz w:val="20"/>
                <w:szCs w:val="20"/>
                <w:lang w:val="ru-RU"/>
              </w:rPr>
              <w:t>о географским информационим системим</w:t>
            </w:r>
            <w:r>
              <w:rPr>
                <w:sz w:val="20"/>
                <w:szCs w:val="20"/>
                <w:lang w:val="ru-RU"/>
              </w:rPr>
              <w:t>има и стратешком планирању у шумарству</w:t>
            </w:r>
          </w:p>
          <w:p w:rsidR="007E5514" w:rsidRPr="00DD134D" w:rsidRDefault="007E5514" w:rsidP="0003597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sz w:val="20"/>
                <w:szCs w:val="20"/>
                <w:lang w:val="sr-Cyrl-RS"/>
              </w:rPr>
            </w:pPr>
            <w:r w:rsidRPr="00DD134D">
              <w:rPr>
                <w:b/>
                <w:sz w:val="20"/>
                <w:szCs w:val="20"/>
              </w:rPr>
              <w:t>Знати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применити одабране методе и теоријска и практична знања стечена на овом нивоу студија у циљу решавања задатака и увођење иновативних решења из области инвентуре и моделовања раста шума и планирања газдовања шумама. </w:t>
            </w:r>
          </w:p>
          <w:p w:rsidR="007E5514" w:rsidRPr="001E2583" w:rsidRDefault="007E5514" w:rsidP="0003597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Разумети </w:t>
            </w:r>
            <w:r>
              <w:rPr>
                <w:sz w:val="20"/>
                <w:szCs w:val="20"/>
              </w:rPr>
              <w:t>значај стечених теоријских и практичних знања из предмета са претходног и овог студијског нивоа, као</w:t>
            </w:r>
            <w:r w:rsidRPr="001A2347">
              <w:rPr>
                <w:sz w:val="20"/>
                <w:szCs w:val="20"/>
              </w:rPr>
              <w:t xml:space="preserve"> </w:t>
            </w:r>
            <w:r w:rsidRPr="00585C92">
              <w:rPr>
                <w:spacing w:val="-3"/>
                <w:sz w:val="20"/>
                <w:szCs w:val="20"/>
              </w:rPr>
              <w:t>подлог</w:t>
            </w:r>
            <w:r>
              <w:rPr>
                <w:spacing w:val="-3"/>
                <w:sz w:val="20"/>
                <w:szCs w:val="20"/>
              </w:rPr>
              <w:t>е</w:t>
            </w:r>
            <w:r w:rsidRPr="00585C92">
              <w:rPr>
                <w:spacing w:val="-3"/>
                <w:sz w:val="20"/>
                <w:szCs w:val="20"/>
              </w:rPr>
              <w:t xml:space="preserve"> за </w:t>
            </w:r>
            <w:r w:rsidRPr="00793626">
              <w:rPr>
                <w:bCs/>
                <w:sz w:val="20"/>
                <w:szCs w:val="20"/>
              </w:rPr>
              <w:t xml:space="preserve">за обављање уско стучних и специфичних послова у шумарској пракси везаних за област инвентуре шума, </w:t>
            </w:r>
            <w:r w:rsidRPr="00793626">
              <w:rPr>
                <w:spacing w:val="-10"/>
                <w:sz w:val="20"/>
                <w:szCs w:val="20"/>
              </w:rPr>
              <w:t xml:space="preserve">креирање оптималних решења у циљу </w:t>
            </w:r>
            <w:r>
              <w:rPr>
                <w:spacing w:val="-10"/>
                <w:sz w:val="20"/>
                <w:szCs w:val="20"/>
              </w:rPr>
              <w:t>обезбеђења максималног</w:t>
            </w:r>
            <w:r w:rsidRPr="00793626">
              <w:rPr>
                <w:spacing w:val="-10"/>
                <w:sz w:val="20"/>
                <w:szCs w:val="20"/>
              </w:rPr>
              <w:t xml:space="preserve"> нивоа продукције и виталности стабала и шумских састојина</w:t>
            </w:r>
            <w:r>
              <w:rPr>
                <w:spacing w:val="-3"/>
                <w:sz w:val="20"/>
                <w:szCs w:val="20"/>
              </w:rPr>
              <w:t xml:space="preserve"> и израду </w:t>
            </w:r>
            <w:r w:rsidRPr="00793626">
              <w:rPr>
                <w:bCs/>
                <w:sz w:val="20"/>
                <w:szCs w:val="20"/>
                <w:lang w:val="ru-RU"/>
              </w:rPr>
              <w:t>стратешких планова</w:t>
            </w:r>
            <w:r w:rsidRPr="00793626">
              <w:rPr>
                <w:sz w:val="20"/>
                <w:szCs w:val="20"/>
                <w:lang w:val="ru-RU"/>
              </w:rPr>
              <w:t xml:space="preserve"> у односу на принцип одрживог коришћења укупних потенцијала шума</w:t>
            </w:r>
          </w:p>
        </w:tc>
        <w:tc>
          <w:tcPr>
            <w:tcW w:w="2500" w:type="pct"/>
          </w:tcPr>
          <w:p w:rsidR="007E5514" w:rsidRDefault="007E5514" w:rsidP="0003597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 xml:space="preserve">Рад на 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састављању </w:t>
            </w:r>
            <w:r>
              <w:rPr>
                <w:bCs/>
                <w:sz w:val="20"/>
                <w:szCs w:val="20"/>
                <w:lang w:val="sr-Cyrl-RS"/>
              </w:rPr>
              <w:t>различитих планова газдовања</w:t>
            </w:r>
            <w:r w:rsidRPr="000B3DDD">
              <w:rPr>
                <w:sz w:val="20"/>
                <w:szCs w:val="20"/>
                <w:lang w:val="ru-RU"/>
              </w:rPr>
              <w:t xml:space="preserve"> у односу на принцип одрживог коришћења укупних потенцијала шума</w:t>
            </w:r>
          </w:p>
          <w:p w:rsidR="007E5514" w:rsidRPr="00664211" w:rsidRDefault="007E5514" w:rsidP="0003597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 xml:space="preserve">Рад на </w:t>
            </w:r>
            <w:r w:rsidRPr="009441E5">
              <w:rPr>
                <w:b/>
                <w:bCs/>
                <w:sz w:val="20"/>
                <w:szCs w:val="20"/>
                <w:lang w:val="sr-Cyrl-RS"/>
              </w:rPr>
              <w:t>примени</w:t>
            </w:r>
            <w:r>
              <w:rPr>
                <w:bCs/>
                <w:sz w:val="20"/>
                <w:szCs w:val="20"/>
                <w:lang w:val="sr-Cyrl-RS"/>
              </w:rPr>
              <w:t xml:space="preserve"> техника у </w:t>
            </w:r>
            <w:r w:rsidRPr="000B3DDD">
              <w:rPr>
                <w:bCs/>
                <w:sz w:val="20"/>
                <w:szCs w:val="20"/>
              </w:rPr>
              <w:t>област</w:t>
            </w:r>
            <w:r>
              <w:rPr>
                <w:bCs/>
                <w:sz w:val="20"/>
                <w:szCs w:val="20"/>
                <w:lang w:val="sr-Cyrl-RS"/>
              </w:rPr>
              <w:t>и</w:t>
            </w:r>
            <w:r>
              <w:rPr>
                <w:bCs/>
                <w:sz w:val="20"/>
                <w:szCs w:val="20"/>
              </w:rPr>
              <w:t xml:space="preserve"> инвентуре шума</w:t>
            </w:r>
            <w:r>
              <w:rPr>
                <w:bCs/>
                <w:sz w:val="20"/>
                <w:szCs w:val="20"/>
                <w:lang w:val="sr-Cyrl-RS"/>
              </w:rPr>
              <w:t xml:space="preserve"> и </w:t>
            </w:r>
            <w:r>
              <w:rPr>
                <w:bCs/>
                <w:sz w:val="20"/>
                <w:szCs w:val="20"/>
              </w:rPr>
              <w:t>формирањ</w:t>
            </w:r>
            <w:r>
              <w:rPr>
                <w:bCs/>
                <w:sz w:val="20"/>
                <w:szCs w:val="20"/>
                <w:lang w:val="sr-Cyrl-RS"/>
              </w:rPr>
              <w:t>а</w:t>
            </w:r>
            <w:r w:rsidRPr="000B3DDD">
              <w:rPr>
                <w:bCs/>
                <w:sz w:val="20"/>
                <w:szCs w:val="20"/>
              </w:rPr>
              <w:t xml:space="preserve"> база података о шумском фонду</w:t>
            </w:r>
          </w:p>
          <w:p w:rsidR="007E5514" w:rsidRDefault="007E5514" w:rsidP="0003597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pacing w:val="-10"/>
                <w:sz w:val="20"/>
                <w:szCs w:val="20"/>
                <w:lang w:val="sr-Cyrl-RS"/>
              </w:rPr>
              <w:t xml:space="preserve">Рад на </w:t>
            </w:r>
            <w:r>
              <w:rPr>
                <w:b/>
                <w:spacing w:val="-10"/>
                <w:sz w:val="20"/>
                <w:szCs w:val="20"/>
                <w:lang w:val="sr-Cyrl-RS"/>
              </w:rPr>
              <w:t xml:space="preserve">утврђивању </w:t>
            </w:r>
            <w:r w:rsidRPr="000B3DDD">
              <w:rPr>
                <w:spacing w:val="-10"/>
                <w:sz w:val="20"/>
                <w:szCs w:val="20"/>
              </w:rPr>
              <w:t>квантитативн</w:t>
            </w:r>
            <w:r>
              <w:rPr>
                <w:spacing w:val="-10"/>
                <w:sz w:val="20"/>
                <w:szCs w:val="20"/>
                <w:lang w:val="sr-Cyrl-RS"/>
              </w:rPr>
              <w:t>е</w:t>
            </w:r>
            <w:r w:rsidRPr="000B3DDD">
              <w:rPr>
                <w:spacing w:val="-10"/>
                <w:sz w:val="20"/>
                <w:szCs w:val="20"/>
              </w:rPr>
              <w:t xml:space="preserve"> и квалитативн</w:t>
            </w:r>
            <w:r>
              <w:rPr>
                <w:spacing w:val="-10"/>
                <w:sz w:val="20"/>
                <w:szCs w:val="20"/>
                <w:lang w:val="sr-Cyrl-RS"/>
              </w:rPr>
              <w:t>е</w:t>
            </w:r>
            <w:r w:rsidRPr="000B3DDD">
              <w:rPr>
                <w:spacing w:val="-10"/>
                <w:sz w:val="20"/>
                <w:szCs w:val="20"/>
              </w:rPr>
              <w:t xml:space="preserve"> анализ</w:t>
            </w:r>
            <w:r>
              <w:rPr>
                <w:spacing w:val="-10"/>
                <w:sz w:val="20"/>
                <w:szCs w:val="20"/>
                <w:lang w:val="sr-Cyrl-RS"/>
              </w:rPr>
              <w:t>е</w:t>
            </w:r>
            <w:r w:rsidRPr="000B3DDD">
              <w:rPr>
                <w:spacing w:val="-10"/>
                <w:sz w:val="20"/>
                <w:szCs w:val="20"/>
              </w:rPr>
              <w:t xml:space="preserve"> прираста стабала и састојина и креирање оптималних решења у циљу повећања нивоа продукције и виталности стабала и шумских састојина</w:t>
            </w:r>
          </w:p>
          <w:p w:rsidR="007E5514" w:rsidRPr="001E2583" w:rsidRDefault="007E5514" w:rsidP="0003597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на </w:t>
            </w:r>
            <w:r>
              <w:rPr>
                <w:b/>
                <w:sz w:val="20"/>
                <w:szCs w:val="20"/>
                <w:lang w:val="sr-Cyrl-RS"/>
              </w:rPr>
              <w:t xml:space="preserve">избору </w:t>
            </w:r>
            <w:r>
              <w:rPr>
                <w:sz w:val="20"/>
                <w:szCs w:val="20"/>
                <w:lang w:val="ru-RU"/>
              </w:rPr>
              <w:t>географски</w:t>
            </w:r>
            <w:r>
              <w:rPr>
                <w:sz w:val="20"/>
                <w:szCs w:val="20"/>
                <w:lang w:val="sr-Cyrl-RS"/>
              </w:rPr>
              <w:t>х</w:t>
            </w:r>
            <w:r w:rsidRPr="000B3DDD">
              <w:rPr>
                <w:sz w:val="20"/>
                <w:szCs w:val="20"/>
                <w:lang w:val="ru-RU"/>
              </w:rPr>
              <w:t xml:space="preserve"> информациони</w:t>
            </w:r>
            <w:r>
              <w:rPr>
                <w:sz w:val="20"/>
                <w:szCs w:val="20"/>
                <w:lang w:val="sr-Cyrl-RS"/>
              </w:rPr>
              <w:t>х</w:t>
            </w:r>
            <w:r w:rsidRPr="000B3DDD">
              <w:rPr>
                <w:sz w:val="20"/>
                <w:szCs w:val="20"/>
                <w:lang w:val="ru-RU"/>
              </w:rPr>
              <w:t xml:space="preserve"> систем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sr-Cyrl-RS"/>
              </w:rPr>
              <w:t xml:space="preserve"> и</w:t>
            </w:r>
            <w:r w:rsidRPr="000B3DDD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њиховој </w:t>
            </w:r>
            <w:r>
              <w:rPr>
                <w:sz w:val="20"/>
                <w:szCs w:val="20"/>
                <w:lang w:val="ru-RU"/>
              </w:rPr>
              <w:t>практичн</w:t>
            </w:r>
            <w:r>
              <w:rPr>
                <w:sz w:val="20"/>
                <w:szCs w:val="20"/>
                <w:lang w:val="sr-Cyrl-RS"/>
              </w:rPr>
              <w:t>ој примени у шумарству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Модул М4 Коришћење шумских и ловних ресурса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441AC6" w:rsidRDefault="007E5514" w:rsidP="0003597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41AC6">
              <w:rPr>
                <w:sz w:val="20"/>
                <w:szCs w:val="20"/>
              </w:rPr>
              <w:t>Бити упознат са претходно усвојеним теоријским знањима и практичним искуствима значајним за одрживо коришћење шумских и ловних ресурса.</w:t>
            </w:r>
          </w:p>
          <w:p w:rsidR="007E5514" w:rsidRPr="00441AC6" w:rsidRDefault="007E5514" w:rsidP="00035979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441AC6">
              <w:rPr>
                <w:sz w:val="20"/>
                <w:szCs w:val="20"/>
              </w:rPr>
              <w:t xml:space="preserve">Одредити методе за израду техничко технолошких аспеката коришћења шума, као и метеде за израду програма и планова газдовања ловиштима. Поред тога, радити на развоју савременог приступа отварању шума уважавајући економске еколошке и социјалне аспекте.  </w:t>
            </w:r>
          </w:p>
          <w:p w:rsidR="007E5514" w:rsidRPr="001E2583" w:rsidRDefault="007E5514" w:rsidP="0003597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</w:rPr>
              <w:t>Знати решити конкретане задатаке у шумарству и применити одговарајуће мере за одрживо коришћење природних ресурса.</w:t>
            </w:r>
          </w:p>
        </w:tc>
        <w:tc>
          <w:tcPr>
            <w:tcW w:w="2500" w:type="pct"/>
          </w:tcPr>
          <w:p w:rsidR="007E5514" w:rsidRPr="00E44BC5" w:rsidRDefault="007E5514" w:rsidP="00035979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44BC5">
              <w:rPr>
                <w:sz w:val="20"/>
                <w:szCs w:val="20"/>
                <w:lang w:val="sr-Cyrl-RS"/>
              </w:rPr>
              <w:t xml:space="preserve">Рад на </w:t>
            </w:r>
            <w:r w:rsidRPr="00E44BC5">
              <w:rPr>
                <w:b/>
                <w:sz w:val="20"/>
                <w:szCs w:val="20"/>
                <w:lang w:val="sr-Cyrl-RS"/>
              </w:rPr>
              <w:t>решавању</w:t>
            </w:r>
            <w:r w:rsidRPr="00E44BC5">
              <w:rPr>
                <w:sz w:val="20"/>
                <w:szCs w:val="20"/>
                <w:lang w:val="sr-Cyrl-RS"/>
              </w:rPr>
              <w:t xml:space="preserve"> проблема одрживог </w:t>
            </w:r>
            <w:r w:rsidRPr="00E44BC5">
              <w:rPr>
                <w:sz w:val="20"/>
                <w:szCs w:val="20"/>
              </w:rPr>
              <w:t>коришћења шумских дрвних и недрвних ресурса</w:t>
            </w:r>
          </w:p>
          <w:p w:rsidR="007E5514" w:rsidRPr="00E44BC5" w:rsidRDefault="007E5514" w:rsidP="00035979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44BC5">
              <w:rPr>
                <w:sz w:val="20"/>
                <w:szCs w:val="20"/>
              </w:rPr>
              <w:t xml:space="preserve">Рад на </w:t>
            </w:r>
            <w:r w:rsidRPr="00E44BC5">
              <w:rPr>
                <w:b/>
                <w:sz w:val="20"/>
                <w:szCs w:val="20"/>
              </w:rPr>
              <w:t>примени</w:t>
            </w:r>
            <w:r w:rsidRPr="00E44BC5">
              <w:rPr>
                <w:sz w:val="20"/>
                <w:szCs w:val="20"/>
              </w:rPr>
              <w:t xml:space="preserve"> техника у области коришћења, одрживог газдовања и заштите ловне фауне</w:t>
            </w:r>
          </w:p>
          <w:p w:rsidR="007E5514" w:rsidRPr="00E72F8C" w:rsidRDefault="007E5514" w:rsidP="00035979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44BC5">
              <w:rPr>
                <w:sz w:val="20"/>
                <w:szCs w:val="20"/>
                <w:lang w:val="sr-Cyrl-RS"/>
              </w:rPr>
              <w:t xml:space="preserve">Рад на </w:t>
            </w:r>
            <w:r w:rsidRPr="00E44BC5">
              <w:rPr>
                <w:b/>
                <w:sz w:val="20"/>
                <w:szCs w:val="20"/>
                <w:lang w:val="sr-Cyrl-RS"/>
              </w:rPr>
              <w:t>избору</w:t>
            </w:r>
            <w:r w:rsidRPr="00E44BC5">
              <w:rPr>
                <w:sz w:val="20"/>
                <w:szCs w:val="20"/>
                <w:lang w:val="sr-Cyrl-RS"/>
              </w:rPr>
              <w:t xml:space="preserve"> систематских мера за развој мреже шумских путева Србије, укључујући технике отварања шума </w:t>
            </w:r>
          </w:p>
          <w:p w:rsidR="007E5514" w:rsidRPr="00E72F8C" w:rsidRDefault="007E5514" w:rsidP="00035979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44BC5">
              <w:rPr>
                <w:sz w:val="20"/>
                <w:szCs w:val="20"/>
                <w:lang w:val="sr-Cyrl-RS"/>
              </w:rPr>
              <w:t xml:space="preserve">Рад на пословима </w:t>
            </w:r>
            <w:r w:rsidRPr="00E44BC5">
              <w:rPr>
                <w:b/>
                <w:sz w:val="20"/>
                <w:szCs w:val="20"/>
                <w:lang w:val="sr-Cyrl-RS"/>
              </w:rPr>
              <w:t xml:space="preserve">прилагођеним </w:t>
            </w:r>
            <w:r w:rsidRPr="00E44BC5">
              <w:rPr>
                <w:sz w:val="20"/>
                <w:szCs w:val="20"/>
                <w:lang w:val="sr-Cyrl-RS"/>
              </w:rPr>
              <w:t>производњи и избору одговарајуће технологије за ефикасно коришћење шумске биомасе, као једног од значајних извора енергије у будућности.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Област: Прерада дрвета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b/>
                <w:sz w:val="20"/>
                <w:szCs w:val="20"/>
                <w:lang w:val="sr-Latn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М5.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Примарна прерада дрвета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Продубљена теоријска и стручна знања у примарној преради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Разумевање планирања, побољшања и управљања производним процесима у примарној преради дрвета. 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Упознавање са научно-истраживачким методима о испитивању својстава и квалитета дрвета и производа примарне прераде дрвета.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ind w:left="720"/>
              <w:rPr>
                <w:sz w:val="20"/>
                <w:szCs w:val="20"/>
                <w:lang w:val="sr-Cyrl-R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ind w:left="36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Раде ефикасно као појединци или у тиму на пословима из области сушења и топлотне обраде дрвета, избора опреме, праћења квалитета фурнирске сировине и готових производа, класирања сировине и пиланскх производа и пројектовања технолошких операција и избора опреме из области примарне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одреде, формулишу, анализирају, решавају сложене инжењерске проблеме примарне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Самостално организују, управљају и побољшавају технолошке процесе из области примарне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Да професионално примене стечена знања и технике у научно-истраживачким и образовним институцијама. 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М6.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Финална прерада дрвета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Продубљена теоријска и стручна знања у финалној преради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Разумевање планирања, побољшања и управљања производним процесима у финалној преради дрвета. 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Упознавање са научно-истраживачким методима о испитивању својстава и квалитета дрвета и производа финалне прераде дрвета.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Раде ефикасно као појединци или у тиму на пословима из области конструисања и израде дрвних произвда  у грађевинарсту и ентеријеру,  избора површинских материјала и технологија њихове примене, обезбеђења контроле квалитета површинске обраде, трајности и заштите производа од дрвета у екстеријеру, пројектовања технолошких операција и избора опреме за аутоматизацију процеса лакирања и финалне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одреде, формулишу, анализирају, решавају сложене инжењерске проблеме финалне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Самостално организују, управљају и побољшавају технолошке процесе финалне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професионално примене стечена знања и технике у научно-истраживачким и образовним институцијама.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М7.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Хемијско-механичка прерада дрвета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Продубљена теоријска и стручна знања у хемијско-механичкој преради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Разумевање планирања, побољшања и управљања производним процесима у хемијско-механичкој преради дрвета. 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Упознавање са научно-истраживачким методима о испитивању својстава и квалитета дрвета и производа хемијско-механичкој прераде дрвета.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Раде ефикасно као појединци или у тиму на пословима из области израде производа од уситњеног дрвета и хемијске прераде дрвета, моделовања својстава,  успостављања контроле квалитета производа и фазне производње, пројектовања технолошких операција и избора опреме из области хемијско-механичке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одреде, формулишу, анализирају, решавају сложене инжењерске проблеме хемијско-механичке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Самостално организују, управљају и побољшавају технолошке процесе и производе из области хемијско-механичке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професионално примене стечена знања и технике у научно-истраживачким и образовним институцијама.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М8.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Машине и уређаји у преради дрвета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Продубљена теоријска и стручна знања из неконвенционалних технологија у области машина и уређаја у преради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Разумевање планирања, побољшања и управљања производним процесима из области машина и уређаја у преради дрвета. 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Упознавање са научно-истраживачким методима испитивања из области машина и уређаја у преради дрвета.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Раде ефикасно као појединци или у тиму на пословима из области машинске обраде масивног дрвета и композитних материјала од дрвета, процене потреба за увођење неконвенционалних технологија обраде, експлоатације, начина рада резних алата, стандардних машина и машина са компјутерском нумеричком контролом, избора опреме из области машина и уређаја у преради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одреде, формулишу, анализирају, решавају сложене инжењерске проблеме из области машина и уређаја у преради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Самостално организују, управљају и побољшавају технолошке процесе у преради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професионално примене стечена знања у научно-истраживачким и образовним институцијама.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М9.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Заштита дрвета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Продубљена теоријска и стручна знања у области заштите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Разумевање поступака и спровођења мера рационалне заштите дрвета. 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Упознавање са научно-истраживачким методима испитивања својстава дрвета.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Раде ефикасно као појединци или у тиму на пословима из области избора метода и препарата у процесу спровођења мера рационалне заштите производа, конструкција и музејских збирки од масивног дрвета и композитних материјала од дрвета у ентеријеру од дејства ксилофага и лигниколних гљива.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одреде, формулишу, анализирају, решавају сложене инжењерске проблеме заштите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Самостално организују, управљају и побољшавају процесе из области заштите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професионално примене стечена знања у научно-истраживачким и образовним институцијама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М10. </w:t>
            </w:r>
            <w:r w:rsidRPr="001E2583">
              <w:rPr>
                <w:b/>
                <w:sz w:val="20"/>
                <w:szCs w:val="20"/>
              </w:rPr>
              <w:t>Обликовање производа од дрвета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Продубљена теоријска и стручна знања из области обликовања производа од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Разумевање конструкција од дрвета у ентеријеру.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Упознавање са научно-истраживачким методима испитивања из области обликовања производа у преради дрвета.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Раде ефикасно као појединци или у тиму на пословима обликовања и  пројектовања производа и конструкција од дрвета у складу са тржишним условима, историјским наслеђем, уз примену инфорнационих комуникационих технологија.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одреде, формулишу, анализирају, решавају сложене инжењерске проблеме конструисања и обликовања дрвних производа.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Самостално организују,  спроводе и унапређују контролу квалитета производа од дрвета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професионално примене стечена знања  и технике у образовним институцијама.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М11. </w:t>
            </w:r>
            <w:r w:rsidRPr="001E2583">
              <w:rPr>
                <w:b/>
                <w:sz w:val="20"/>
                <w:szCs w:val="20"/>
              </w:rPr>
              <w:t>Трговина дрветом и економика прераде дрвета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Продубљена теоријска и стручна знања за дефинисање и спровођење стратегије уласка предузећа на инострана тржишта.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Разумевање процеса глобализације са свим њеним позитивним и негативним ефектима и с тим у вези решавање проблема и задатака у спољнотрговинском промету производа од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Упознавање са научно-истраживачким методима истраживања тржишних трендова на домаћем и међународном тржишту.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Раде ефикасно као појединци или у тиму на решавању проблема спољнотрговинског промета трговине дрветом и производа од дрвета и економике предузећа за прераду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Дефинисање и спровођење стратегије уласка предузећа и производа из области прераде дрвета на инострана тржишта као и познавање улоге и значаја свих учесника у извозним пословима с посебним освртом на систем продаје и маркетинг канале.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Располагање знањима стратешког планирања и управљања развојем прераде дрвета и реализацијом циљева индустријске политике.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професионално примене стечена знања у научно-истраживачким и образовним институцијама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М12. </w:t>
            </w:r>
            <w:r w:rsidRPr="001E2583">
              <w:rPr>
                <w:b/>
                <w:sz w:val="20"/>
                <w:szCs w:val="20"/>
              </w:rPr>
              <w:t>Организација, управљање и пројектовање предузећа у преради дрвета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Продубљена теоријска и стручна знања из области организације, управљања и пројектовања предузећа у преради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Разумевање стратешког управљања процесима у области прераде дрвета и оптимално коришћење људских ресурса у производним системима.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Упознавање са научно-истраживачким методима из области организације, управљања и пројектовања предузећа.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Раде ефикасно као појединци или у тиму на пословима пројектовања и управљања предузећа у област прераде дрвета.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Системски приступ у изучавању промена у производним системима под утицајем различитих фактора. 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Оспособљавање будућих инжењера за оптимално коришћење људских ресурса у производним системима.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Да професионално примене стечена знања у научно-истраживачким и образовним институцијама.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Област: Пе</w:t>
            </w:r>
            <w:r w:rsidRPr="001E2583">
              <w:rPr>
                <w:b/>
                <w:sz w:val="20"/>
                <w:szCs w:val="20"/>
                <w:lang w:val="en-US"/>
              </w:rPr>
              <w:t>j</w:t>
            </w:r>
            <w:r w:rsidRPr="001E2583">
              <w:rPr>
                <w:b/>
                <w:sz w:val="20"/>
                <w:szCs w:val="20"/>
                <w:lang w:val="sr-Cyrl-RS"/>
              </w:rPr>
              <w:t>зажна архитектура и хортикултура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М13. </w:t>
            </w:r>
            <w:r w:rsidRPr="001E2583">
              <w:rPr>
                <w:b/>
                <w:sz w:val="20"/>
                <w:szCs w:val="20"/>
              </w:rPr>
              <w:t>Пејзажна архитектура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Познавање и разумевање структуре и процеса у свим типовима културног предела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Поседовање вештине пројектовања сложених пејзажних објеката на различитим просторним нивоима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Познавање и разумевање методологије и технике планирања и управљања пределима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Примена стеченог знања у управљању и заштити предела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Рад на одговорним пословима планирања предела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Оспособљеност за решавање просторних проблема у пејзажном дизајну/пројектовању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Оспособљеност за вршење надзора над имплементацијом пезажноархитектонских пројеката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М14. </w:t>
            </w:r>
            <w:r w:rsidRPr="001E2583">
              <w:rPr>
                <w:b/>
                <w:sz w:val="20"/>
                <w:szCs w:val="20"/>
              </w:rPr>
              <w:t>Пејзажна хортикултура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Одре</w:t>
            </w:r>
            <w:r w:rsidRPr="001E2583">
              <w:rPr>
                <w:sz w:val="20"/>
                <w:szCs w:val="20"/>
                <w:lang w:val="sr-Cyrl-RS"/>
              </w:rPr>
              <w:t>ђ</w:t>
            </w:r>
            <w:r w:rsidRPr="001E2583">
              <w:rPr>
                <w:sz w:val="20"/>
                <w:szCs w:val="20"/>
              </w:rPr>
              <w:t>ивање одговарајућих технологија за заштиту здравља дрвенастих и зељастих украсних биљака у процесу прозводње и на зеленим</w:t>
            </w:r>
            <w:r w:rsidRPr="006D4E3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површинама (</w:t>
            </w:r>
            <w:r w:rsidRPr="001E2583">
              <w:rPr>
                <w:sz w:val="20"/>
                <w:szCs w:val="20"/>
              </w:rPr>
              <w:t>просторима</w:t>
            </w:r>
            <w:r>
              <w:rPr>
                <w:sz w:val="20"/>
                <w:szCs w:val="20"/>
                <w:lang w:val="sr-Cyrl-RS"/>
              </w:rPr>
              <w:t>)</w:t>
            </w:r>
            <w:r w:rsidRPr="001E2583">
              <w:rPr>
                <w:sz w:val="20"/>
                <w:szCs w:val="20"/>
              </w:rPr>
              <w:t>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Познавање процеса размножавања и формирања садног материјала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Разумевање процеса производње и упознавање са организацијом и управљањем предузећем</w:t>
            </w:r>
          </w:p>
        </w:tc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Управљање технологијaма производње украсних биљака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Утврђивање здравственог стања дрвенастих и зељастих украсних биљака и прилагођавање мера санације њиховом здравственом стању.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Примена стечених знања у очувању биљне разноврсности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 xml:space="preserve">Управљање предузећем, израда бизнис плана 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М15. </w:t>
            </w:r>
            <w:r w:rsidRPr="001E2583">
              <w:rPr>
                <w:b/>
                <w:sz w:val="20"/>
                <w:szCs w:val="20"/>
              </w:rPr>
              <w:t>Пејзажни инжењеринг</w:t>
            </w:r>
          </w:p>
        </w:tc>
      </w:tr>
      <w:tr w:rsidR="007E5514" w:rsidRPr="001E2583" w:rsidTr="00035979">
        <w:tc>
          <w:tcPr>
            <w:tcW w:w="2500" w:type="pct"/>
          </w:tcPr>
          <w:p w:rsidR="007E5514" w:rsidRPr="001E2583" w:rsidRDefault="007E5514" w:rsidP="00035979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З</w:t>
            </w:r>
            <w:r w:rsidRPr="001E2583">
              <w:rPr>
                <w:sz w:val="20"/>
                <w:szCs w:val="20"/>
                <w:lang w:val="sr-Cyrl-RS"/>
              </w:rPr>
              <w:t>нање свих послова у области пејзажног инжењеринга</w:t>
            </w:r>
          </w:p>
          <w:p w:rsidR="007E5514" w:rsidRPr="001E2583" w:rsidRDefault="007E5514" w:rsidP="00035979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Р</w:t>
            </w:r>
            <w:r w:rsidRPr="001E2583">
              <w:rPr>
                <w:sz w:val="20"/>
                <w:szCs w:val="20"/>
                <w:lang w:val="sr-Cyrl-RS"/>
              </w:rPr>
              <w:t xml:space="preserve">азумевање одрживог управљања зеленилом града </w:t>
            </w:r>
          </w:p>
          <w:p w:rsidR="007E5514" w:rsidRPr="001E2583" w:rsidRDefault="007E5514" w:rsidP="00035979">
            <w:pPr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1066" w:hanging="357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О</w:t>
            </w:r>
            <w:r w:rsidRPr="001E2583">
              <w:rPr>
                <w:sz w:val="20"/>
                <w:szCs w:val="20"/>
                <w:lang w:val="sr-Cyrl-RS"/>
              </w:rPr>
              <w:t>дређивање начина подизања и неговања зелених површина</w:t>
            </w:r>
          </w:p>
        </w:tc>
        <w:tc>
          <w:tcPr>
            <w:tcW w:w="2500" w:type="pct"/>
          </w:tcPr>
          <w:p w:rsidR="007E5514" w:rsidRPr="00D54F60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D54F60">
              <w:rPr>
                <w:sz w:val="20"/>
                <w:szCs w:val="20"/>
              </w:rPr>
              <w:t>Раде ефикасно, као појединци или у тиму у мултидисциплинарним пројектима</w:t>
            </w:r>
            <w:r w:rsidRPr="006D4E3F">
              <w:rPr>
                <w:sz w:val="20"/>
                <w:szCs w:val="20"/>
                <w:lang w:val="ru-RU"/>
              </w:rPr>
              <w:t>.</w:t>
            </w:r>
          </w:p>
          <w:p w:rsidR="007E5514" w:rsidRPr="00D54F60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D54F60">
              <w:rPr>
                <w:sz w:val="20"/>
                <w:szCs w:val="20"/>
              </w:rPr>
              <w:t>Одреде, формулишу, анализирају и решавају инжењерске проблеме на пословима реконструкције зелених површина</w:t>
            </w:r>
            <w:r w:rsidRPr="006D4E3F">
              <w:rPr>
                <w:sz w:val="20"/>
                <w:szCs w:val="20"/>
                <w:lang w:val="ru-RU"/>
              </w:rPr>
              <w:t>.</w:t>
            </w:r>
          </w:p>
          <w:p w:rsidR="007E5514" w:rsidRPr="00D54F60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D54F60">
              <w:rPr>
                <w:sz w:val="20"/>
                <w:szCs w:val="20"/>
              </w:rPr>
              <w:t>Организују послове на управљању зеленилом града</w:t>
            </w:r>
            <w:r w:rsidRPr="006D4E3F">
              <w:rPr>
                <w:sz w:val="20"/>
                <w:szCs w:val="20"/>
                <w:lang w:val="ru-RU"/>
              </w:rPr>
              <w:t>.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D54F60">
              <w:rPr>
                <w:sz w:val="20"/>
                <w:szCs w:val="20"/>
              </w:rPr>
              <w:t>Буду ефикасни у тимском раду при изради еколошких планова</w:t>
            </w:r>
            <w:r w:rsidRPr="006D4E3F">
              <w:rPr>
                <w:lang w:val="ru-RU"/>
              </w:rPr>
              <w:t>.</w:t>
            </w:r>
            <w:r w:rsidRPr="001E2583">
              <w:rPr>
                <w:sz w:val="20"/>
                <w:szCs w:val="20"/>
              </w:rPr>
              <w:t xml:space="preserve"> </w:t>
            </w:r>
          </w:p>
        </w:tc>
      </w:tr>
      <w:tr w:rsidR="007E5514" w:rsidRPr="001E2583" w:rsidTr="00035979">
        <w:trPr>
          <w:trHeight w:val="342"/>
        </w:trPr>
        <w:tc>
          <w:tcPr>
            <w:tcW w:w="5000" w:type="pct"/>
            <w:gridSpan w:val="2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Област: Еколошки инжењеринг у заштити земљишних и водних ресурса</w:t>
            </w:r>
          </w:p>
        </w:tc>
      </w:tr>
      <w:tr w:rsidR="007E5514" w:rsidRPr="001E2583" w:rsidTr="00035979">
        <w:trPr>
          <w:trHeight w:val="350"/>
        </w:trPr>
        <w:tc>
          <w:tcPr>
            <w:tcW w:w="5000" w:type="pct"/>
            <w:gridSpan w:val="2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М16. </w:t>
            </w:r>
            <w:r w:rsidRPr="001E2583">
              <w:rPr>
                <w:b/>
                <w:sz w:val="20"/>
                <w:szCs w:val="20"/>
              </w:rPr>
              <w:t>Заштита водних ресурса брдско-планинских подручја</w:t>
            </w:r>
          </w:p>
        </w:tc>
      </w:tr>
      <w:tr w:rsidR="007E5514" w:rsidRPr="001E2583" w:rsidTr="00035979">
        <w:trPr>
          <w:trHeight w:val="1420"/>
        </w:trPr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066" w:hanging="357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>П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>родуб</w:t>
            </w: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>љивање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 xml:space="preserve"> вез</w:t>
            </w: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>е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 xml:space="preserve"> између еколошких/биолошких наука и инжењеринга</w:t>
            </w:r>
            <w:r w:rsidRPr="001E2583">
              <w:rPr>
                <w:color w:val="000000"/>
                <w:sz w:val="20"/>
                <w:szCs w:val="20"/>
              </w:rPr>
              <w:t xml:space="preserve"> за 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>решавање проблема деградације вод</w:t>
            </w: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 xml:space="preserve">них 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>ресурса</w:t>
            </w: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 xml:space="preserve"> и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 xml:space="preserve"> њихово оптимално коришћење на принципима одрживог развоја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2583">
              <w:rPr>
                <w:rStyle w:val="longtext"/>
                <w:color w:val="000000"/>
                <w:sz w:val="20"/>
                <w:szCs w:val="20"/>
                <w:lang w:val="sr-Cyrl-RS"/>
              </w:rPr>
              <w:t xml:space="preserve">Разумевање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разли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>ч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ити</w:t>
            </w:r>
            <w:r w:rsidRPr="001E2583">
              <w:rPr>
                <w:rStyle w:val="longtext"/>
                <w:color w:val="000000"/>
                <w:sz w:val="20"/>
                <w:szCs w:val="20"/>
                <w:lang w:val="sr-Cyrl-RS"/>
              </w:rPr>
              <w:t>х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питања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у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пројектовању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и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анализи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ш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ироког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спектра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биоло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>ш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ких/еколошких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и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хидроло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>ш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ких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система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Одређивање метода за оцену деградације водних ресурса као и адекватних инжењерских техника у санацији истих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ind w:left="70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7E5514" w:rsidRPr="001E2583" w:rsidRDefault="007E5514" w:rsidP="00035979">
            <w:pPr>
              <w:tabs>
                <w:tab w:val="left" w:pos="142"/>
              </w:tabs>
              <w:rPr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Решавају проблеме на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  <w:r w:rsidRPr="001E2583">
              <w:rPr>
                <w:sz w:val="20"/>
                <w:szCs w:val="20"/>
              </w:rPr>
              <w:t>заштити  вода од деградације, објеката за заштиту од бујичних поплава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  <w:r w:rsidRPr="001E2583">
              <w:rPr>
                <w:sz w:val="20"/>
                <w:szCs w:val="20"/>
              </w:rPr>
              <w:t xml:space="preserve">и конзервације вода (пројектовање и извођење радова) </w:t>
            </w:r>
          </w:p>
          <w:p w:rsidR="007E5514" w:rsidRPr="001E2583" w:rsidRDefault="007E5514" w:rsidP="00035979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Користе, управљају и успостављају информационе системе у области вод</w:t>
            </w:r>
            <w:r w:rsidRPr="001E2583">
              <w:rPr>
                <w:sz w:val="20"/>
                <w:szCs w:val="20"/>
                <w:lang w:val="ru-RU"/>
              </w:rPr>
              <w:t>них ресурса</w:t>
            </w:r>
          </w:p>
          <w:p w:rsidR="007E5514" w:rsidRPr="001E2583" w:rsidRDefault="007E5514" w:rsidP="0003597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Буду ефикасни у тимском раду у истраживачким или развојним пројектима и да показују способност за управљање и доношење самосталних и тимских пословних одлука</w:t>
            </w:r>
            <w:r w:rsidRPr="001E2583">
              <w:rPr>
                <w:sz w:val="20"/>
                <w:szCs w:val="20"/>
                <w:lang w:val="sr-Cyrl-RS"/>
              </w:rPr>
              <w:t xml:space="preserve"> у области водних ресурса</w:t>
            </w:r>
          </w:p>
          <w:p w:rsidR="007E5514" w:rsidRPr="001E2583" w:rsidRDefault="007E5514" w:rsidP="00035979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Користе и примењују ИТ у пуном обиму у решавању проблема</w:t>
            </w:r>
            <w:r w:rsidRPr="001E2583">
              <w:rPr>
                <w:sz w:val="20"/>
                <w:szCs w:val="20"/>
                <w:lang w:val="sr-Cyrl-RS"/>
              </w:rPr>
              <w:t xml:space="preserve"> из области вода.</w:t>
            </w:r>
          </w:p>
        </w:tc>
      </w:tr>
      <w:tr w:rsidR="007E5514" w:rsidRPr="001E2583" w:rsidTr="00035979">
        <w:tc>
          <w:tcPr>
            <w:tcW w:w="5000" w:type="pct"/>
            <w:gridSpan w:val="2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М17. </w:t>
            </w:r>
            <w:r w:rsidRPr="001E2583">
              <w:rPr>
                <w:b/>
                <w:sz w:val="20"/>
                <w:szCs w:val="20"/>
              </w:rPr>
              <w:t>Деградација и заштита ресурса земљишта</w:t>
            </w:r>
          </w:p>
        </w:tc>
      </w:tr>
      <w:tr w:rsidR="007E5514" w:rsidRPr="001E2583" w:rsidTr="00035979">
        <w:trPr>
          <w:trHeight w:val="1134"/>
        </w:trPr>
        <w:tc>
          <w:tcPr>
            <w:tcW w:w="2500" w:type="pct"/>
          </w:tcPr>
          <w:p w:rsidR="007E5514" w:rsidRPr="001E2583" w:rsidRDefault="007E5514" w:rsidP="0003597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066" w:hanging="357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>П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>родуб</w:t>
            </w: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>љивање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 xml:space="preserve"> вез</w:t>
            </w: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>е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 xml:space="preserve"> између еколошких/биолошких наука и инжењеринга</w:t>
            </w:r>
            <w:r w:rsidRPr="001E2583">
              <w:rPr>
                <w:color w:val="000000"/>
                <w:sz w:val="20"/>
                <w:szCs w:val="20"/>
              </w:rPr>
              <w:t xml:space="preserve"> за 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 xml:space="preserve">решавање проблема деградације </w:t>
            </w: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 xml:space="preserve">земљишних 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>ресурса</w:t>
            </w:r>
            <w:r w:rsidRPr="001E2583">
              <w:rPr>
                <w:rStyle w:val="hps"/>
                <w:color w:val="000000"/>
                <w:sz w:val="20"/>
                <w:szCs w:val="20"/>
                <w:lang w:val="sr-Cyrl-RS"/>
              </w:rPr>
              <w:t xml:space="preserve"> и</w:t>
            </w:r>
            <w:r w:rsidRPr="001E2583">
              <w:rPr>
                <w:rStyle w:val="hps"/>
                <w:color w:val="000000"/>
                <w:sz w:val="20"/>
                <w:szCs w:val="20"/>
              </w:rPr>
              <w:t xml:space="preserve"> њихово оптимално коришћење на принципима одрживог развоја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2583">
              <w:rPr>
                <w:rStyle w:val="longtext"/>
                <w:color w:val="000000"/>
                <w:sz w:val="20"/>
                <w:szCs w:val="20"/>
                <w:lang w:val="sr-Cyrl-RS"/>
              </w:rPr>
              <w:t xml:space="preserve">Разумевање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разли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>ч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ити</w:t>
            </w:r>
            <w:r w:rsidRPr="001E2583">
              <w:rPr>
                <w:rStyle w:val="longtext"/>
                <w:color w:val="000000"/>
                <w:sz w:val="20"/>
                <w:szCs w:val="20"/>
                <w:lang w:val="sr-Cyrl-RS"/>
              </w:rPr>
              <w:t>х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питања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у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пројектовању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и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анализи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ш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ироког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спектра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биоло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>ш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ких/еколошких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и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хидроло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>ш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ких</w:t>
            </w:r>
            <w:r w:rsidRPr="001E2583">
              <w:rPr>
                <w:rStyle w:val="longtext"/>
                <w:color w:val="000000"/>
                <w:sz w:val="20"/>
                <w:szCs w:val="20"/>
              </w:rPr>
              <w:t xml:space="preserve"> </w:t>
            </w:r>
            <w:r w:rsidRPr="001E2583">
              <w:rPr>
                <w:rStyle w:val="longtext"/>
                <w:color w:val="000000"/>
                <w:sz w:val="20"/>
                <w:szCs w:val="20"/>
                <w:lang w:val="ru-RU"/>
              </w:rPr>
              <w:t>система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</w:p>
          <w:p w:rsidR="007E5514" w:rsidRPr="001E2583" w:rsidRDefault="007E5514" w:rsidP="0003597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Одређивање метода за оцену деградације земљишних ресурса као и адекватних инжењерских техника у санацији истих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7E5514" w:rsidRPr="001E2583" w:rsidRDefault="007E5514" w:rsidP="00035979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Решавају проблеме на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  <w:r w:rsidRPr="001E2583">
              <w:rPr>
                <w:sz w:val="20"/>
                <w:szCs w:val="20"/>
              </w:rPr>
              <w:t xml:space="preserve">заштити  </w:t>
            </w:r>
            <w:r w:rsidRPr="001E2583">
              <w:rPr>
                <w:sz w:val="20"/>
                <w:szCs w:val="20"/>
                <w:lang w:val="sr-Cyrl-RS"/>
              </w:rPr>
              <w:t>земљишта</w:t>
            </w:r>
            <w:r w:rsidRPr="001E2583">
              <w:rPr>
                <w:sz w:val="20"/>
                <w:szCs w:val="20"/>
              </w:rPr>
              <w:t xml:space="preserve"> од деградације</w:t>
            </w:r>
            <w:r w:rsidRPr="001E2583">
              <w:rPr>
                <w:sz w:val="20"/>
                <w:szCs w:val="20"/>
                <w:lang w:val="sr-Cyrl-RS"/>
              </w:rPr>
              <w:t xml:space="preserve"> и</w:t>
            </w:r>
            <w:r w:rsidRPr="001E2583">
              <w:rPr>
                <w:sz w:val="20"/>
                <w:szCs w:val="20"/>
              </w:rPr>
              <w:t xml:space="preserve"> конзервације </w:t>
            </w:r>
            <w:r w:rsidRPr="001E2583">
              <w:rPr>
                <w:sz w:val="20"/>
                <w:szCs w:val="20"/>
                <w:lang w:val="sr-Cyrl-RS"/>
              </w:rPr>
              <w:t>ових ресурса</w:t>
            </w:r>
            <w:r w:rsidRPr="001E2583">
              <w:rPr>
                <w:sz w:val="20"/>
                <w:szCs w:val="20"/>
              </w:rPr>
              <w:t xml:space="preserve"> (пројектовање и извођење радова) </w:t>
            </w:r>
          </w:p>
          <w:p w:rsidR="007E5514" w:rsidRPr="001E2583" w:rsidRDefault="007E5514" w:rsidP="00035979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Користе, управљају и успостављају информационе системе у области </w:t>
            </w:r>
            <w:r w:rsidRPr="001E2583">
              <w:rPr>
                <w:sz w:val="20"/>
                <w:szCs w:val="20"/>
                <w:lang w:val="sr-Cyrl-RS"/>
              </w:rPr>
              <w:t>земљишних ресурса</w:t>
            </w:r>
          </w:p>
          <w:p w:rsidR="007E5514" w:rsidRPr="001E2583" w:rsidRDefault="007E5514" w:rsidP="0003597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Буду ефикасни у тимском раду у истраживачким или развојним пројектима и да показују способност за управљање и доношење самосталних и тимских пословних одлука</w:t>
            </w:r>
            <w:r w:rsidRPr="001E2583">
              <w:rPr>
                <w:sz w:val="20"/>
                <w:szCs w:val="20"/>
                <w:lang w:val="sr-Cyrl-RS"/>
              </w:rPr>
              <w:t xml:space="preserve"> у области земљишних ресурса</w:t>
            </w:r>
          </w:p>
          <w:p w:rsidR="007E5514" w:rsidRPr="001E2583" w:rsidRDefault="007E5514" w:rsidP="00035979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Користе и примењују ИТ у пуном обиму у решавању проблема</w:t>
            </w:r>
            <w:r w:rsidRPr="001E2583">
              <w:rPr>
                <w:sz w:val="20"/>
                <w:szCs w:val="20"/>
                <w:lang w:val="sr-Cyrl-RS"/>
              </w:rPr>
              <w:t xml:space="preserve"> из области земљишних ресурса</w:t>
            </w:r>
          </w:p>
        </w:tc>
      </w:tr>
    </w:tbl>
    <w:p w:rsidR="007E5514" w:rsidRDefault="007E5514" w:rsidP="007E5514">
      <w:pPr>
        <w:rPr>
          <w:sz w:val="20"/>
          <w:szCs w:val="20"/>
          <w:lang w:val="sr-Cyrl-RS"/>
        </w:rPr>
      </w:pPr>
    </w:p>
    <w:p w:rsidR="00EF5B51" w:rsidRDefault="00EF5B51" w:rsidP="007E5514">
      <w:pPr>
        <w:rPr>
          <w:sz w:val="20"/>
          <w:szCs w:val="20"/>
          <w:lang w:val="sr-Cyrl-RS"/>
        </w:rPr>
      </w:pPr>
    </w:p>
    <w:p w:rsidR="00EF5B51" w:rsidRDefault="00EF5B51" w:rsidP="007E5514">
      <w:pPr>
        <w:rPr>
          <w:sz w:val="20"/>
          <w:szCs w:val="20"/>
          <w:lang w:val="sr-Cyrl-RS"/>
        </w:rPr>
      </w:pPr>
    </w:p>
    <w:p w:rsidR="00EF5B51" w:rsidRDefault="00EF5B51" w:rsidP="007E5514">
      <w:pPr>
        <w:rPr>
          <w:sz w:val="20"/>
          <w:szCs w:val="20"/>
          <w:lang w:val="sr-Cyrl-RS"/>
        </w:rPr>
      </w:pPr>
    </w:p>
    <w:p w:rsidR="00EF5B51" w:rsidRDefault="00EF5B51" w:rsidP="007E5514">
      <w:pPr>
        <w:rPr>
          <w:sz w:val="20"/>
          <w:szCs w:val="20"/>
          <w:lang w:val="sr-Cyrl-RS"/>
        </w:rPr>
      </w:pPr>
    </w:p>
    <w:p w:rsidR="007E5514" w:rsidRPr="001E2583" w:rsidRDefault="007E5514" w:rsidP="007E5514">
      <w:pPr>
        <w:rPr>
          <w:sz w:val="20"/>
          <w:szCs w:val="20"/>
          <w:lang w:val="sr-Cyrl-RS"/>
        </w:rPr>
      </w:pPr>
      <w:r w:rsidRPr="001E2583">
        <w:rPr>
          <w:sz w:val="20"/>
          <w:szCs w:val="20"/>
          <w:lang w:val="sr-Cyrl-RS"/>
        </w:rPr>
        <w:t>Табела 2М Повезивање ихода учења, наставних метода и учења и провере знања на масте</w:t>
      </w:r>
      <w:r w:rsidR="00EF5B51">
        <w:rPr>
          <w:sz w:val="20"/>
          <w:szCs w:val="20"/>
          <w:lang w:val="sr-Cyrl-RS"/>
        </w:rPr>
        <w:t>р студијском програму Шумарство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2505"/>
        <w:gridCol w:w="1724"/>
        <w:gridCol w:w="1610"/>
        <w:gridCol w:w="2249"/>
      </w:tblGrid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Предмет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Исходи учења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Активности наставе и учења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Провера знања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Највероватнија врста учења која је оцењена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  <w:lang w:val="sr-Cyrl-RS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 xml:space="preserve">1. </w:t>
            </w:r>
            <w:r w:rsidRPr="001E2583">
              <w:rPr>
                <w:bCs/>
                <w:sz w:val="20"/>
                <w:szCs w:val="20"/>
              </w:rPr>
              <w:t>Студијски и истраживачки рад</w:t>
            </w:r>
            <w:r w:rsidRPr="001E2583">
              <w:rPr>
                <w:bCs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- Стечене вештине у прикупљању, одабиру и обради података потребних за истраживање;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- Прикупљени подаци који ће студенту користити за израду завршног рада (као што су: списак литературних извора, цитати аутора, карте, фотографије, илустрације, табеларни подаци и др. релевантни извори информација).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20 сати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активност у току семестра (до 20), </w:t>
            </w:r>
            <w:r w:rsidRPr="001E2583">
              <w:rPr>
                <w:iCs/>
                <w:sz w:val="20"/>
                <w:szCs w:val="20"/>
              </w:rPr>
              <w:t>елаборат (база података) (до 30)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  <w:r w:rsidRPr="001E2583">
              <w:rPr>
                <w:sz w:val="20"/>
                <w:szCs w:val="20"/>
              </w:rPr>
              <w:t>одбрана елабората (до 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Примена истраживачке способности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Примена професионалне вештине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креативност, непредвиђени исходи,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sr-Cyrl-RS"/>
              </w:rPr>
            </w:pPr>
            <w:r w:rsidRPr="001E2583">
              <w:rPr>
                <w:bCs/>
                <w:sz w:val="20"/>
                <w:szCs w:val="20"/>
              </w:rPr>
              <w:t>цитати аутора, карте, фотографије, илустрације, табеларни подаци и др. релевантни извори информација).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2. </w:t>
            </w:r>
            <w:r w:rsidRPr="001E2583">
              <w:rPr>
                <w:sz w:val="20"/>
                <w:szCs w:val="20"/>
              </w:rPr>
              <w:t>Стручна пракса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Повезивање претходно усвојених теоријских знања и вештина са сопственим практичним искуствима студената усвојених кроз практичан рад за потребе примене у пракси за рад на пословима еквивалентним дипломским академским студијама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>Настава у наставним базама факултета, лабораторијама факултета, производним погонима факултета, у институцијама, организацијама и предузећима са којима факултет има потписан уговор (у земљи и иностранству), стручним екскурзијама у земљи и иностранству, а све у складу са Правилником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 xml:space="preserve">Активност (10)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 xml:space="preserve">Дневник стручне праксе (60)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de-DE"/>
              </w:rPr>
              <w:t>O</w:t>
            </w:r>
            <w:r w:rsidRPr="001E2583">
              <w:rPr>
                <w:bCs/>
                <w:sz w:val="20"/>
                <w:szCs w:val="20"/>
                <w:lang w:val="ru-RU"/>
              </w:rPr>
              <w:t>дбрана дневника стручне праксе (30)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комуникације, Промишљање, примена осећаја за битно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Способност прилагођавања новим ситуацијама.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Примена професионалне вештине</w:t>
            </w:r>
            <w:r w:rsidRPr="001E2583">
              <w:rPr>
                <w:sz w:val="20"/>
                <w:szCs w:val="20"/>
              </w:rPr>
              <w:t xml:space="preserve"> у пракси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3. </w:t>
            </w:r>
            <w:r w:rsidRPr="001E2583">
              <w:rPr>
                <w:sz w:val="20"/>
                <w:szCs w:val="20"/>
              </w:rPr>
              <w:t>Дипломски рад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ru-RU"/>
              </w:rPr>
            </w:pPr>
            <w:r w:rsidRPr="001E2583">
              <w:rPr>
                <w:bCs/>
                <w:sz w:val="20"/>
                <w:szCs w:val="20"/>
              </w:rPr>
              <w:t>Циљ израде дипломског рада је завршна провера квалификованости студента у</w:t>
            </w:r>
            <w:r>
              <w:rPr>
                <w:bCs/>
                <w:sz w:val="20"/>
                <w:szCs w:val="20"/>
              </w:rPr>
              <w:t xml:space="preserve"> односу на исход учења. </w:t>
            </w:r>
            <w:r w:rsidRPr="001E2583">
              <w:rPr>
                <w:bCs/>
                <w:sz w:val="20"/>
                <w:szCs w:val="20"/>
              </w:rPr>
              <w:t xml:space="preserve">Конципиран је као самосталан рад студента у опредељеној области теоријских, научних, стручно-апликативних или стручних предмета </w:t>
            </w:r>
            <w:r w:rsidRPr="001E2583">
              <w:rPr>
                <w:sz w:val="20"/>
                <w:szCs w:val="20"/>
                <w:lang w:val="sr-Cyrl-RS"/>
              </w:rPr>
              <w:t>на мастер студијском програму Шумарство</w:t>
            </w:r>
          </w:p>
        </w:tc>
        <w:tc>
          <w:tcPr>
            <w:tcW w:w="847" w:type="pct"/>
            <w:vAlign w:val="center"/>
          </w:tcPr>
          <w:p w:rsidR="007E5514" w:rsidRPr="00BE11B8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BE11B8">
              <w:rPr>
                <w:bCs/>
                <w:sz w:val="20"/>
                <w:szCs w:val="20"/>
                <w:lang w:val="ru-RU"/>
              </w:rPr>
              <w:t>Теренски и канцеларијски рад. П</w:t>
            </w:r>
            <w:r w:rsidRPr="00BE11B8">
              <w:rPr>
                <w:bCs/>
                <w:sz w:val="20"/>
                <w:szCs w:val="20"/>
              </w:rPr>
              <w:t>римењивање математичко</w:t>
            </w:r>
            <w:r w:rsidRPr="00BE11B8">
              <w:rPr>
                <w:bCs/>
                <w:sz w:val="20"/>
                <w:szCs w:val="20"/>
                <w:lang w:val="sr-Latn-RS"/>
              </w:rPr>
              <w:t>-</w:t>
            </w:r>
            <w:r w:rsidRPr="00BE11B8">
              <w:rPr>
                <w:bCs/>
                <w:sz w:val="20"/>
                <w:szCs w:val="20"/>
              </w:rPr>
              <w:t xml:space="preserve"> статистичких метода и модела из домена екологије,</w:t>
            </w:r>
            <w:r w:rsidRPr="00BE11B8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7E5514" w:rsidRPr="00BE11B8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11B8">
              <w:rPr>
                <w:bCs/>
                <w:sz w:val="20"/>
                <w:szCs w:val="20"/>
              </w:rPr>
              <w:t>гајења шума,</w:t>
            </w:r>
            <w:r w:rsidRPr="00BE11B8">
              <w:rPr>
                <w:bCs/>
                <w:sz w:val="20"/>
                <w:szCs w:val="20"/>
                <w:lang w:val="sr-Latn-RS"/>
              </w:rPr>
              <w:t xml:space="preserve"> </w:t>
            </w:r>
          </w:p>
          <w:p w:rsidR="007E5514" w:rsidRPr="00BE11B8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1B8">
              <w:rPr>
                <w:bCs/>
                <w:sz w:val="20"/>
                <w:szCs w:val="20"/>
              </w:rPr>
              <w:t>биометрике, економике, норматива и стандарда</w:t>
            </w:r>
            <w:r w:rsidRPr="00BE11B8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BE11B8">
              <w:rPr>
                <w:bCs/>
                <w:sz w:val="20"/>
                <w:szCs w:val="20"/>
              </w:rPr>
              <w:t>прераде дрвета,</w:t>
            </w:r>
            <w:r w:rsidRPr="00BE11B8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BE11B8">
              <w:rPr>
                <w:bCs/>
                <w:sz w:val="20"/>
                <w:szCs w:val="20"/>
              </w:rPr>
              <w:t xml:space="preserve">пејзажне архитектуре и хортикултуре и </w:t>
            </w:r>
            <w:r w:rsidRPr="00BE11B8">
              <w:rPr>
                <w:rStyle w:val="hps"/>
                <w:color w:val="000000"/>
                <w:sz w:val="20"/>
                <w:szCs w:val="20"/>
              </w:rPr>
              <w:t>еколошког инжењеринга у заштити земљишних и водних ресурса.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Оцена квалитета садржаја рада (50),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оцена писаног рада (20),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оцена одбране и презентације рада (30)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комуникације, Промишљање, примена осећаја за битно и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Примена професионалне вештине,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</w:t>
            </w:r>
            <w:r w:rsidRPr="001E2583">
              <w:rPr>
                <w:sz w:val="20"/>
                <w:szCs w:val="20"/>
                <w:lang w:val="sr-Cyrl-RS"/>
              </w:rPr>
              <w:t>репознавање</w:t>
            </w:r>
            <w:r w:rsidRPr="001E2583">
              <w:rPr>
                <w:sz w:val="20"/>
                <w:szCs w:val="20"/>
                <w:lang w:val="ru-RU"/>
              </w:rPr>
              <w:t xml:space="preserve"> и разумевање проблема</w:t>
            </w:r>
            <w:r w:rsidRPr="001E2583">
              <w:rPr>
                <w:sz w:val="20"/>
                <w:szCs w:val="20"/>
                <w:lang w:val="sr-Cyrl-RS"/>
              </w:rPr>
              <w:t>,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Способност процене и </w:t>
            </w:r>
            <w:r w:rsidRPr="001E2583">
              <w:rPr>
                <w:sz w:val="20"/>
                <w:szCs w:val="20"/>
              </w:rPr>
              <w:t>д</w:t>
            </w:r>
            <w:r w:rsidRPr="001E2583">
              <w:rPr>
                <w:sz w:val="20"/>
                <w:szCs w:val="20"/>
                <w:lang w:val="sr-Cyrl-RS"/>
              </w:rPr>
              <w:t>оношење одлука, Способност за примену знања у пракси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ОБЛАСТ ШУМАРСТВО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4. </w:t>
            </w:r>
            <w:r w:rsidRPr="001E2583">
              <w:rPr>
                <w:sz w:val="20"/>
                <w:szCs w:val="20"/>
                <w:lang w:val="ru-RU"/>
              </w:rPr>
              <w:t>Методологија истраживања у шумарству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Знања неопходна за обављање уско стучних и специфичних истраживачких радова у области шумарства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Предавања </w:t>
            </w:r>
            <w:r w:rsidRPr="001E2583">
              <w:rPr>
                <w:sz w:val="20"/>
                <w:szCs w:val="20"/>
                <w:lang w:val="sr-Cyrl-RS"/>
              </w:rPr>
              <w:t>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Активност у току предавања (40) практична настава (10) 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 </w:t>
            </w:r>
            <w:r w:rsidRPr="001E2583">
              <w:rPr>
                <w:b/>
                <w:sz w:val="20"/>
                <w:szCs w:val="20"/>
              </w:rPr>
              <w:t>Гајење шума, биљна производња, заштита и екологија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5</w:t>
            </w:r>
            <w:r w:rsidRPr="001E2583">
              <w:rPr>
                <w:sz w:val="20"/>
                <w:szCs w:val="20"/>
                <w:lang w:val="ru-RU"/>
              </w:rPr>
              <w:t xml:space="preserve">. Гајење шума по намени 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Упознавање са применом појединих метода природне обнове и неге шума најзначајнијих и најзаступљенијих врста дрвећа које се налазе на овим просторима</w:t>
            </w:r>
            <w:r w:rsidRPr="001E2583">
              <w:rPr>
                <w:sz w:val="20"/>
                <w:szCs w:val="20"/>
                <w:lang w:val="sr-Latn-RS"/>
              </w:rPr>
              <w:t>,</w:t>
            </w:r>
            <w:r w:rsidRPr="001E2583">
              <w:rPr>
                <w:sz w:val="20"/>
                <w:szCs w:val="20"/>
              </w:rPr>
              <w:t xml:space="preserve">  као и са стањем, карактеристикам</w:t>
            </w:r>
            <w:r w:rsidRPr="001E2583">
              <w:rPr>
                <w:sz w:val="20"/>
                <w:szCs w:val="20"/>
                <w:lang w:val="sr-Latn-RS"/>
              </w:rPr>
              <w:t>a</w:t>
            </w:r>
            <w:r w:rsidRPr="001E2583">
              <w:rPr>
                <w:sz w:val="20"/>
                <w:szCs w:val="20"/>
              </w:rPr>
              <w:t>, узгојниим потребама и мерама у шумама посебне намене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Активност у току наставе (20), практична настава (10), семинарски рад (10), предиспитни тест (10), 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spacing w:line="16" w:lineRule="atLeast"/>
              <w:contextualSpacing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Препознавање</w:t>
            </w:r>
            <w:r w:rsidRPr="001E2583">
              <w:rPr>
                <w:sz w:val="20"/>
                <w:szCs w:val="20"/>
                <w:lang w:val="sr-Cyrl-RS"/>
              </w:rPr>
              <w:t xml:space="preserve"> питања</w:t>
            </w:r>
            <w:r w:rsidRPr="001E2583">
              <w:rPr>
                <w:sz w:val="20"/>
                <w:szCs w:val="20"/>
                <w:lang w:val="ru-RU"/>
              </w:rPr>
              <w:t xml:space="preserve">, стратешко промишљање, </w:t>
            </w:r>
            <w:r w:rsidRPr="001E2583">
              <w:rPr>
                <w:sz w:val="20"/>
                <w:szCs w:val="20"/>
                <w:lang w:val="sr-Cyrl-RS"/>
              </w:rPr>
              <w:t>препознавање</w:t>
            </w:r>
            <w:r w:rsidRPr="001E2583">
              <w:rPr>
                <w:sz w:val="20"/>
                <w:szCs w:val="20"/>
                <w:lang w:val="ru-RU"/>
              </w:rPr>
              <w:t xml:space="preserve"> и разумевање проблема</w:t>
            </w:r>
            <w:r w:rsidRPr="001E2583">
              <w:rPr>
                <w:sz w:val="20"/>
                <w:szCs w:val="20"/>
                <w:lang w:val="sr-Cyrl-RS"/>
              </w:rPr>
              <w:t>, осећај за битно</w:t>
            </w:r>
            <w:r w:rsidRPr="001E2583">
              <w:rPr>
                <w:sz w:val="20"/>
                <w:szCs w:val="20"/>
              </w:rPr>
              <w:t>.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583">
              <w:rPr>
                <w:color w:val="000000"/>
                <w:sz w:val="20"/>
                <w:szCs w:val="20"/>
                <w:lang w:val="sr-Cyrl-RS"/>
              </w:rPr>
              <w:t xml:space="preserve">Способност процене и </w:t>
            </w:r>
            <w:r w:rsidRPr="001E2583">
              <w:rPr>
                <w:color w:val="000000"/>
                <w:sz w:val="20"/>
                <w:szCs w:val="20"/>
              </w:rPr>
              <w:t>д</w:t>
            </w:r>
            <w:r w:rsidRPr="001E2583">
              <w:rPr>
                <w:color w:val="000000"/>
                <w:sz w:val="20"/>
                <w:szCs w:val="20"/>
                <w:lang w:val="sr-Cyrl-RS"/>
              </w:rPr>
              <w:t>оношење одлука, Способност за примену знања у пракси</w:t>
            </w:r>
            <w:r w:rsidRPr="001E2583">
              <w:rPr>
                <w:color w:val="000000"/>
                <w:sz w:val="20"/>
                <w:szCs w:val="20"/>
              </w:rPr>
              <w:t>.</w:t>
            </w:r>
            <w:r w:rsidRPr="001E2583">
              <w:rPr>
                <w:color w:val="000000"/>
                <w:sz w:val="20"/>
                <w:szCs w:val="20"/>
                <w:lang w:val="sr-Cyrl-RS"/>
              </w:rPr>
              <w:t xml:space="preserve"> 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RS"/>
              </w:rPr>
            </w:pPr>
            <w:r w:rsidRPr="001E2583">
              <w:rPr>
                <w:color w:val="000000"/>
                <w:sz w:val="20"/>
                <w:szCs w:val="20"/>
                <w:lang w:val="sr-Cyrl-RS"/>
              </w:rPr>
              <w:t>Способност прилагођавања новим ситуацијама.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6</w:t>
            </w:r>
            <w:r w:rsidRPr="001E2583">
              <w:rPr>
                <w:sz w:val="20"/>
                <w:szCs w:val="20"/>
                <w:lang w:val="ru-RU"/>
              </w:rPr>
              <w:t>. Индустријска производња шумског и лековитог биља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Упознавање са значајем, начином и </w:t>
            </w:r>
            <w:r w:rsidRPr="001E2583">
              <w:rPr>
                <w:sz w:val="20"/>
                <w:szCs w:val="20"/>
              </w:rPr>
              <w:t>технологијама индистријске производње шумског и лековитог биља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Акивност у току предавања (5), практична настава (5), колоквијум (20), семинар (10), писмени испит (30), усмени испит (30)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одговарање, 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комуникације, Промишљање, примена, осећај за битно, Препознавање, стратешко мишљење, разумевање, Промишљање, примена осећаја за битно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7</w:t>
            </w:r>
            <w:r w:rsidRPr="001E2583">
              <w:rPr>
                <w:sz w:val="20"/>
                <w:szCs w:val="20"/>
                <w:lang w:val="ru-RU"/>
              </w:rPr>
              <w:t>.</w:t>
            </w:r>
            <w:r w:rsidRPr="001E2583">
              <w:rPr>
                <w:sz w:val="20"/>
                <w:szCs w:val="20"/>
              </w:rPr>
              <w:t xml:space="preserve"> Интегрална заштита шума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У</w:t>
            </w:r>
            <w:r w:rsidRPr="001E2583">
              <w:rPr>
                <w:sz w:val="20"/>
                <w:szCs w:val="20"/>
              </w:rPr>
              <w:t>познавање са савременим знањима која обједињују све узгојне и заштитне мере које се примењују у шумарству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Вежбе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Активност у току предавања (10), практична настава (10), колоквијуми (25), усмени испит (55)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одговарање, 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комуникације, Промишљање, примена, осећај за битно, Препознавање, стратешко мишљење, разумевање, Промишљање, примена осећаја за битно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8</w:t>
            </w:r>
            <w:r w:rsidRPr="001E2583">
              <w:rPr>
                <w:sz w:val="20"/>
                <w:szCs w:val="20"/>
                <w:lang w:val="ru-RU"/>
              </w:rPr>
              <w:t>. Еколошка класификација шума и шумск</w:t>
            </w:r>
            <w:r w:rsidRPr="001E2583">
              <w:rPr>
                <w:sz w:val="20"/>
                <w:szCs w:val="20"/>
                <w:lang w:val="sr-Cyrl-RS"/>
              </w:rPr>
              <w:t>их</w:t>
            </w:r>
            <w:r w:rsidRPr="001E2583">
              <w:rPr>
                <w:sz w:val="20"/>
                <w:szCs w:val="20"/>
                <w:lang w:val="ru-RU"/>
              </w:rPr>
              <w:t xml:space="preserve"> станишта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Оспособљавање  за израду еколошко-вегетацијских основа за практичне радове у области гајења шума, планирања газдовања шумама, семен</w:t>
            </w:r>
            <w:r w:rsidRPr="001E2583">
              <w:rPr>
                <w:sz w:val="20"/>
                <w:szCs w:val="20"/>
                <w:lang w:val="sr-Latn-RS"/>
              </w:rPr>
              <w:t>aр</w:t>
            </w:r>
            <w:r w:rsidRPr="001E2583">
              <w:rPr>
                <w:sz w:val="20"/>
                <w:szCs w:val="20"/>
              </w:rPr>
              <w:t>ства, расадничарства и пошумљавања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Активност у току предавања (2</w:t>
            </w:r>
            <w:r w:rsidRPr="001E2583">
              <w:rPr>
                <w:sz w:val="20"/>
                <w:szCs w:val="20"/>
                <w:lang w:val="sr-Cyrl-RS"/>
              </w:rPr>
              <w:t>0) Практична настава (10), семинарски рад (20), усмени испит (60)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9</w:t>
            </w:r>
            <w:r w:rsidRPr="001E2583">
              <w:rPr>
                <w:sz w:val="20"/>
                <w:szCs w:val="20"/>
                <w:lang w:val="ru-RU"/>
              </w:rPr>
              <w:t>. Моделовање и ГИС у гајењу шума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l-SI"/>
              </w:rPr>
              <w:t>Упозна</w:t>
            </w:r>
            <w:r w:rsidRPr="001E2583">
              <w:rPr>
                <w:sz w:val="20"/>
                <w:szCs w:val="20"/>
                <w:lang w:val="ru-RU"/>
              </w:rPr>
              <w:t>вање</w:t>
            </w:r>
            <w:r w:rsidRPr="001E2583">
              <w:rPr>
                <w:sz w:val="20"/>
                <w:szCs w:val="20"/>
                <w:lang w:val="sl-SI"/>
              </w:rPr>
              <w:t xml:space="preserve"> слуша</w:t>
            </w:r>
            <w:r w:rsidRPr="001E2583">
              <w:rPr>
                <w:sz w:val="20"/>
                <w:szCs w:val="20"/>
                <w:lang w:val="ru-RU"/>
              </w:rPr>
              <w:t>ла</w:t>
            </w:r>
            <w:r w:rsidRPr="001E2583">
              <w:rPr>
                <w:sz w:val="20"/>
                <w:szCs w:val="20"/>
                <w:lang w:val="sl-SI"/>
              </w:rPr>
              <w:t>ц</w:t>
            </w:r>
            <w:r w:rsidRPr="001E2583">
              <w:rPr>
                <w:sz w:val="20"/>
                <w:szCs w:val="20"/>
                <w:lang w:val="ru-RU"/>
              </w:rPr>
              <w:t>а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sl-SI"/>
              </w:rPr>
              <w:t>да у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области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узгојних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радова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sl-SI"/>
              </w:rPr>
              <w:t xml:space="preserve">могу </w:t>
            </w:r>
            <w:r w:rsidRPr="001E2583">
              <w:rPr>
                <w:sz w:val="20"/>
                <w:szCs w:val="20"/>
                <w:lang w:val="ru-RU"/>
              </w:rPr>
              <w:t>користити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ви</w:t>
            </w:r>
            <w:r w:rsidRPr="001E2583">
              <w:rPr>
                <w:sz w:val="20"/>
                <w:szCs w:val="20"/>
              </w:rPr>
              <w:t>ш</w:t>
            </w:r>
            <w:r w:rsidRPr="001E2583">
              <w:rPr>
                <w:sz w:val="20"/>
                <w:szCs w:val="20"/>
                <w:lang w:val="ru-RU"/>
              </w:rPr>
              <w:t>е</w:t>
            </w:r>
            <w:r w:rsidRPr="001E2583">
              <w:rPr>
                <w:sz w:val="20"/>
                <w:szCs w:val="20"/>
              </w:rPr>
              <w:t xml:space="preserve"> "</w:t>
            </w:r>
            <w:r w:rsidRPr="001E2583">
              <w:rPr>
                <w:sz w:val="20"/>
                <w:szCs w:val="20"/>
                <w:lang w:val="ru-RU"/>
              </w:rPr>
              <w:t>егзактног</w:t>
            </w:r>
            <w:r w:rsidRPr="001E2583">
              <w:rPr>
                <w:sz w:val="20"/>
                <w:szCs w:val="20"/>
              </w:rPr>
              <w:t xml:space="preserve">", </w:t>
            </w:r>
            <w:r w:rsidRPr="001E2583">
              <w:rPr>
                <w:sz w:val="20"/>
                <w:szCs w:val="20"/>
                <w:lang w:val="ru-RU"/>
              </w:rPr>
              <w:t>односно</w:t>
            </w:r>
            <w:r w:rsidRPr="001E2583">
              <w:rPr>
                <w:sz w:val="20"/>
                <w:szCs w:val="20"/>
              </w:rPr>
              <w:t xml:space="preserve">, </w:t>
            </w:r>
            <w:r w:rsidRPr="001E2583">
              <w:rPr>
                <w:sz w:val="20"/>
                <w:szCs w:val="20"/>
                <w:lang w:val="ru-RU"/>
              </w:rPr>
              <w:t>нумери</w:t>
            </w:r>
            <w:r w:rsidRPr="001E2583">
              <w:rPr>
                <w:sz w:val="20"/>
                <w:szCs w:val="20"/>
              </w:rPr>
              <w:t>ч</w:t>
            </w:r>
            <w:r w:rsidRPr="001E2583">
              <w:rPr>
                <w:sz w:val="20"/>
                <w:szCs w:val="20"/>
                <w:lang w:val="ru-RU"/>
              </w:rPr>
              <w:t>ке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параметре</w:t>
            </w:r>
            <w:r w:rsidRPr="001E2583">
              <w:rPr>
                <w:sz w:val="20"/>
                <w:szCs w:val="20"/>
              </w:rPr>
              <w:t xml:space="preserve">, </w:t>
            </w:r>
            <w:r w:rsidRPr="001E2583">
              <w:rPr>
                <w:sz w:val="20"/>
                <w:szCs w:val="20"/>
                <w:lang w:val="ru-RU"/>
              </w:rPr>
              <w:t>као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ор</w:t>
            </w:r>
            <w:r w:rsidRPr="001E2583">
              <w:rPr>
                <w:sz w:val="20"/>
                <w:szCs w:val="20"/>
                <w:lang w:val="sl-SI"/>
              </w:rPr>
              <w:t>и</w:t>
            </w:r>
            <w:r w:rsidRPr="001E2583">
              <w:rPr>
                <w:sz w:val="20"/>
                <w:szCs w:val="20"/>
                <w:lang w:val="ru-RU"/>
              </w:rPr>
              <w:t>јентационе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показатеље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при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дефинисању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узгојних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потреба</w:t>
            </w:r>
            <w:r w:rsidRPr="001E2583">
              <w:rPr>
                <w:sz w:val="20"/>
                <w:szCs w:val="20"/>
              </w:rPr>
              <w:t xml:space="preserve">, </w:t>
            </w:r>
            <w:r w:rsidRPr="001E2583">
              <w:rPr>
                <w:sz w:val="20"/>
                <w:szCs w:val="20"/>
                <w:lang w:val="ru-RU"/>
              </w:rPr>
              <w:t>избору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и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изво</w:t>
            </w:r>
            <w:r w:rsidRPr="001E2583">
              <w:rPr>
                <w:sz w:val="20"/>
                <w:szCs w:val="20"/>
              </w:rPr>
              <w:t>ђ</w:t>
            </w:r>
            <w:r w:rsidRPr="001E2583">
              <w:rPr>
                <w:sz w:val="20"/>
                <w:szCs w:val="20"/>
                <w:lang w:val="ru-RU"/>
              </w:rPr>
              <w:t>ењу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одговарају</w:t>
            </w:r>
            <w:r w:rsidRPr="001E2583">
              <w:rPr>
                <w:sz w:val="20"/>
                <w:szCs w:val="20"/>
              </w:rPr>
              <w:t>ћ</w:t>
            </w:r>
            <w:r w:rsidRPr="001E2583">
              <w:rPr>
                <w:sz w:val="20"/>
                <w:szCs w:val="20"/>
                <w:lang w:val="ru-RU"/>
              </w:rPr>
              <w:t>ег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узгојног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захвата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у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конкретним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састојинама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и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користити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савремену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технологију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при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томе</w:t>
            </w:r>
            <w:r w:rsidRPr="001E2583">
              <w:rPr>
                <w:sz w:val="20"/>
                <w:szCs w:val="20"/>
              </w:rPr>
              <w:t xml:space="preserve">. Примена ГИС-а при узгојним радовима (најзначајнији </w:t>
            </w:r>
            <w:r w:rsidRPr="001E2583">
              <w:rPr>
                <w:spacing w:val="-3"/>
                <w:sz w:val="20"/>
                <w:szCs w:val="20"/>
                <w:lang w:val="sl-SI"/>
              </w:rPr>
              <w:t>специјализован</w:t>
            </w:r>
            <w:r w:rsidRPr="001E2583">
              <w:rPr>
                <w:spacing w:val="-3"/>
                <w:sz w:val="20"/>
                <w:szCs w:val="20"/>
              </w:rPr>
              <w:t>и</w:t>
            </w:r>
            <w:r w:rsidRPr="001E2583">
              <w:rPr>
                <w:spacing w:val="-3"/>
                <w:sz w:val="20"/>
                <w:szCs w:val="20"/>
                <w:lang w:val="sl-SI"/>
              </w:rPr>
              <w:t xml:space="preserve"> </w:t>
            </w:r>
            <w:r w:rsidRPr="001E2583">
              <w:rPr>
                <w:spacing w:val="-3"/>
                <w:sz w:val="20"/>
                <w:szCs w:val="20"/>
              </w:rPr>
              <w:t xml:space="preserve">компјутерски </w:t>
            </w:r>
            <w:r w:rsidRPr="001E2583">
              <w:rPr>
                <w:spacing w:val="-3"/>
                <w:sz w:val="20"/>
                <w:szCs w:val="20"/>
                <w:lang w:val="sl-SI"/>
              </w:rPr>
              <w:t xml:space="preserve">софтвер </w:t>
            </w:r>
            <w:r w:rsidRPr="001E2583">
              <w:rPr>
                <w:sz w:val="20"/>
                <w:szCs w:val="20"/>
              </w:rPr>
              <w:t>за узгојне радове)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Активност у току предавања (20) Практична настава (10) Елаборат (10) Предиспитни тест (10) 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осећај за битно</w:t>
            </w:r>
            <w:r w:rsidRPr="001E2583">
              <w:rPr>
                <w:sz w:val="20"/>
                <w:szCs w:val="20"/>
              </w:rPr>
              <w:t xml:space="preserve"> и</w:t>
            </w:r>
            <w:r w:rsidRPr="001E2583">
              <w:rPr>
                <w:sz w:val="20"/>
                <w:szCs w:val="20"/>
                <w:lang w:val="sr-Cyrl-RS"/>
              </w:rPr>
              <w:t xml:space="preserve"> за важност</w:t>
            </w:r>
            <w:r w:rsidRPr="001E2583">
              <w:rPr>
                <w:sz w:val="20"/>
                <w:szCs w:val="20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583">
              <w:rPr>
                <w:color w:val="000000"/>
                <w:sz w:val="20"/>
                <w:szCs w:val="20"/>
                <w:lang w:val="sr-Cyrl-RS"/>
              </w:rPr>
              <w:t>Основне информатичке вештине (обрада текста, базе података, остале функције)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r-Cyrl-RS"/>
              </w:rPr>
            </w:pPr>
            <w:r w:rsidRPr="001E2583">
              <w:rPr>
                <w:color w:val="000000"/>
                <w:sz w:val="20"/>
                <w:szCs w:val="20"/>
                <w:lang w:val="sr-Cyrl-RS"/>
              </w:rPr>
              <w:t xml:space="preserve">Основно знање из научне области </w:t>
            </w:r>
            <w:r w:rsidRPr="001E2583">
              <w:rPr>
                <w:color w:val="000000"/>
                <w:sz w:val="20"/>
                <w:szCs w:val="20"/>
              </w:rPr>
              <w:t>и</w:t>
            </w:r>
            <w:r w:rsidRPr="001E2583">
              <w:rPr>
                <w:color w:val="000000"/>
                <w:sz w:val="20"/>
                <w:szCs w:val="20"/>
                <w:lang w:val="sr-Cyrl-RS"/>
              </w:rPr>
              <w:t xml:space="preserve"> подручја струке.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583">
              <w:rPr>
                <w:color w:val="000000"/>
                <w:sz w:val="20"/>
                <w:szCs w:val="20"/>
                <w:lang w:val="sr-Cyrl-RS"/>
              </w:rPr>
              <w:t>Способност за рад у интердисциплинарно</w:t>
            </w:r>
            <w:r w:rsidRPr="001E2583">
              <w:rPr>
                <w:color w:val="000000"/>
                <w:sz w:val="20"/>
                <w:szCs w:val="20"/>
              </w:rPr>
              <w:t>м</w:t>
            </w:r>
            <w:r w:rsidRPr="001E2583">
              <w:rPr>
                <w:color w:val="000000"/>
                <w:sz w:val="20"/>
                <w:szCs w:val="20"/>
                <w:lang w:val="sr-Cyrl-RS"/>
              </w:rPr>
              <w:t xml:space="preserve"> тиму</w:t>
            </w:r>
            <w:r w:rsidRPr="001E2583">
              <w:rPr>
                <w:color w:val="000000"/>
                <w:sz w:val="20"/>
                <w:szCs w:val="20"/>
              </w:rPr>
              <w:t>.</w:t>
            </w:r>
            <w:r w:rsidRPr="001E2583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583">
              <w:rPr>
                <w:color w:val="000000"/>
                <w:sz w:val="20"/>
                <w:szCs w:val="20"/>
                <w:lang w:val="sr-Cyrl-RS"/>
              </w:rPr>
              <w:t>Способност анализе и синтезе</w:t>
            </w:r>
            <w:r w:rsidRPr="001E2583">
              <w:rPr>
                <w:color w:val="000000"/>
                <w:sz w:val="20"/>
                <w:szCs w:val="20"/>
              </w:rPr>
              <w:t>.</w:t>
            </w:r>
            <w:r w:rsidRPr="001E2583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583">
              <w:rPr>
                <w:color w:val="000000"/>
                <w:sz w:val="20"/>
                <w:szCs w:val="20"/>
                <w:lang w:val="sr-Cyrl-RS"/>
              </w:rPr>
              <w:t>Способност стварања нових идеја (креативност)</w:t>
            </w:r>
            <w:r w:rsidRPr="001E2583">
              <w:rPr>
                <w:color w:val="000000"/>
                <w:sz w:val="20"/>
                <w:szCs w:val="20"/>
              </w:rPr>
              <w:t>.</w:t>
            </w:r>
            <w:r w:rsidRPr="001E2583">
              <w:rPr>
                <w:color w:val="000000"/>
                <w:sz w:val="20"/>
                <w:szCs w:val="20"/>
                <w:lang w:val="sr-Cyrl-RS"/>
              </w:rPr>
              <w:t xml:space="preserve"> Способност процене и </w:t>
            </w:r>
            <w:r w:rsidRPr="001E2583">
              <w:rPr>
                <w:color w:val="000000"/>
                <w:sz w:val="20"/>
                <w:szCs w:val="20"/>
              </w:rPr>
              <w:t>д</w:t>
            </w:r>
            <w:r w:rsidRPr="001E2583">
              <w:rPr>
                <w:color w:val="000000"/>
                <w:sz w:val="20"/>
                <w:szCs w:val="20"/>
                <w:lang w:val="sr-Cyrl-RS"/>
              </w:rPr>
              <w:t>оношење одлука, Способност за примену знања у пракси</w:t>
            </w:r>
            <w:r w:rsidRPr="001E2583">
              <w:rPr>
                <w:color w:val="000000"/>
                <w:sz w:val="20"/>
                <w:szCs w:val="20"/>
              </w:rPr>
              <w:t>.</w:t>
            </w:r>
            <w:r w:rsidRPr="001E2583">
              <w:rPr>
                <w:color w:val="000000"/>
                <w:sz w:val="20"/>
                <w:szCs w:val="20"/>
                <w:lang w:val="sr-Cyrl-RS"/>
              </w:rPr>
              <w:t xml:space="preserve"> 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  <w:r w:rsidRPr="001E2583">
              <w:rPr>
                <w:sz w:val="20"/>
                <w:szCs w:val="20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10</w:t>
            </w:r>
            <w:r w:rsidRPr="001E2583">
              <w:rPr>
                <w:sz w:val="20"/>
                <w:szCs w:val="20"/>
                <w:lang w:val="ru-RU"/>
              </w:rPr>
              <w:t>. Конзервација и усмерено коришћење шумских генетских ресурса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Упозна</w:t>
            </w:r>
            <w:r w:rsidRPr="001E2583">
              <w:rPr>
                <w:sz w:val="20"/>
                <w:szCs w:val="20"/>
              </w:rPr>
              <w:t>вање са значајем, начином и методама заштите и усмереног коришћења шумских генетских ресурса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Активност у току предавања (5) Практична настава (5) Колоквијуми (20) Семинари (10) Писмени испит (30) Усмени испит (30)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одговарање, 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комуникације, Промишљање, примена, осећај за битно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11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Фитофармација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Решити конкретни проблем применом одговарајућег пестицида. Изабрати адекватан пестицид за третирање болести, штеточина, корова и глодара. Саставити програм за заштиту дрвенастих биљака од штетних организама. Применити одговарајућу апаратуру за третирање штетних организама.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Активност у току предавања (10) Практична настава (10) Колоквијум (25) Усмени испит (55)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одговарање, 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комуникације, Промишљање, примена, осећај за битно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12</w:t>
            </w:r>
            <w:r w:rsidRPr="001E2583">
              <w:rPr>
                <w:sz w:val="20"/>
                <w:szCs w:val="20"/>
                <w:lang w:val="ru-RU"/>
              </w:rPr>
              <w:t>. Типолошко картирање и типови шума Србије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Упознавање са методологијом типолошког картирања шума и карактеристикам</w:t>
            </w:r>
            <w:r w:rsidRPr="001E2583">
              <w:rPr>
                <w:sz w:val="20"/>
                <w:szCs w:val="20"/>
                <w:lang w:val="sr-Cyrl-RS"/>
              </w:rPr>
              <w:t>а</w:t>
            </w:r>
            <w:r w:rsidRPr="001E2583">
              <w:rPr>
                <w:sz w:val="20"/>
                <w:szCs w:val="20"/>
              </w:rPr>
              <w:t>, као и њиховим проучавањем и дефинисањем најзначајнијих и најзаступљенијих типова шума. Оспособљавање за практичан рад у смислу употребе информација о типовима шума у дигиталном облику и коришћење једног таквог динамичног информационог система у процесу израде планова у шумарству, као и просторног, нарочито регионалног планирања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Активност у току предавања (10), колоквијуми 1 и 2 (20), семинарски рад (20), 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одговарање, 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комуникације, Промишљање, примена, осећај за битно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М2 </w:t>
            </w:r>
            <w:r w:rsidRPr="001E2583">
              <w:rPr>
                <w:b/>
                <w:sz w:val="20"/>
                <w:szCs w:val="20"/>
              </w:rPr>
              <w:t>Економика и организација шумарства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13. </w:t>
            </w:r>
            <w:r w:rsidRPr="001E2583">
              <w:rPr>
                <w:sz w:val="20"/>
                <w:szCs w:val="20"/>
                <w:lang w:val="ru-RU"/>
              </w:rPr>
              <w:t>Економика шумарства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Р</w:t>
            </w:r>
            <w:r w:rsidRPr="001E2583">
              <w:rPr>
                <w:sz w:val="20"/>
                <w:szCs w:val="20"/>
              </w:rPr>
              <w:t>асполагање знањима која омогућавају решавање проблема и задатака у производњи и промету производа шумарства, израчунавању вредости шума, калкулацији и анализи трошкова предузећа у шумарству и ангажовању средства у производњи и процени њихових економских ефеката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Активност у </w:t>
            </w:r>
            <w:r w:rsidRPr="001E2583">
              <w:rPr>
                <w:sz w:val="20"/>
                <w:szCs w:val="20"/>
                <w:lang w:val="sr-Cyrl-RS"/>
              </w:rPr>
              <w:t>т</w:t>
            </w:r>
            <w:r w:rsidRPr="001E2583">
              <w:rPr>
                <w:sz w:val="20"/>
                <w:szCs w:val="20"/>
              </w:rPr>
              <w:t>оку предавања</w:t>
            </w:r>
            <w:r w:rsidRPr="001E2583">
              <w:rPr>
                <w:sz w:val="20"/>
                <w:szCs w:val="20"/>
                <w:lang w:val="sr-Cyrl-RS"/>
              </w:rPr>
              <w:t xml:space="preserve"> (10) </w:t>
            </w:r>
            <w:r w:rsidRPr="001E2583">
              <w:rPr>
                <w:sz w:val="20"/>
                <w:szCs w:val="20"/>
              </w:rPr>
              <w:t>Колоквијум  (40)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14. </w:t>
            </w:r>
            <w:r w:rsidRPr="001E2583">
              <w:rPr>
                <w:sz w:val="20"/>
                <w:szCs w:val="20"/>
                <w:lang w:val="ru-RU"/>
              </w:rPr>
              <w:t>Организација и менаџмент предузећа у шумарству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Р</w:t>
            </w:r>
            <w:r w:rsidRPr="001E2583">
              <w:rPr>
                <w:sz w:val="20"/>
                <w:szCs w:val="20"/>
              </w:rPr>
              <w:t>асполагање знањима која омогућавају решавање проблема и задатака у организацији производње и менаџменту јавних шумарских предузећа и приватних фирми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Активност у </w:t>
            </w:r>
            <w:r w:rsidRPr="001E2583">
              <w:rPr>
                <w:sz w:val="20"/>
                <w:szCs w:val="20"/>
                <w:lang w:val="sr-Cyrl-RS"/>
              </w:rPr>
              <w:t>т</w:t>
            </w:r>
            <w:r w:rsidRPr="001E2583">
              <w:rPr>
                <w:sz w:val="20"/>
                <w:szCs w:val="20"/>
              </w:rPr>
              <w:t>оку предавања</w:t>
            </w:r>
            <w:r w:rsidRPr="001E2583">
              <w:rPr>
                <w:sz w:val="20"/>
                <w:szCs w:val="20"/>
                <w:lang w:val="sr-Cyrl-RS"/>
              </w:rPr>
              <w:t xml:space="preserve"> (10) </w:t>
            </w:r>
            <w:r w:rsidRPr="001E2583">
              <w:rPr>
                <w:sz w:val="20"/>
                <w:szCs w:val="20"/>
              </w:rPr>
              <w:t>Колоквијум  (20)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 (20)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15. </w:t>
            </w:r>
            <w:r w:rsidRPr="001E2583">
              <w:rPr>
                <w:sz w:val="20"/>
                <w:szCs w:val="20"/>
                <w:lang w:val="ru-RU"/>
              </w:rPr>
              <w:t>Трговина шумским производима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Р</w:t>
            </w:r>
            <w:r w:rsidRPr="001E2583">
              <w:rPr>
                <w:sz w:val="20"/>
                <w:szCs w:val="20"/>
              </w:rPr>
              <w:t>асполагање знањима која омогућавају успешно решавање проблема и задатака који их очекују у шумарској пракси везаних за промет дрвета и дрвних производа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(10) Колоквијум  (25)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 (25)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(40)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16. </w:t>
            </w:r>
            <w:r w:rsidRPr="001E2583">
              <w:rPr>
                <w:sz w:val="20"/>
                <w:szCs w:val="20"/>
                <w:lang w:val="ru-RU"/>
              </w:rPr>
              <w:t xml:space="preserve">Шумарска политика 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Р</w:t>
            </w:r>
            <w:r w:rsidRPr="001E2583">
              <w:rPr>
                <w:sz w:val="20"/>
                <w:szCs w:val="20"/>
              </w:rPr>
              <w:t>асполагање знањима за успешно бављење пословима у сфери стратешког управљања шумарством и реализацији циљева шумарске политике, као и у сфери законодавства у области шумарства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  <w:r w:rsidRPr="001E2583">
              <w:rPr>
                <w:sz w:val="20"/>
                <w:szCs w:val="20"/>
                <w:lang w:val="sr-Cyrl-RS"/>
              </w:rPr>
              <w:t xml:space="preserve"> (10) </w:t>
            </w:r>
            <w:r w:rsidRPr="001E2583">
              <w:rPr>
                <w:sz w:val="20"/>
                <w:szCs w:val="20"/>
              </w:rPr>
              <w:t>Семинар  (35)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17. </w:t>
            </w:r>
            <w:r w:rsidRPr="001E2583">
              <w:rPr>
                <w:sz w:val="20"/>
                <w:szCs w:val="20"/>
                <w:lang w:val="ru-RU"/>
              </w:rPr>
              <w:t>Инвестиције у шумарству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Р</w:t>
            </w:r>
            <w:r w:rsidRPr="001E2583">
              <w:rPr>
                <w:sz w:val="20"/>
                <w:szCs w:val="20"/>
              </w:rPr>
              <w:t>асполагање знањима да успешно решавају задатке и проблеме из области инвестирања капитала у шумарству и израду инвестиционих елабората у шумарству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Активност у </w:t>
            </w:r>
            <w:r w:rsidRPr="001E2583">
              <w:rPr>
                <w:sz w:val="20"/>
                <w:szCs w:val="20"/>
                <w:lang w:val="sr-Cyrl-RS"/>
              </w:rPr>
              <w:t>т</w:t>
            </w:r>
            <w:r w:rsidRPr="001E2583">
              <w:rPr>
                <w:sz w:val="20"/>
                <w:szCs w:val="20"/>
              </w:rPr>
              <w:t>оку предавања</w:t>
            </w:r>
            <w:r w:rsidRPr="001E2583">
              <w:rPr>
                <w:sz w:val="20"/>
                <w:szCs w:val="20"/>
                <w:lang w:val="sr-Cyrl-RS"/>
              </w:rPr>
              <w:t xml:space="preserve"> (10) </w:t>
            </w:r>
            <w:r w:rsidRPr="001E2583">
              <w:rPr>
                <w:sz w:val="20"/>
                <w:szCs w:val="20"/>
              </w:rPr>
              <w:t>Колоквијум  (45)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(45)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18. </w:t>
            </w:r>
            <w:r w:rsidRPr="001E2583">
              <w:rPr>
                <w:sz w:val="20"/>
                <w:szCs w:val="20"/>
                <w:lang w:val="ru-RU"/>
              </w:rPr>
              <w:t>Маркетинг шумских производа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Р</w:t>
            </w:r>
            <w:r w:rsidRPr="001E2583">
              <w:rPr>
                <w:sz w:val="20"/>
                <w:szCs w:val="20"/>
              </w:rPr>
              <w:t>асполагање знањима да успешно решавају задатке и проблеме из области пласмана производа шумарства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Активност у </w:t>
            </w:r>
            <w:r w:rsidRPr="001E2583">
              <w:rPr>
                <w:sz w:val="20"/>
                <w:szCs w:val="20"/>
                <w:lang w:val="sr-Cyrl-RS"/>
              </w:rPr>
              <w:t>т</w:t>
            </w:r>
            <w:r w:rsidRPr="001E2583">
              <w:rPr>
                <w:sz w:val="20"/>
                <w:szCs w:val="20"/>
              </w:rPr>
              <w:t>оку предавања</w:t>
            </w:r>
            <w:r w:rsidRPr="001E2583">
              <w:rPr>
                <w:sz w:val="20"/>
                <w:szCs w:val="20"/>
                <w:lang w:val="sr-Cyrl-RS"/>
              </w:rPr>
              <w:t xml:space="preserve"> (10) </w:t>
            </w:r>
            <w:r w:rsidRPr="001E2583">
              <w:rPr>
                <w:sz w:val="20"/>
                <w:szCs w:val="20"/>
              </w:rPr>
              <w:t>Колоквијум  (45)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(45)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19. </w:t>
            </w:r>
            <w:r w:rsidRPr="001E2583">
              <w:rPr>
                <w:sz w:val="20"/>
                <w:szCs w:val="20"/>
                <w:lang w:val="ru-RU"/>
              </w:rPr>
              <w:t>Шумарска политика Србије и законодавство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Р</w:t>
            </w:r>
            <w:r w:rsidRPr="001E2583">
              <w:rPr>
                <w:sz w:val="20"/>
                <w:szCs w:val="20"/>
              </w:rPr>
              <w:t>асполагање знањима за успешно бављење пословима стратешког управљања шумарством у Србији и реализацији циљева шумарске политике, као и у сфери законодавства у области шумарства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 xml:space="preserve">Активност у </w:t>
            </w:r>
            <w:r w:rsidRPr="001E2583">
              <w:rPr>
                <w:sz w:val="20"/>
                <w:szCs w:val="20"/>
                <w:lang w:val="sr-Cyrl-RS"/>
              </w:rPr>
              <w:t>т</w:t>
            </w:r>
            <w:r w:rsidRPr="001E2583">
              <w:rPr>
                <w:sz w:val="20"/>
                <w:szCs w:val="20"/>
              </w:rPr>
              <w:t>оку предавања</w:t>
            </w:r>
            <w:r w:rsidRPr="001E2583">
              <w:rPr>
                <w:sz w:val="20"/>
                <w:szCs w:val="20"/>
                <w:lang w:val="sr-Cyrl-RS"/>
              </w:rPr>
              <w:t xml:space="preserve"> (10)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 (35)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20. </w:t>
            </w:r>
            <w:r w:rsidRPr="001E2583">
              <w:rPr>
                <w:sz w:val="20"/>
                <w:szCs w:val="20"/>
                <w:lang w:val="ru-RU"/>
              </w:rPr>
              <w:t>Предузетништво у шумарству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Р</w:t>
            </w:r>
            <w:r w:rsidRPr="001E2583">
              <w:rPr>
                <w:sz w:val="20"/>
                <w:szCs w:val="20"/>
              </w:rPr>
              <w:t>асполагање знањима да успешно решавају задатке и проблеме из предузетничког пословања (пре свега, у оквиру шумарске струке), као и да у управљању и руковођењу успешно користе све потенцијалне могућности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оку предавања</w:t>
            </w:r>
            <w:r w:rsidRPr="001E2583">
              <w:rPr>
                <w:sz w:val="20"/>
                <w:szCs w:val="20"/>
                <w:lang w:val="sr-Cyrl-RS"/>
              </w:rPr>
              <w:t xml:space="preserve"> (10) </w:t>
            </w:r>
            <w:r w:rsidRPr="001E2583">
              <w:rPr>
                <w:sz w:val="20"/>
                <w:szCs w:val="20"/>
              </w:rPr>
              <w:t>Колоквијум  (40)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Latn-RS"/>
              </w:rPr>
              <w:t xml:space="preserve">21. </w:t>
            </w:r>
            <w:r w:rsidRPr="001E2583">
              <w:rPr>
                <w:sz w:val="20"/>
                <w:szCs w:val="20"/>
                <w:lang w:val="ru-RU"/>
              </w:rPr>
              <w:t>Управљање заштићеним природним добрима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Р</w:t>
            </w:r>
            <w:r w:rsidRPr="001E2583">
              <w:rPr>
                <w:sz w:val="20"/>
                <w:szCs w:val="20"/>
              </w:rPr>
              <w:t>асполагање знањима да решавају задатке и проблеме из области управљања заштићеним природним добрима, посебно националним парковима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оку предавања</w:t>
            </w:r>
            <w:r w:rsidRPr="001E2583">
              <w:rPr>
                <w:sz w:val="20"/>
                <w:szCs w:val="20"/>
                <w:lang w:val="sr-Cyrl-RS"/>
              </w:rPr>
              <w:t xml:space="preserve"> (10) </w:t>
            </w:r>
            <w:r w:rsidRPr="001E2583">
              <w:rPr>
                <w:sz w:val="20"/>
                <w:szCs w:val="20"/>
              </w:rPr>
              <w:t>Колоквијум  (45)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(45)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М3 </w:t>
            </w:r>
            <w:r w:rsidRPr="001E2583">
              <w:rPr>
                <w:b/>
                <w:sz w:val="20"/>
                <w:szCs w:val="20"/>
              </w:rPr>
              <w:t>Планирање газдовања шумама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  <w:lang w:val="sr-Cyrl-RS"/>
              </w:rPr>
              <w:t>2</w:t>
            </w:r>
            <w:r w:rsidRPr="001E2583">
              <w:rPr>
                <w:sz w:val="20"/>
                <w:szCs w:val="20"/>
                <w:lang w:val="ru-RU"/>
              </w:rPr>
              <w:t>. Планирање газдовања шумама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З</w:t>
            </w:r>
            <w:r w:rsidRPr="001E2583">
              <w:rPr>
                <w:bCs/>
                <w:sz w:val="20"/>
                <w:szCs w:val="20"/>
                <w:lang w:val="ru-RU"/>
              </w:rPr>
              <w:t>нања неопходна за израду стратешких планова</w:t>
            </w:r>
            <w:r w:rsidRPr="001E2583">
              <w:rPr>
                <w:sz w:val="20"/>
                <w:szCs w:val="20"/>
                <w:lang w:val="ru-RU"/>
              </w:rPr>
              <w:t xml:space="preserve"> у односу на принцип одрживог коришћења укупних потенцијала шума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</w:rPr>
              <w:t>Вежбе  (2)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Теренска настава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Активност у току предавања (10) </w:t>
            </w:r>
            <w:r w:rsidRPr="001E2583">
              <w:rPr>
                <w:sz w:val="20"/>
                <w:szCs w:val="20"/>
              </w:rPr>
              <w:t>Колоквијум  (20)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 (20)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  <w:lang w:val="sr-Cyrl-RS"/>
              </w:rPr>
              <w:t>3</w:t>
            </w:r>
            <w:r w:rsidRPr="001E2583">
              <w:rPr>
                <w:sz w:val="20"/>
                <w:szCs w:val="20"/>
                <w:lang w:val="ru-RU"/>
              </w:rPr>
              <w:t>. Инвентура шума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Знања неопходна за обављање уско стучних и специфичних послова у шумарској пракси везаних за област инвентуре шума, формирање и експлоатације база података о шумском фонду, као и за наставак школовања на докторским студијама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</w:rPr>
              <w:t>Вежбе  (2)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Теренска настава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(10) Колоквијум  (20)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 (20)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  <w:lang w:val="sr-Cyrl-RS"/>
              </w:rPr>
              <w:t>4</w:t>
            </w:r>
            <w:r w:rsidRPr="001E2583">
              <w:rPr>
                <w:sz w:val="20"/>
                <w:szCs w:val="20"/>
                <w:lang w:val="ru-RU"/>
              </w:rPr>
              <w:t>. Основе моделовања раста шума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spacing w:val="-10"/>
                <w:sz w:val="20"/>
                <w:szCs w:val="20"/>
              </w:rPr>
              <w:t>Оспособљеност за квантитативну и квалитативну анализу прираста стабала и састојина и креирање оптималних решења у циљу повећања нивоа продукције и виталности стабала и шумских састојина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</w:rPr>
              <w:t>Вежбе  (2)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Теренска настава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Активности у току предавања (5) Теренска настава (5) Лабораоријски рад (10) Истраживачки рад (15) Семинар (15)</w:t>
            </w: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  <w:lang w:val="sr-Cyrl-RS"/>
              </w:rPr>
              <w:t>5</w:t>
            </w:r>
            <w:r w:rsidRPr="001E2583">
              <w:rPr>
                <w:sz w:val="20"/>
                <w:szCs w:val="20"/>
                <w:lang w:val="ru-RU"/>
              </w:rPr>
              <w:t>. Еколошке основе планирања газдовања шумама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>Знања неопходна</w:t>
            </w:r>
            <w:r w:rsidRPr="001E258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из екологије и типологије шума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</w:rPr>
              <w:t>Вежбе  (2)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Теренска настава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(10) Колоквијум  (20)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 (20)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  <w:lang w:val="sr-Cyrl-RS"/>
              </w:rPr>
              <w:t>6</w:t>
            </w:r>
            <w:r w:rsidRPr="001E2583">
              <w:rPr>
                <w:sz w:val="20"/>
                <w:szCs w:val="20"/>
                <w:lang w:val="ru-RU"/>
              </w:rPr>
              <w:t>. Просторна анализа у планирању газдовања шумама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Добијање основних информација </w:t>
            </w:r>
            <w:r w:rsidRPr="001E2583">
              <w:rPr>
                <w:sz w:val="20"/>
                <w:szCs w:val="20"/>
                <w:lang w:val="ru-RU"/>
              </w:rPr>
              <w:t>о географским информационим системима,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практична примена у просторној анализи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(10) Практична настава (40) Семинар (30)</w:t>
            </w: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 (20)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Памћење, препознавање питања, усавршавање брзине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27</w:t>
            </w:r>
            <w:r w:rsidRPr="001E2583">
              <w:rPr>
                <w:sz w:val="20"/>
                <w:szCs w:val="20"/>
                <w:lang w:val="ru-RU"/>
              </w:rPr>
              <w:t>. Продукциони програми у функцији оптимизације газдовања шумама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Оспособљеност за израду и апликацију продукционих програма и усклађивање продукционе и осталих функција шума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Теренска настава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наставе (5) Семинар (15) Практична нсатава (15)</w:t>
            </w: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(65)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28</w:t>
            </w:r>
            <w:r w:rsidRPr="001E2583">
              <w:rPr>
                <w:sz w:val="20"/>
                <w:szCs w:val="20"/>
                <w:lang w:val="ru-RU"/>
              </w:rPr>
              <w:t>. Примена аерофотограметрије и даљинске детекције у инвентури шума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Знања неопходна за обављање уско стучних и специфичних послова у шумарској пракси везаних за употребу авио и сателитских снимака у инвентури шума, као и за наставак школовања на докторским студијама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(10) Колоквијум  (40)</w:t>
            </w: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М4 </w:t>
            </w:r>
            <w:r w:rsidRPr="001E2583">
              <w:rPr>
                <w:b/>
                <w:sz w:val="20"/>
                <w:szCs w:val="20"/>
              </w:rPr>
              <w:t>Коришћење шумских и ловних ресурса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29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Коришћење недрвних производа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Стицање одређених знања о организацији, поступцима сакупљања, манипулацији, складиштењу и трошковима коришћења осталих (недрвних) шумских производа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(5), Практична настава (10) Колоквијуми (20), семинарски рад (10), усмени испит (55)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3</w:t>
            </w:r>
            <w:r w:rsidRPr="001E2583">
              <w:rPr>
                <w:sz w:val="20"/>
                <w:szCs w:val="20"/>
                <w:lang w:val="sr-Cyrl-RS"/>
              </w:rPr>
              <w:t>0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Отварање шума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Стицање теоретског и практичног знања у циљу оспособљавања за самосталн</w:t>
            </w:r>
            <w:r>
              <w:rPr>
                <w:sz w:val="20"/>
                <w:szCs w:val="20"/>
                <w:lang w:val="ru-RU"/>
              </w:rPr>
              <w:t xml:space="preserve">о планирање отварања шума мрежом </w:t>
            </w:r>
            <w:r w:rsidRPr="001E2583">
              <w:rPr>
                <w:sz w:val="20"/>
                <w:szCs w:val="20"/>
                <w:lang w:val="ru-RU"/>
              </w:rPr>
              <w:t>шумских комуникација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(5), практична настава (10) колоквијуми (20) семинарски рад (10), усмени испит (55)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3</w:t>
            </w:r>
            <w:r w:rsidRPr="001E2583">
              <w:rPr>
                <w:sz w:val="20"/>
                <w:szCs w:val="20"/>
                <w:lang w:val="sr-Cyrl-RS"/>
              </w:rPr>
              <w:t>1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Планирање газдовања ловиштима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Упознавање са потребом и значајем комплексног планирања газдовања ловиштима и појединим наменским целинама у оквиру шумских подручја (узгојни центри - узгајалишта дивљачи)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(10) Практична настава (20), презентација пројекта (40), усмени испит (30)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комуникације, Примена истраживачке способности,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3</w:t>
            </w:r>
            <w:r w:rsidRPr="001E2583">
              <w:rPr>
                <w:sz w:val="20"/>
                <w:szCs w:val="20"/>
                <w:lang w:val="sr-Cyrl-RS"/>
              </w:rPr>
              <w:t>2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Шумска биомаса за енергију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Пружање потребних техничко-технолошких, организационих, економских и других стручних знања из области кори</w:t>
            </w:r>
            <w:r w:rsidRPr="001E2583">
              <w:rPr>
                <w:sz w:val="20"/>
                <w:szCs w:val="20"/>
                <w:lang w:val="sl-SI"/>
              </w:rPr>
              <w:t>шћењ</w:t>
            </w:r>
            <w:r w:rsidRPr="001E2583">
              <w:rPr>
                <w:sz w:val="20"/>
                <w:szCs w:val="20"/>
                <w:lang w:val="sr-Cyrl-RS"/>
              </w:rPr>
              <w:t>а</w:t>
            </w:r>
            <w:r w:rsidRPr="001E2583">
              <w:rPr>
                <w:sz w:val="20"/>
                <w:szCs w:val="20"/>
                <w:lang w:val="sl-SI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шумске биомасе за енергију. Истицање значаја коришћења</w:t>
            </w:r>
            <w:r w:rsidRPr="001E258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о</w:t>
            </w:r>
            <w:r w:rsidRPr="001E2583">
              <w:rPr>
                <w:sz w:val="20"/>
                <w:szCs w:val="20"/>
                <w:lang w:val="sl-SI"/>
              </w:rPr>
              <w:t>бновљиви</w:t>
            </w:r>
            <w:r w:rsidRPr="001E2583">
              <w:rPr>
                <w:sz w:val="20"/>
                <w:szCs w:val="20"/>
                <w:lang w:val="ru-RU"/>
              </w:rPr>
              <w:t>х</w:t>
            </w:r>
            <w:r w:rsidRPr="001E2583">
              <w:rPr>
                <w:sz w:val="20"/>
                <w:szCs w:val="20"/>
                <w:lang w:val="sl-SI"/>
              </w:rPr>
              <w:t xml:space="preserve"> енергетски</w:t>
            </w:r>
            <w:r w:rsidRPr="001E2583">
              <w:rPr>
                <w:sz w:val="20"/>
                <w:szCs w:val="20"/>
                <w:lang w:val="ru-RU"/>
              </w:rPr>
              <w:t>х</w:t>
            </w:r>
            <w:r w:rsidRPr="001E2583">
              <w:rPr>
                <w:sz w:val="20"/>
                <w:szCs w:val="20"/>
                <w:lang w:val="sl-SI"/>
              </w:rPr>
              <w:t xml:space="preserve"> извор</w:t>
            </w:r>
            <w:r w:rsidRPr="001E2583">
              <w:rPr>
                <w:sz w:val="20"/>
                <w:szCs w:val="20"/>
                <w:lang w:val="ru-RU"/>
              </w:rPr>
              <w:t>а</w:t>
            </w:r>
            <w:r w:rsidRPr="001E2583">
              <w:rPr>
                <w:sz w:val="20"/>
                <w:szCs w:val="20"/>
                <w:lang w:val="sl-SI"/>
              </w:rPr>
              <w:t>, међу којима дрво заузима веома значајно место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(2)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(5) практична настава (10) колоквијуми (20) семинарски рад (10), усмени испит (55)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3</w:t>
            </w:r>
            <w:r w:rsidRPr="001E2583">
              <w:rPr>
                <w:sz w:val="20"/>
                <w:szCs w:val="20"/>
                <w:lang w:val="sr-Cyrl-RS"/>
              </w:rPr>
              <w:t>3</w:t>
            </w:r>
            <w:r w:rsidRPr="001E2583">
              <w:rPr>
                <w:sz w:val="20"/>
                <w:szCs w:val="20"/>
                <w:lang w:val="ru-RU"/>
              </w:rPr>
              <w:t>. Коришћење вода у  шумским подручјима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Стицање основних знања о шумском екосистему као незаменљивом "произвођачу" велике количине квалитетне воде, која се у данашње време с правом назива дефицитарним ресурсом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(5) Практична настава (10) Колоквијуми (20) Предиспитне обавезе (35), семинари и израда дом. задатка (10), усмени испит (55)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3</w:t>
            </w:r>
            <w:r w:rsidRPr="001E2583">
              <w:rPr>
                <w:sz w:val="20"/>
                <w:szCs w:val="20"/>
                <w:lang w:val="ru-RU"/>
              </w:rPr>
              <w:t xml:space="preserve">4. </w:t>
            </w:r>
            <w:r w:rsidRPr="001E2583">
              <w:rPr>
                <w:sz w:val="20"/>
                <w:szCs w:val="20"/>
              </w:rPr>
              <w:t>Шумско грађевинарство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Стицање теоретског и практичног знања у циљу оспособљавања за савремено пројектовање и извођење шумских комуникација.</w:t>
            </w:r>
            <w:r w:rsidRPr="001E258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Пројектовање шумског пута са кривинама облика клотоиде, са витоперењем и проширењем коловоза. Пројектовање и извођење објеката на шумским путевима: коловозна конструкција, потпорни и обложни зидови, осигурање косина насипа и усека, пропусти и мостови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 (5) Практична настава (5) Пројектни елаборат (20), колоквијум (20), 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комуникације, усредсређеност на важност, примену. Примена истраживачке способности,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sr-Cyrl-RS"/>
              </w:rPr>
              <w:t>35</w:t>
            </w:r>
            <w:r w:rsidRPr="001E2583">
              <w:rPr>
                <w:sz w:val="20"/>
                <w:szCs w:val="20"/>
                <w:lang w:val="ru-RU"/>
              </w:rPr>
              <w:t>. Усклађивање шумског и ловног газдовања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Упознавање са врстама оштећења на шумским и пољопривредним културама, стицање основних знања о узроцима појаве оштећења од дивљачи и мерама за спречавање или смањење штета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Предавња (3)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оку предавања (10) Практична настава (20), семинар (30), усмени испит (40)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Промишљање, примена, осећај за важност.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Вештине комуникације. Примена истраживачке способности.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Интерактивно одговарање.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ОБЛАСТ ПРЕРАДА ДРВЕТА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36. Наука о дрвету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 xml:space="preserve">Стицање знања студената о грађи, </w:t>
            </w:r>
            <w:r w:rsidRPr="001E2583">
              <w:rPr>
                <w:sz w:val="20"/>
                <w:szCs w:val="20"/>
              </w:rPr>
              <w:t>физичким, механичким и технолошким својствима дрвета, као и о</w:t>
            </w:r>
            <w:r w:rsidRPr="001E2583">
              <w:rPr>
                <w:sz w:val="20"/>
                <w:szCs w:val="20"/>
                <w:lang w:val="sr-Latn-RS"/>
              </w:rPr>
              <w:t xml:space="preserve"> </w:t>
            </w:r>
            <w:r w:rsidRPr="001E2583">
              <w:rPr>
                <w:sz w:val="20"/>
                <w:szCs w:val="20"/>
              </w:rPr>
              <w:t>грешкама и употребљивости најважнијих домаћих и страних врста дрвећа.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RS"/>
              </w:rPr>
            </w:pPr>
            <w:r w:rsidRPr="001E2583">
              <w:rPr>
                <w:bCs/>
                <w:sz w:val="20"/>
                <w:szCs w:val="20"/>
              </w:rPr>
              <w:t>(2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(2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Препознавање, стратешко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  <w:r w:rsidRPr="001E2583">
              <w:rPr>
                <w:sz w:val="20"/>
                <w:szCs w:val="20"/>
              </w:rPr>
              <w:t>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Модул М5 Технологије за прераду дрвета - примарна прерада дрвета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37. </w:t>
            </w:r>
            <w:r w:rsidRPr="001E2583">
              <w:rPr>
                <w:sz w:val="20"/>
                <w:szCs w:val="20"/>
              </w:rPr>
              <w:t>Сушење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Оспособљеност дипломираног инжењера да самостално буде главни технолог у о</w:t>
            </w:r>
            <w:r w:rsidRPr="001E2583">
              <w:rPr>
                <w:sz w:val="20"/>
                <w:szCs w:val="20"/>
                <w:lang w:val="sr-Cyrl-RS"/>
              </w:rPr>
              <w:t>б</w:t>
            </w:r>
            <w:r w:rsidRPr="001E2583">
              <w:rPr>
                <w:sz w:val="20"/>
                <w:szCs w:val="20"/>
              </w:rPr>
              <w:t>ласти сушења и топлотне обраде дрвета, да може да учествује у тимовима, приликом технолошког пројектовања и избора опреме.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  <w:lang w:eastAsia="sr-Latn-CS"/>
              </w:rPr>
            </w:pPr>
            <w:r w:rsidRPr="001E2583">
              <w:rPr>
                <w:bCs/>
                <w:sz w:val="20"/>
                <w:szCs w:val="20"/>
                <w:lang w:eastAsia="sr-Latn-CS"/>
              </w:rPr>
              <w:t>Предавања</w:t>
            </w:r>
          </w:p>
          <w:p w:rsidR="007E5514" w:rsidRPr="001E2583" w:rsidRDefault="007E5514" w:rsidP="00035979">
            <w:pPr>
              <w:rPr>
                <w:bCs/>
                <w:sz w:val="20"/>
                <w:szCs w:val="20"/>
                <w:lang w:eastAsia="sr-Latn-CS"/>
              </w:rPr>
            </w:pPr>
            <w:r w:rsidRPr="001E2583">
              <w:rPr>
                <w:bCs/>
                <w:sz w:val="20"/>
                <w:szCs w:val="20"/>
                <w:lang w:eastAsia="sr-Latn-CS"/>
              </w:rPr>
              <w:t>(3 часа)</w:t>
            </w:r>
          </w:p>
          <w:p w:rsidR="007E5514" w:rsidRPr="001E2583" w:rsidRDefault="007E5514" w:rsidP="00035979">
            <w:pPr>
              <w:rPr>
                <w:bCs/>
                <w:sz w:val="20"/>
                <w:szCs w:val="20"/>
                <w:lang w:eastAsia="sr-Latn-CS"/>
              </w:rPr>
            </w:pPr>
            <w:r w:rsidRPr="001E2583">
              <w:rPr>
                <w:bCs/>
                <w:sz w:val="20"/>
                <w:szCs w:val="20"/>
                <w:lang w:eastAsia="sr-Latn-CS"/>
              </w:rPr>
              <w:t>Лабораторијске вежбе</w:t>
            </w:r>
          </w:p>
          <w:p w:rsidR="007E5514" w:rsidRPr="001E2583" w:rsidRDefault="007E5514" w:rsidP="00035979">
            <w:pPr>
              <w:rPr>
                <w:bCs/>
                <w:sz w:val="20"/>
                <w:szCs w:val="20"/>
                <w:lang w:eastAsia="sr-Latn-CS"/>
              </w:rPr>
            </w:pPr>
            <w:r w:rsidRPr="001E2583">
              <w:rPr>
                <w:bCs/>
                <w:sz w:val="20"/>
                <w:szCs w:val="20"/>
                <w:lang w:eastAsia="sr-Latn-CS"/>
              </w:rPr>
              <w:t>(3 часа)</w:t>
            </w:r>
          </w:p>
          <w:p w:rsidR="007E5514" w:rsidRPr="001E2583" w:rsidRDefault="007E5514" w:rsidP="00035979">
            <w:pPr>
              <w:rPr>
                <w:bCs/>
                <w:sz w:val="20"/>
                <w:szCs w:val="20"/>
                <w:lang w:eastAsia="sr-Latn-CS"/>
              </w:rPr>
            </w:pP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contextualSpacing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contextualSpacing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contextualSpacing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Колоквијум </w:t>
            </w:r>
          </w:p>
          <w:p w:rsidR="007E5514" w:rsidRPr="001E2583" w:rsidRDefault="007E5514" w:rsidP="00035979">
            <w:pPr>
              <w:contextualSpacing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  <w:p w:rsidR="007E5514" w:rsidRPr="001E2583" w:rsidRDefault="007E5514" w:rsidP="00035979">
            <w:pPr>
              <w:contextualSpacing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contextualSpacing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contextualSpacing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38. К</w:t>
            </w:r>
            <w:r w:rsidRPr="001E2583">
              <w:rPr>
                <w:sz w:val="20"/>
                <w:szCs w:val="20"/>
              </w:rPr>
              <w:t>валитет сировине, фурнира и производа од фурнира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Оспособљавање студената да прате квалитет фурнирске сировине и готових производа, статистичким методама  у индустријском инжењерингу.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(24-48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(6-12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(15-30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Решавање конкретног задатка.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Логичко промишљање.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39. </w:t>
            </w:r>
            <w:r w:rsidRPr="001E2583">
              <w:rPr>
                <w:sz w:val="20"/>
                <w:szCs w:val="20"/>
              </w:rPr>
              <w:t>Испитивања  својстава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Стицање знања о начинима испитивања дрвета и оспособљавање студената за њихово самостално истраживање физичких и механичких својстава дрвета.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разумевење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40. </w:t>
            </w:r>
            <w:r w:rsidRPr="001E2583">
              <w:rPr>
                <w:sz w:val="20"/>
                <w:szCs w:val="20"/>
              </w:rPr>
              <w:t>Испитивања производа примарне прераде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Овладавање научноистраживачким методима испитивања својстава и квалитета дрвета и производа од дрвета.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41.  </w:t>
            </w:r>
            <w:r w:rsidRPr="001E2583">
              <w:rPr>
                <w:sz w:val="20"/>
                <w:szCs w:val="20"/>
              </w:rPr>
              <w:t>Квалитет сировине и пиланских производа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Стицање знања и оспособљавање будућих полазника овог студијског програма за исправну класификацију сировине и пиланских производа, као и овладавање техникама пиланске прераде у циљу што бољег вредносног искоришћења расположиве сировине.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М6.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Финална прерада дрвета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42. </w:t>
            </w:r>
            <w:r w:rsidRPr="001E2583">
              <w:rPr>
                <w:sz w:val="20"/>
                <w:szCs w:val="20"/>
              </w:rPr>
              <w:t xml:space="preserve">Технологија дрвних производа у грађевинарству и дрвне галантерије  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Оспособљавање студената да владају технологијом дрвних производа у грађевинарству, како би могли самостално да воде процесе њихове израде. Осим тога, студенти би били оспособљени да компетентно одлучују о набавци технолошке опреме за производњу</w:t>
            </w:r>
            <w:r w:rsidRPr="001E2583">
              <w:rPr>
                <w:sz w:val="20"/>
                <w:szCs w:val="20"/>
              </w:rPr>
              <w:t>, решавају конкретне технолошке проблеме научним методама и поступцима.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43. </w:t>
            </w:r>
            <w:r w:rsidRPr="001E2583">
              <w:rPr>
                <w:sz w:val="20"/>
                <w:szCs w:val="20"/>
              </w:rPr>
              <w:t>Површинска обрада дрвета у екстеријеру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Студенти продубљују своја основна знања из области површинске обраде финалних производа од дрвета и могућности примене дрвета у екстеријеру,  као и примене материјала и технологије за површинску обраду дрвета, са становишта екологије, квалитета обраде и трајности заштите производа од дрвета у екстеријеру.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44. </w:t>
            </w:r>
            <w:r w:rsidRPr="001E2583">
              <w:rPr>
                <w:sz w:val="20"/>
                <w:szCs w:val="20"/>
              </w:rPr>
              <w:t>Обезбеђење квалитета финалних производа од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Оспособљавање студената да после завршеног курса могу самостално организовати,  спроводити и унапређивати контролу квалитета производа од дрвета повезивањем основних знања из различитих области у оквиру прераде дрвета.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45. </w:t>
            </w:r>
            <w:r w:rsidRPr="001E2583">
              <w:rPr>
                <w:sz w:val="20"/>
                <w:szCs w:val="20"/>
              </w:rPr>
              <w:t xml:space="preserve">Аутоматизација процеса лакирања  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Оспособљеност дипломираног инжењера да самостално буде главни технолог у области површинске обраде, односно процеса лакирања и да може да учествује у тимовима, приликом технолошког пројектовања и избора опреме за аутоматизацију процеса лакирања.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46. </w:t>
            </w:r>
            <w:r w:rsidRPr="001E2583">
              <w:rPr>
                <w:sz w:val="20"/>
                <w:szCs w:val="20"/>
              </w:rPr>
              <w:t>Дрвне конструкције у ентеријеру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Потпуна оспособљеност студента да применом масивног дрвета и материјала на бази дрвета самостално решава конструкције примењене у ентеријеру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  <w:r w:rsidRPr="001E2583">
              <w:rPr>
                <w:sz w:val="20"/>
                <w:szCs w:val="20"/>
              </w:rPr>
              <w:t>(облагање подова, плафона, зидова, степеништа,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  <w:r w:rsidRPr="001E2583">
              <w:rPr>
                <w:sz w:val="20"/>
                <w:szCs w:val="20"/>
              </w:rPr>
              <w:t>уградни плакари, преградни зидови...)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М7.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Хемијско-механичка прерада дрвета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47. </w:t>
            </w:r>
            <w:r w:rsidRPr="001E2583">
              <w:rPr>
                <w:sz w:val="20"/>
                <w:szCs w:val="20"/>
              </w:rPr>
              <w:t>Теоријски основи адхезије дрвета и композита од уситњеног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Студенти стичу сазнања о дејству и садејатву процесних параметара лепљења, која их оспособљавају за успешније моделовање својстава квалитета композита на бази дрвета.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(15+15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48. </w:t>
            </w:r>
            <w:r w:rsidRPr="001E2583">
              <w:rPr>
                <w:sz w:val="20"/>
                <w:szCs w:val="20"/>
              </w:rPr>
              <w:t>Производи екстракције и дестилације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Студенти продубљују своје знање из области хемијске прераде дрвета и могућности експлоатације дрвета као  сировине, односно могућности искоришћења дрвног отпада из других процеса прераде као сировине за производњу комерцијалних производа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(21-35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(15-30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49. </w:t>
            </w:r>
            <w:r w:rsidRPr="001E2583">
              <w:rPr>
                <w:sz w:val="20"/>
                <w:szCs w:val="20"/>
              </w:rPr>
              <w:t>Методе карактeризације хемијских компоненти дрвета и влакана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 и тумачење  молекулске и надмолекулске структуре зида дрвих ћелија и познавање и примена савремених метода за карактеризацију дрвних вакана у циљу стицања вешине за анализу сложених проблема у истаживању, праћењу и побољшању производње плоча влакнатица, термопластичних композита на бази дрвета, папира, картона и других композита од лигноцелулозног материјала.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(20+20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50. </w:t>
            </w:r>
            <w:r w:rsidRPr="001E2583">
              <w:rPr>
                <w:sz w:val="20"/>
                <w:szCs w:val="20"/>
              </w:rPr>
              <w:t>Методе карактеризације композита од уситњеног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Студенти стичу сазнања из савремених научно- истраживачких и станардних метода испитивања квалитета која их оспособљавају да могу да ефикасно успоставе, одржавају и побољшавају контролу квалитета фазне производње и готових  производа од уситњеног дрвета.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(15+15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51. </w:t>
            </w:r>
            <w:r w:rsidRPr="001E2583">
              <w:rPr>
                <w:sz w:val="20"/>
                <w:szCs w:val="20"/>
              </w:rPr>
              <w:t>Моделовање својстава плоча и композита од уситњеног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Студенти стичу сазнања о дејству и садејатву процесних параметара, вештинама  која их оспособљавају за успешније моделовање својстава квалитета композита на бази дрвета.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(15+15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М8.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Машине и уређаји у преради дрвета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52. </w:t>
            </w:r>
            <w:r w:rsidRPr="001E2583">
              <w:rPr>
                <w:sz w:val="20"/>
                <w:szCs w:val="20"/>
              </w:rPr>
              <w:t xml:space="preserve">Неконвенционалне технологије у преради дрвета  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Оспособљавање за могуће препознавање потреба за увођење неконвенционалних технологија у прераду дрвета.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  <w:r w:rsidRPr="001E2583">
              <w:rPr>
                <w:sz w:val="20"/>
                <w:szCs w:val="20"/>
              </w:rPr>
              <w:t>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53. </w:t>
            </w:r>
            <w:r w:rsidRPr="001E2583">
              <w:rPr>
                <w:sz w:val="20"/>
                <w:szCs w:val="20"/>
              </w:rPr>
              <w:t>Системи аутоматског управљања у дрвној индустрији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Инжењерски приступ решавању практичних проблема из области </w:t>
            </w:r>
            <w:r w:rsidRPr="001E2583">
              <w:rPr>
                <w:sz w:val="20"/>
                <w:szCs w:val="20"/>
                <w:lang w:val="sr-Cyrl-RS"/>
              </w:rPr>
              <w:t>п</w:t>
            </w:r>
            <w:r w:rsidRPr="001E2583">
              <w:rPr>
                <w:sz w:val="20"/>
                <w:szCs w:val="20"/>
              </w:rPr>
              <w:t>рераде дрвета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  <w:r w:rsidRPr="001E2583">
              <w:rPr>
                <w:sz w:val="20"/>
                <w:szCs w:val="20"/>
              </w:rPr>
              <w:t>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54. </w:t>
            </w:r>
            <w:r w:rsidRPr="001E2583">
              <w:rPr>
                <w:sz w:val="20"/>
                <w:szCs w:val="20"/>
              </w:rPr>
              <w:t>Интеракција обрадног и алатног материјала у преради дрвета – специфичности машинске обраде масивног дрвета и композита на бази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Стицање знања и вештина и оспособљавање будућих стручњака за решавање проблема везаних за познавање машинске обраде масивног дрвета и композита на бази дрвета.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55. </w:t>
            </w:r>
            <w:r w:rsidRPr="001E2583">
              <w:rPr>
                <w:sz w:val="20"/>
                <w:szCs w:val="20"/>
              </w:rPr>
              <w:t>Машине за обраду дрвета са компјутерском нумеричком контролом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Стицање знања и вештина и оспособљавање будућих стручњака за решавање проблема везаних за познавање експлоатационих могућности и начина рада машина са компјутерском нумеричком контролом и резног алата.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Други облици наставе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М9.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Заштита дрвета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56. </w:t>
            </w:r>
            <w:r w:rsidRPr="001E2583">
              <w:rPr>
                <w:sz w:val="20"/>
                <w:szCs w:val="20"/>
              </w:rPr>
              <w:t>Ентомологија ксилофага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Овладавање потребним знањима о ксилофагама као узрочницима оштећења и условима под којима долази до деструкције дрвета, као неопходне основе </w:t>
            </w:r>
            <w:r w:rsidRPr="001E2583">
              <w:rPr>
                <w:sz w:val="20"/>
                <w:szCs w:val="20"/>
                <w:lang w:val="sr-Cyrl-RS"/>
              </w:rPr>
              <w:t>з</w:t>
            </w:r>
            <w:r w:rsidRPr="001E2583">
              <w:rPr>
                <w:sz w:val="20"/>
                <w:szCs w:val="20"/>
              </w:rPr>
              <w:t>а спровођењ</w:t>
            </w:r>
            <w:r w:rsidRPr="001E2583">
              <w:rPr>
                <w:sz w:val="20"/>
                <w:szCs w:val="20"/>
                <w:lang w:val="sr-Cyrl-RS"/>
              </w:rPr>
              <w:t>е</w:t>
            </w:r>
            <w:r w:rsidRPr="001E2583">
              <w:rPr>
                <w:sz w:val="20"/>
                <w:szCs w:val="20"/>
              </w:rPr>
              <w:t xml:space="preserve"> мера рационалне заштите.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(0-55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57. </w:t>
            </w:r>
            <w:r w:rsidRPr="001E2583">
              <w:rPr>
                <w:sz w:val="20"/>
                <w:szCs w:val="20"/>
              </w:rPr>
              <w:t>Патологија дрвета – лигниколне гљиве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Овладавање потребним знањима о лигниколним гљивама као узрочницима пропадања дрвета и условима за појаву трулежи, ради спровођења мера рационалне заштите.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(0-55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58. </w:t>
            </w:r>
            <w:r w:rsidRPr="001E2583">
              <w:rPr>
                <w:sz w:val="20"/>
                <w:szCs w:val="20"/>
              </w:rPr>
              <w:t>Заштита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Овладавање потребним знањима о методима и препаратима за заштиту дрвета, ради спровођења мера рационалне заштите.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(0-55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59. </w:t>
            </w:r>
            <w:r w:rsidRPr="001E2583">
              <w:rPr>
                <w:sz w:val="20"/>
                <w:szCs w:val="20"/>
              </w:rPr>
              <w:t>Заштита конструкција и дрвета у ентеријеру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Овладавање потребним знањима о методима и препаратима за заштиту дрвета у специфичном амбијенту  који користе људи, као што су конструкције и ентеријер.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(0-55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60. </w:t>
            </w:r>
            <w:r w:rsidRPr="001E2583">
              <w:rPr>
                <w:sz w:val="20"/>
                <w:szCs w:val="20"/>
              </w:rPr>
              <w:t>Заштита споменика културе и збирки од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Овладавање потребним знањима о методима и препаратима за заштиту дрвета уграђеног у објекте од културно - историјског значаја и музејских збирки од дрвета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(0-55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М10. </w:t>
            </w:r>
            <w:r w:rsidRPr="001E2583">
              <w:rPr>
                <w:b/>
                <w:sz w:val="20"/>
                <w:szCs w:val="20"/>
              </w:rPr>
              <w:t>Обликовање производа од дрвета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61. </w:t>
            </w:r>
            <w:r w:rsidRPr="001E2583">
              <w:rPr>
                <w:sz w:val="20"/>
                <w:szCs w:val="20"/>
              </w:rPr>
              <w:t>Обликовање производа од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Оспособљавање студената да после одслушаног курса и провере знања могу да пројектују производе од дрвета. Да на основу стечених знања могу самостално да обликују своја идејна решења према датим производним и тржишним условима.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(60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62. </w:t>
            </w:r>
            <w:r w:rsidRPr="001E2583">
              <w:rPr>
                <w:sz w:val="20"/>
                <w:szCs w:val="20"/>
              </w:rPr>
              <w:t>Историја дизајна намештаја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Оспособљавање студената да после одслушаног курса и провере знања владају чињеницама о  историјском наслеђу и у складу са њим доносе одлуке у процесу пројектовања.</w:t>
            </w: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(60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63. </w:t>
            </w:r>
            <w:r w:rsidRPr="001E2583">
              <w:rPr>
                <w:sz w:val="20"/>
                <w:szCs w:val="20"/>
              </w:rPr>
              <w:t>Обезбеђење квалитета финалних производа од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Оспособљавање студената да после завршеног курса могу самостално организовати,  спроводити и унапређивати контролу квалитета производа од дрвета повезивањем основних знања из различитих области у оквиру прераде дрвета.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64. </w:t>
            </w:r>
            <w:r w:rsidRPr="001E2583">
              <w:rPr>
                <w:sz w:val="20"/>
                <w:szCs w:val="20"/>
              </w:rPr>
              <w:t>Дрвне конструкције у ентеријеру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Оспособљавање студената да могу самостално урадити конструкцију производа од дрвета у ентеријеру, уз примену информационо комуникационих технологија.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65. </w:t>
            </w:r>
            <w:r w:rsidRPr="001E2583">
              <w:rPr>
                <w:sz w:val="20"/>
                <w:szCs w:val="20"/>
              </w:rPr>
              <w:t>Опремање ентеријера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Оспособљавање студената да после одслушаног курса и провере знања </w:t>
            </w:r>
            <w:r w:rsidRPr="001E2583">
              <w:rPr>
                <w:sz w:val="20"/>
                <w:szCs w:val="20"/>
                <w:lang w:val="ru-RU"/>
              </w:rPr>
              <w:t>могудаопремајуентеријере</w:t>
            </w:r>
            <w:r w:rsidRPr="001E2583">
              <w:rPr>
                <w:sz w:val="20"/>
                <w:szCs w:val="20"/>
              </w:rPr>
              <w:t xml:space="preserve"> где је дрво доминантан уградни материјал. Да на основу стечених знања самостално </w:t>
            </w:r>
            <w:r w:rsidRPr="001E2583">
              <w:rPr>
                <w:sz w:val="20"/>
                <w:szCs w:val="20"/>
                <w:lang w:val="ru-RU"/>
              </w:rPr>
              <w:t>доносеодлукеу</w:t>
            </w:r>
            <w:r w:rsidRPr="001E2583">
              <w:rPr>
                <w:sz w:val="20"/>
                <w:szCs w:val="20"/>
              </w:rPr>
              <w:t xml:space="preserve"> корист инвеститора, а у</w:t>
            </w:r>
            <w:r w:rsidRPr="001E2583">
              <w:rPr>
                <w:sz w:val="20"/>
                <w:szCs w:val="20"/>
                <w:lang w:val="ru-RU"/>
              </w:rPr>
              <w:t>складуса</w:t>
            </w:r>
            <w:r w:rsidRPr="001E2583">
              <w:rPr>
                <w:sz w:val="20"/>
                <w:szCs w:val="20"/>
              </w:rPr>
              <w:t xml:space="preserve"> производним и тржишним условима.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(60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</w:t>
            </w:r>
            <w:r w:rsidRPr="001E2583">
              <w:rPr>
                <w:sz w:val="20"/>
                <w:szCs w:val="20"/>
                <w:lang w:val="sr-Cyrl-RS"/>
              </w:rPr>
              <w:t>0</w:t>
            </w:r>
            <w:r w:rsidRPr="001E2583">
              <w:rPr>
                <w:sz w:val="20"/>
                <w:szCs w:val="20"/>
              </w:rPr>
              <w:t xml:space="preserve">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Писмени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(15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М11. </w:t>
            </w:r>
            <w:r w:rsidRPr="001E2583">
              <w:rPr>
                <w:b/>
                <w:sz w:val="20"/>
                <w:szCs w:val="20"/>
              </w:rPr>
              <w:t>Трговина дрветом и економика прераде дрвета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66. </w:t>
            </w:r>
            <w:r w:rsidRPr="001E2583">
              <w:rPr>
                <w:sz w:val="20"/>
                <w:szCs w:val="20"/>
              </w:rPr>
              <w:t xml:space="preserve">Међународни маркетинг производа од дрвета  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Располагање знањима која омогућавају разумевање процеса глобализације са свим њеним позитивним и негативним ефектима и с тим у вези решавање проблема и задатака у спољнотрговинском промету производа од дрвета. Посебан исход предмета састоји се у знањима везаним за дефинисање и спровођење стратегије уласка предузећа на инострана тржишта као и познавању улоге и значаја свих учесника у извозним пословима с посебним освртом на систем продаје и маркетинг канале дистрибуције производа од дрвeта на појединим тржиштима.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67. </w:t>
            </w:r>
            <w:r w:rsidRPr="001E2583">
              <w:rPr>
                <w:sz w:val="20"/>
                <w:szCs w:val="20"/>
              </w:rPr>
              <w:t>Економика предузећа у преради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Располагање знањима која омогућавају решавање проблема и задатака у производњи различитих категорија производа од дрвета (калкулације и анализе трошкова предузећа у преради дрвета, ангажовање средства у производњи и процена њихових економских ефеката) као и знањима из области финансијско-рачуноводственог система предузећа.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68. </w:t>
            </w:r>
            <w:r w:rsidRPr="001E2583">
              <w:rPr>
                <w:sz w:val="20"/>
                <w:szCs w:val="20"/>
              </w:rPr>
              <w:t>Развојна политика прераде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Располагање знањима за успешно бављење пословима у сфери стратешког планирања и управљања развојем прераде дрвета и реализацијом циљева индустријске политике који се односе на област прераде дрвета.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(45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69. </w:t>
            </w:r>
            <w:r w:rsidRPr="001E2583">
              <w:rPr>
                <w:sz w:val="20"/>
                <w:szCs w:val="20"/>
              </w:rPr>
              <w:t>Тржиште производа од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Располагање знањима о стању и трендовима на домаћем и међународном тржишту дрвета и производа од дрвета која омогућавају успешно планирање и реализацију стратегија њиховог пласмана.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Лабораторијске 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(25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70. </w:t>
            </w:r>
            <w:r w:rsidRPr="001E2583">
              <w:rPr>
                <w:sz w:val="20"/>
                <w:szCs w:val="20"/>
              </w:rPr>
              <w:t>Менаџмент малог предузећа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Добијена сазнања, помоћи ће студентима да науче како да започну нов посао и воде предузеће.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М12. </w:t>
            </w:r>
            <w:r w:rsidRPr="001E2583">
              <w:rPr>
                <w:b/>
                <w:sz w:val="20"/>
                <w:szCs w:val="20"/>
              </w:rPr>
              <w:t>Организација, управљање и пројектовање предузећа у преради дрвета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71. </w:t>
            </w:r>
            <w:r w:rsidRPr="001E2583">
              <w:rPr>
                <w:sz w:val="20"/>
                <w:szCs w:val="20"/>
              </w:rPr>
              <w:t>Управљање технологијом у преради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Располагање знањима за успешно бављење пословима у сфери стратешког пројектовања и управљања предузећа у област прераде дрвета.</w:t>
            </w: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72. </w:t>
            </w:r>
            <w:r w:rsidRPr="001E2583">
              <w:rPr>
                <w:sz w:val="20"/>
                <w:szCs w:val="20"/>
              </w:rPr>
              <w:t>Менаџмент малог предузећа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Добијена сазнања, помоћи ће студентима да науче како да започну нов посао и воде предузеће.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73. </w:t>
            </w:r>
            <w:r w:rsidRPr="001E2583">
              <w:rPr>
                <w:sz w:val="20"/>
                <w:szCs w:val="20"/>
              </w:rPr>
              <w:t>Производни системи у преради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Оспособљавање будућих инжењера за системски приступ у изучавању промена у производним системима под утицајем различитих фактора.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(60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74. </w:t>
            </w:r>
            <w:r w:rsidRPr="001E2583">
              <w:rPr>
                <w:sz w:val="20"/>
                <w:szCs w:val="20"/>
              </w:rPr>
              <w:t>Управљање базним процесима у преради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Располагање знањима за успешно бављење пословима у сфери стратешког управљања процесима у област прераде дрвета.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(50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75. </w:t>
            </w:r>
            <w:r w:rsidRPr="001E2583">
              <w:rPr>
                <w:sz w:val="20"/>
                <w:szCs w:val="20"/>
              </w:rPr>
              <w:t>Менаџмент малог предузећа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Добијена сазнања, помоћи ће студентима да науче како да започну нов посао и воде предузеће.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(10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(30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Препознавање, стратешко мишљење, разумевање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професионалне вештине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76. </w:t>
            </w:r>
            <w:r w:rsidRPr="001E2583">
              <w:rPr>
                <w:sz w:val="20"/>
                <w:szCs w:val="20"/>
              </w:rPr>
              <w:t>Организација производње у преради древта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Оспособљавање будућих инжењера за системски приступ у изучавању промена у производним системима под утицајем различитих фактора.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(60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77. </w:t>
            </w:r>
            <w:r w:rsidRPr="001E2583">
              <w:rPr>
                <w:sz w:val="20"/>
                <w:szCs w:val="20"/>
              </w:rPr>
              <w:t>Организација рада у преради дрвета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Оспособљавање будућих инжењера за оптимално коришћење људских ресурса у производним системима.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Предавања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Вежбе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(3 часа)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Семинар-и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(20 поена)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(60 поена)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Област: </w:t>
            </w:r>
            <w:r w:rsidRPr="001E2583">
              <w:rPr>
                <w:b/>
                <w:sz w:val="20"/>
                <w:szCs w:val="20"/>
              </w:rPr>
              <w:t>Пејзажна архитектура и хортикултура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>78. Методологија истраживања у ПА и Х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Стицање компентенција и самопоуздања дизајнера</w:t>
            </w:r>
            <w:r>
              <w:rPr>
                <w:sz w:val="20"/>
                <w:szCs w:val="20"/>
                <w:lang w:val="ru-RU"/>
              </w:rPr>
              <w:t>,</w:t>
            </w:r>
            <w:r w:rsidRPr="001E2583">
              <w:rPr>
                <w:sz w:val="20"/>
                <w:szCs w:val="20"/>
                <w:lang w:val="ru-RU"/>
              </w:rPr>
              <w:t xml:space="preserve"> планера</w:t>
            </w:r>
            <w:r>
              <w:rPr>
                <w:sz w:val="20"/>
                <w:szCs w:val="20"/>
                <w:lang w:val="ru-RU"/>
              </w:rPr>
              <w:t>, руководилаца технологија производње и заштите украсних биљака</w:t>
            </w:r>
            <w:r w:rsidRPr="001E2583">
              <w:rPr>
                <w:sz w:val="20"/>
                <w:szCs w:val="20"/>
                <w:lang w:val="ru-RU"/>
              </w:rPr>
              <w:t xml:space="preserve"> у пракси. Овладавање вештинама и искуствима у писаном </w:t>
            </w:r>
            <w:r>
              <w:rPr>
                <w:sz w:val="20"/>
                <w:szCs w:val="20"/>
                <w:lang w:val="ru-RU"/>
              </w:rPr>
              <w:t xml:space="preserve">приказу резултата истраживања, </w:t>
            </w:r>
            <w:r w:rsidRPr="001E2583">
              <w:rPr>
                <w:sz w:val="20"/>
                <w:szCs w:val="20"/>
                <w:lang w:val="ru-RU"/>
              </w:rPr>
              <w:t>од полазних хипотеза до закључних разматрања.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остали часови (9 часова)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семинарски рад (60 бодова), писмени испит (30 бодова)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7E5514" w:rsidRPr="005D7345" w:rsidRDefault="007E5514" w:rsidP="0003597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D7345">
              <w:rPr>
                <w:lang w:val="ru-RU"/>
              </w:rPr>
              <w:t>Промишљање, примена, осећај за важност</w:t>
            </w:r>
          </w:p>
          <w:p w:rsidR="007E5514" w:rsidRPr="00AB46BB" w:rsidRDefault="007E5514" w:rsidP="0003597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5D7345">
              <w:rPr>
                <w:lang w:val="ru-RU"/>
              </w:rPr>
              <w:t>Примена истраживачке способности</w:t>
            </w:r>
          </w:p>
          <w:p w:rsidR="007E5514" w:rsidRDefault="007E5514" w:rsidP="00035979">
            <w:r w:rsidRPr="009A2253">
              <w:t xml:space="preserve">Вештине комуникације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AB46BB">
              <w:rPr>
                <w:lang w:val="ru-RU"/>
              </w:rPr>
              <w:t>Интерактивно одговарање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М13. </w:t>
            </w:r>
            <w:r w:rsidRPr="001E2583">
              <w:rPr>
                <w:b/>
                <w:sz w:val="20"/>
                <w:szCs w:val="20"/>
              </w:rPr>
              <w:t>П</w:t>
            </w:r>
            <w:r w:rsidRPr="001E2583">
              <w:rPr>
                <w:b/>
                <w:sz w:val="20"/>
                <w:szCs w:val="20"/>
                <w:lang w:val="sr-Cyrl-RS"/>
              </w:rPr>
              <w:t>ej</w:t>
            </w:r>
            <w:r w:rsidRPr="001E2583">
              <w:rPr>
                <w:b/>
                <w:sz w:val="20"/>
                <w:szCs w:val="20"/>
              </w:rPr>
              <w:t>зажна архитектура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 xml:space="preserve">79. </w:t>
            </w:r>
            <w:r w:rsidRPr="001E2583">
              <w:rPr>
                <w:bCs/>
                <w:sz w:val="20"/>
                <w:szCs w:val="20"/>
              </w:rPr>
              <w:t>Културни предео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Познавање и разумевање свих типова културног предела које се сматра неопходним предусловом у процесима: планирања просторног развоја (одрживо коришћење земљишта), планирања интервенција у простору (инфраструктурни пројекти), утврђивања мера заштите предела приликом управљања и планирања на свим нивоима, од локалног до регионалног (национални паркови, објекти заштите природе, урбани и рурални предели....)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други облици наставе (3 часа), остали часови (10 часова)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(20 бодова), практична настава (20 бодова), семинарски рад (30 бодова), усмени испит (30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важност, повезивање, Хијерархија нивоа размишљања, Холистичко разумевање, вештина комуникације, Интерактивно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 xml:space="preserve">80. </w:t>
            </w:r>
            <w:r w:rsidRPr="001E2583">
              <w:rPr>
                <w:bCs/>
                <w:sz w:val="20"/>
                <w:szCs w:val="20"/>
              </w:rPr>
              <w:t>Пејзажни дизајн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Израђени синтезни пројекти који показују стечену вештину пројектовања сложених пејзажних објеката на више просторних нивоа. </w:t>
            </w:r>
            <w:r w:rsidRPr="001E2583">
              <w:rPr>
                <w:sz w:val="20"/>
                <w:szCs w:val="20"/>
              </w:rPr>
              <w:t>Способност синтезе и разумевање функционисања рада у пројектантском тиму.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други облици наставе (3 часа), остали часови (10 сати)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(20 бодова), графички радови-пројекти (50 бодова), јавна презентација пројекта</w:t>
            </w:r>
            <w:r w:rsidRPr="001E2583">
              <w:rPr>
                <w:sz w:val="20"/>
                <w:szCs w:val="20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(30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Примена истраживачке способности  Вештине комуникације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81.</w:t>
            </w:r>
            <w:r w:rsidRPr="001E2583">
              <w:rPr>
                <w:bCs/>
                <w:sz w:val="20"/>
                <w:szCs w:val="20"/>
              </w:rPr>
              <w:t>Управљање пределима</w:t>
            </w:r>
          </w:p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Управљање пределима истиче учење на терену са посебним акцентом на пракси и акцији. Омогућава студентима пејзажне архитектуре да  професионално раде са локалним заједницама, различитим интерсним групама и другим експертима.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 (10 сати)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(30 бодова), презентација семинарског рада (30 бодова), усмени испит (30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Примена истраживачке способности  Вештине комуникације 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>82.Историја и конзервација у ПА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Разумевање и тумачење пејзажа, успостављање аналитичких вештина и стицање знања за истраживање на пољу заштите, конзервације и управљања историјским и културним наслеђем у складу са савременом теоријом и праксом.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други облици наставе (3 часа), остали часови (10 часова)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(20 бодова), елаборат (40 бодова), усмени испит (40 бодова)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Примена истраживачке способности  Интерактивно одговарање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rPr>
          <w:trHeight w:val="629"/>
        </w:trPr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83.</w:t>
            </w:r>
            <w:r w:rsidRPr="001E2583">
              <w:rPr>
                <w:bCs/>
                <w:sz w:val="20"/>
                <w:szCs w:val="20"/>
              </w:rPr>
              <w:t>Отворени градски простори</w:t>
            </w:r>
          </w:p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Исход предмета се огледа у стицању способности формулисања стратегије и планирању развоја система отворених простора града, стицању искуства у обради и вредновању података абиотичке и биотичке средине као и слике града, те стицању способности за тимски рад.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други облици наставе (3 часа), остали часови (10 часова)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(20 бодова), практична настава (20 бодова), семинар (30 бодова), усмени испит (30 бодова)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Препознавање, разумевање, промишљање, примена истраживачке способности, осећај за важност, креативност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Модул М1</w:t>
            </w:r>
            <w:r w:rsidRPr="001E2583">
              <w:rPr>
                <w:b/>
                <w:sz w:val="20"/>
                <w:szCs w:val="20"/>
              </w:rPr>
              <w:t>4</w:t>
            </w:r>
            <w:r w:rsidRPr="001E2583">
              <w:rPr>
                <w:b/>
                <w:sz w:val="20"/>
                <w:szCs w:val="20"/>
                <w:lang w:val="sr-Cyrl-RS"/>
              </w:rPr>
              <w:t xml:space="preserve">. </w:t>
            </w:r>
            <w:r w:rsidRPr="001E2583">
              <w:rPr>
                <w:b/>
                <w:sz w:val="20"/>
                <w:szCs w:val="20"/>
              </w:rPr>
              <w:t>П</w:t>
            </w:r>
            <w:r w:rsidRPr="001E2583">
              <w:rPr>
                <w:b/>
                <w:sz w:val="20"/>
                <w:szCs w:val="20"/>
                <w:lang w:val="sr-Cyrl-RS"/>
              </w:rPr>
              <w:t>ej</w:t>
            </w:r>
            <w:r w:rsidRPr="001E2583">
              <w:rPr>
                <w:b/>
                <w:sz w:val="20"/>
                <w:szCs w:val="20"/>
              </w:rPr>
              <w:t>зажна хортикултура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  <w:lang w:val="ru-RU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>84.Технологија производње украсних биљака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Способност за самосталну израду планова производње и управљање процесима размножавања и формирања садног материјала.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други облици наставе (3 часа), остали часови (10 часова)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(10 бодова), семинар (20 бодова), колоквијум (20 бодова), усмени испит (40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85.</w:t>
            </w:r>
            <w:r w:rsidRPr="001E2583">
              <w:rPr>
                <w:bCs/>
                <w:sz w:val="20"/>
                <w:szCs w:val="20"/>
              </w:rPr>
              <w:t>Економика у пејзажној хортикултури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Оспособити стучњака пејзажне хортикултуре за рационално организовање производње и радних процеса  у предузећу применом метода проучавања рада, производње, руковођења, управљања и пословања.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 часа),  вежбе (3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(30 бодова),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E2583">
              <w:rPr>
                <w:sz w:val="20"/>
                <w:szCs w:val="20"/>
                <w:lang w:val="ru-RU"/>
              </w:rPr>
              <w:t>презентација семинарског рада (30 бодова), усмени испит (30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 Вештине комуникације, Интерактивно одговарање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  <w:lang w:val="sr-Cyrl-RS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86.</w:t>
            </w:r>
            <w:r w:rsidRPr="001E2583">
              <w:rPr>
                <w:bCs/>
                <w:sz w:val="20"/>
                <w:szCs w:val="20"/>
              </w:rPr>
              <w:t>Дизајн биљкама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Способност за самосталну израду планова садње биљака у пројектима вртова различитих типова и намена,  јавних зелених простора - паркова и сл.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 (10 часова)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(20 бодова), семинар (30 бодова), писмени испит (40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ru-RU"/>
              </w:rPr>
              <w:br/>
              <w:t>Примена истраживачке способности</w:t>
            </w:r>
            <w:r w:rsidRPr="001E2583">
              <w:rPr>
                <w:sz w:val="20"/>
                <w:szCs w:val="20"/>
                <w:lang w:val="ru-RU"/>
              </w:rPr>
              <w:br/>
              <w:t>Примена професионалне вештине за самосталну израду планова садње биљака у пројектима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87.</w:t>
            </w:r>
            <w:r w:rsidRPr="001E2583">
              <w:rPr>
                <w:bCs/>
                <w:sz w:val="20"/>
                <w:szCs w:val="20"/>
              </w:rPr>
              <w:t>Заштита флористичког диверзитета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Примена стечених знања о мерама заштите и очувања биљне разноврсности у пракси, при реализацији постављених пројектних задатака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 (10 часова)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(5 бодова), практична настава (5 бодова), семинар (20 бодова), писмени испит (50 бодова), усмени испит (20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 Вештине комуникације, Интерактивно одговарање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88.</w:t>
            </w:r>
            <w:r w:rsidRPr="001E2583">
              <w:rPr>
                <w:bCs/>
                <w:sz w:val="20"/>
                <w:szCs w:val="20"/>
              </w:rPr>
              <w:t>Заштита украсних биљака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Оспособљеност студената да раде на пословима заштите украсних биљака у пејзажној хортикултури. Продубљивање знања и вештина идентификовања штетних абиотичких и биотичких фактора у расадницима, пластеницима, стакленицима, урбаном зеленилу, рекреативним зонама, парк-шумама. Састављање програма заштите и спровођење одговарајућих мера интегралне мере заштите украсних биљака. Примена нових технологија у проучавању здравственог стања и санацији дрвећа на зеленим </w:t>
            </w: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површинама.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часови/практична настава (10 часова)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(10 бодова), колоквијум (20 бодова), семинар (5 бодова),  усмени испит (55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 Вештине комуникације, Интерактивно одговарање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Модул М1</w:t>
            </w:r>
            <w:r w:rsidRPr="001E2583">
              <w:rPr>
                <w:b/>
                <w:sz w:val="20"/>
                <w:szCs w:val="20"/>
              </w:rPr>
              <w:t>5</w:t>
            </w:r>
            <w:r w:rsidRPr="001E2583">
              <w:rPr>
                <w:b/>
                <w:sz w:val="20"/>
                <w:szCs w:val="20"/>
                <w:lang w:val="sr-Cyrl-RS"/>
              </w:rPr>
              <w:t xml:space="preserve">. </w:t>
            </w:r>
            <w:r w:rsidRPr="001E2583">
              <w:rPr>
                <w:b/>
                <w:sz w:val="20"/>
                <w:szCs w:val="20"/>
              </w:rPr>
              <w:t>П</w:t>
            </w:r>
            <w:r w:rsidRPr="001E2583">
              <w:rPr>
                <w:b/>
                <w:sz w:val="20"/>
                <w:szCs w:val="20"/>
                <w:lang w:val="sr-Cyrl-RS"/>
              </w:rPr>
              <w:t>ej</w:t>
            </w:r>
            <w:r w:rsidRPr="001E2583">
              <w:rPr>
                <w:b/>
                <w:sz w:val="20"/>
                <w:szCs w:val="20"/>
              </w:rPr>
              <w:t>зажни инжењеринг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89.</w:t>
            </w:r>
            <w:r w:rsidRPr="001E2583">
              <w:rPr>
                <w:bCs/>
                <w:sz w:val="20"/>
                <w:szCs w:val="20"/>
              </w:rPr>
              <w:t>Реконструкција зелених површина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Знање специфичних метода и посебних технологија функционалне обнове старих зелених површина</w:t>
            </w:r>
            <w:r w:rsidRPr="001E2583">
              <w:rPr>
                <w:sz w:val="20"/>
                <w:szCs w:val="20"/>
                <w:lang w:val="ru-RU"/>
              </w:rPr>
              <w:br/>
              <w:t xml:space="preserve"> Оспособљеност  за ефикасно, функционално и на највишем стручном ниво изведено обнављања и привођења функцији најстаријих и највреднијих зелених површина, слободних зона највише еколошке и историјско културне националне вредности.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 (10 часова)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(20), колоквијум (30 бодова),  семинар (10 бодова), писмени испит (30)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ru-RU"/>
              </w:rPr>
              <w:br/>
              <w:t>Интерактивно одговарање</w:t>
            </w:r>
            <w:r w:rsidRPr="001E2583">
              <w:rPr>
                <w:sz w:val="20"/>
                <w:szCs w:val="20"/>
                <w:lang w:val="ru-RU"/>
              </w:rPr>
              <w:br/>
              <w:t>Примена истраживачке способности</w:t>
            </w:r>
            <w:r w:rsidRPr="001E2583">
              <w:rPr>
                <w:sz w:val="20"/>
                <w:szCs w:val="20"/>
                <w:lang w:val="ru-RU"/>
              </w:rPr>
              <w:br/>
              <w:t>Способност за примену знања у пракси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90.</w:t>
            </w:r>
            <w:r w:rsidRPr="001E2583">
              <w:rPr>
                <w:bCs/>
                <w:sz w:val="20"/>
                <w:szCs w:val="20"/>
              </w:rPr>
              <w:t>Управљање зеленилом града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Знање класичних и савремених метода управљања градским и приградским зеленилом</w:t>
            </w:r>
            <w:r w:rsidRPr="001E2583">
              <w:rPr>
                <w:sz w:val="20"/>
                <w:szCs w:val="20"/>
                <w:lang w:val="ru-RU"/>
              </w:rPr>
              <w:br/>
              <w:t xml:space="preserve">Разумевање јединственог система комуналног управљања и рекогносцирање веза међу појединим типовима управљања  Оспособљеност за стручно и оперативно јединствено  управљање свим категоријама зеленила у граду, као и укупним системом градског зеленила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 (10 часова)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(20 бодова), практична настава (10 бодова), колоквијум (10 бодова),  семинар (20 бодова), писмени испит (40)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примена, осећај за важност</w:t>
            </w:r>
            <w:r w:rsidRPr="001E2583">
              <w:rPr>
                <w:sz w:val="20"/>
                <w:szCs w:val="20"/>
                <w:lang w:val="ru-RU"/>
              </w:rPr>
              <w:br/>
              <w:t>Интерактивно одговарање</w:t>
            </w:r>
            <w:r w:rsidRPr="001E2583">
              <w:rPr>
                <w:sz w:val="20"/>
                <w:szCs w:val="20"/>
                <w:lang w:val="ru-RU"/>
              </w:rPr>
              <w:br/>
              <w:t>Примена истраживачке способности</w:t>
            </w:r>
            <w:r w:rsidRPr="001E2583">
              <w:rPr>
                <w:sz w:val="20"/>
                <w:szCs w:val="20"/>
                <w:lang w:val="ru-RU"/>
              </w:rPr>
              <w:br/>
              <w:t>Способност за примену знања у пракси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>91.Травњаци спортских и рекреативних објеката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Планирање рекреационих површина у урбаним, субурбаним и руралним пределима,анализа постојећих, њихово заснивање, одржавање и нега. </w:t>
            </w:r>
            <w:r w:rsidRPr="001E2583">
              <w:rPr>
                <w:sz w:val="20"/>
                <w:szCs w:val="20"/>
              </w:rPr>
              <w:t>Све врсте травнатих спортских и рекреационих терена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 (8 часа)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(5), колоквијум (20 бодова),  семинар (15 бодова), усмени испит (50)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 Вештине комуникације Интерактивно одговарање, Широко изучавање, повезивање, организација, примена, Вештине потребне у реалном животу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92.</w:t>
            </w:r>
            <w:r w:rsidRPr="001E2583">
              <w:rPr>
                <w:bCs/>
                <w:sz w:val="20"/>
                <w:szCs w:val="20"/>
              </w:rPr>
              <w:t>Украсни култивари дрвенастих биљака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Основна знања декоративних, морфолошких, екофизиолошких и биолошких карактеристика украсних таксона дрвенастих биљака,</w:t>
            </w:r>
            <w:r w:rsidRPr="001E2583">
              <w:rPr>
                <w:sz w:val="20"/>
                <w:szCs w:val="20"/>
                <w:lang w:val="ru-RU"/>
              </w:rPr>
              <w:br/>
              <w:t>Способност примене знања о дрвенастим таксонима у пракси и</w:t>
            </w:r>
            <w:r w:rsidRPr="001E2583">
              <w:rPr>
                <w:sz w:val="20"/>
                <w:szCs w:val="20"/>
                <w:lang w:val="ru-RU"/>
              </w:rPr>
              <w:br/>
              <w:t>Доношење одлука о избору украсних таксона дрвенастих биљака за зелене површине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 (10 часова)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(10 бодова), тестови (15), колоквијум (20 бодова),  семинар (15 бодова), писмени испит (15), усмени испит (15)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 Вештине комуникације, Препознавање, стратешко мишљење, разумевање, Интерактивно одговарање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>93.Рекултивација оштећених земљишта у ПА и хортикултури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Разумевање специфичности поправљања оштећених земљишта у урбанизованим подручјима.</w:t>
            </w:r>
            <w:r w:rsidRPr="001E2583">
              <w:rPr>
                <w:sz w:val="20"/>
                <w:szCs w:val="20"/>
                <w:lang w:val="ru-RU"/>
              </w:rPr>
              <w:br/>
              <w:t xml:space="preserve">Оспособљеност  за поправљање оштећених и за развој биљака непогодних земљишта урбанизованих подручја у пракси.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 (10 часова)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(10 бодова),  семинар (30 бодова), одбрана семинарског рада (20 бодова), писмени испит (30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ru-RU"/>
              </w:rPr>
              <w:br/>
              <w:t>Интерактивно одговарање</w:t>
            </w:r>
            <w:r w:rsidRPr="001E2583">
              <w:rPr>
                <w:sz w:val="20"/>
                <w:szCs w:val="20"/>
                <w:lang w:val="ru-RU"/>
              </w:rPr>
              <w:br/>
              <w:t>Примена истраживачке способности</w:t>
            </w:r>
            <w:r w:rsidRPr="001E2583">
              <w:rPr>
                <w:sz w:val="20"/>
                <w:szCs w:val="20"/>
                <w:lang w:val="ru-RU"/>
              </w:rPr>
              <w:br/>
              <w:t>Способност за примену знања у пракси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94.</w:t>
            </w:r>
            <w:r w:rsidRPr="001E2583">
              <w:rPr>
                <w:bCs/>
                <w:sz w:val="20"/>
                <w:szCs w:val="20"/>
              </w:rPr>
              <w:t>Урбана екологија</w:t>
            </w:r>
          </w:p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Разумевање најважнијих еколошких чинилаца у урбаној средини и њихових промена.</w:t>
            </w:r>
            <w:r w:rsidRPr="001E2583">
              <w:rPr>
                <w:sz w:val="20"/>
                <w:szCs w:val="20"/>
                <w:lang w:val="ru-RU"/>
              </w:rPr>
              <w:br/>
              <w:t>Знање утицаја украсних биљака на појединр еколошке факторе у градаском екосистему.</w:t>
            </w:r>
            <w:r w:rsidRPr="001E2583">
              <w:rPr>
                <w:sz w:val="20"/>
                <w:szCs w:val="20"/>
                <w:lang w:val="ru-RU"/>
              </w:rPr>
              <w:br/>
              <w:t>Оспособљеност за рекогносцирање промена које у урбаном екосистему доводе до деградације и снижавања квалитета живота.</w:t>
            </w:r>
            <w:r w:rsidRPr="001E2583">
              <w:rPr>
                <w:sz w:val="20"/>
                <w:szCs w:val="20"/>
                <w:lang w:val="ru-RU"/>
              </w:rPr>
              <w:br/>
              <w:t xml:space="preserve">Оспособљеност за ефикасну птримену поступака заштите и поправљања животне средине у градском окружењу. 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Предавања (3 часа),  вежбе (3 часа), остали часови (10 часова)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 бодова), практична настава (10 бодова),  семинар (30 бодова), одбрана семинарског рада (20 бодова), писмени испит (30 бодова)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Промишљање, примена, осећај за важност</w:t>
            </w:r>
            <w:r w:rsidRPr="001E2583">
              <w:rPr>
                <w:sz w:val="20"/>
                <w:szCs w:val="20"/>
                <w:lang w:val="ru-RU"/>
              </w:rPr>
              <w:br/>
              <w:t>Интерактивно одговарање</w:t>
            </w:r>
            <w:r w:rsidRPr="001E2583">
              <w:rPr>
                <w:sz w:val="20"/>
                <w:szCs w:val="20"/>
                <w:lang w:val="ru-RU"/>
              </w:rPr>
              <w:br/>
              <w:t>Примена истраживачке способности</w:t>
            </w:r>
            <w:r w:rsidRPr="001E2583">
              <w:rPr>
                <w:sz w:val="20"/>
                <w:szCs w:val="20"/>
                <w:lang w:val="ru-RU"/>
              </w:rPr>
              <w:br/>
              <w:t>Способност за примену знања у пракси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Област: Еколошки инжењеринг у заштити земљишних и водних ресурса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95.Глобалне промене и деградација земљишта и вода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>Дефинисање глобалних процеса који утичу на деградацију земљишта и вода; анализе ефеката ових промена и њихових импликација на постојеће и будуће еколошке, економске и друштвене системе; иреверзибилност промена; способност дефинисања стратегија адаптације и одрживог коришћења ресурса земљишта и вода.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 Вежбе ( 2)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(5)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49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26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 у реалном животу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 xml:space="preserve">96. </w:t>
            </w:r>
            <w:r w:rsidRPr="001E2583">
              <w:rPr>
                <w:sz w:val="20"/>
                <w:szCs w:val="20"/>
              </w:rPr>
              <w:t>Политика и управљање одрживим развојем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земљишног простора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Стечена знања из области политике и 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одрживог управљања природним ресурсима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омогући ће студентима доношење правилчних одлука везаних за локалне животне средине.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 Вежбе ( 2)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(5)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20);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семинар-и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Препознавање, стратешко мишљење,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Широко изучавање, повезивање, организација, примена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Препознавање, стратешко мишљење, разумевање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Усредсређеност на важност, примену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креативност, непредвиђени исходи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Модул М16. </w:t>
            </w:r>
            <w:r w:rsidRPr="001E258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Заштита водних ресурса брдско-планинских подручја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97.</w:t>
            </w:r>
            <w:r w:rsidRPr="001E2583">
              <w:rPr>
                <w:sz w:val="20"/>
                <w:szCs w:val="20"/>
              </w:rPr>
              <w:t>Водни ресурси у БПП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Теоријска и практична припремљеност за планирање коришћења водних ресурса брдско – планиниских подручја  Србије. </w:t>
            </w:r>
            <w:r w:rsidRPr="001E2583">
              <w:rPr>
                <w:rFonts w:ascii="Times New Roman" w:hAnsi="Times New Roman"/>
                <w:sz w:val="20"/>
                <w:szCs w:val="20"/>
              </w:rPr>
              <w:t xml:space="preserve">Оспособљеност за комплексан приступ водопривредној проблематици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брдско – планиниских подручја</w:t>
            </w:r>
            <w:r w:rsidRPr="001E2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(3)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 Вежбе (2)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(7)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испит (20);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писмени испит (40)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практична настава (10)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семинар-и  (20)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активност у току предавања (10);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Препознавање, стратешко мишљење,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98.</w:t>
            </w:r>
            <w:r w:rsidRPr="001E2583">
              <w:rPr>
                <w:sz w:val="20"/>
                <w:szCs w:val="20"/>
              </w:rPr>
              <w:t>Заштита водних ресурса од наноса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Стечена знања о угрожености водопривредних објеката и водних ресурса од ерозије земљишта и наноса, могућностинма њихове заштите и припрема за докторске студије.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 Вежбе ( 3)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(5)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49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семинар-и </w:t>
            </w:r>
            <w:r w:rsidRPr="001E2583">
              <w:rPr>
                <w:rFonts w:ascii="Times New Roman" w:hAnsi="Times New Roman"/>
                <w:sz w:val="20"/>
                <w:szCs w:val="20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Широко изучавање, повезивање, организација, примена </w:t>
            </w: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Препознавање, стратешко мишљење, разумевање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99.</w:t>
            </w:r>
            <w:r w:rsidRPr="001E2583">
              <w:rPr>
                <w:sz w:val="20"/>
                <w:szCs w:val="20"/>
              </w:rPr>
              <w:t>Управљање пројектима за заштиту природних ресурса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Стечена знања о начелима, принципима и стратегијама за успешно управљање пројектима за заштиту земљишних и водних ресурса.</w:t>
            </w:r>
            <w:r w:rsidRPr="001E258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Стечене вештине за примену метода планирања реализације пројеката, као и начина за успешно руковођење извођењем радова, 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методама за управљање променама и методама за праћење и контролу коришћења ресурса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 xml:space="preserve">Предавања (2) 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Вежбе ( 3)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(6)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семинар-и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одговарање, Усредсређеност на важност, примену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Вештине комуникације, Примена истраживачке способности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Усредсређеност на важност, примену, Промишљање, креативност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Вештине потребне у реалнм животу, Примена професионалне вештине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100.</w:t>
            </w:r>
            <w:r w:rsidRPr="001E2583">
              <w:rPr>
                <w:sz w:val="20"/>
                <w:szCs w:val="20"/>
              </w:rPr>
              <w:t>Анализа ризика од деградације природних ресура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Стечено знање o ризицима и методама које се користе за анализу ризика од деградације природних ресурса (земљишта и вода); владање методама интегралног управљања ризицима од деградације у брдско-планинским подручју.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 Вежбе ( 2)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(4)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49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семинар-и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101.</w:t>
            </w:r>
            <w:r w:rsidRPr="001E2583">
              <w:rPr>
                <w:sz w:val="20"/>
                <w:szCs w:val="20"/>
              </w:rPr>
              <w:t>Реонизација зона ризика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Стечено знање о методама и начинима  картирања деградационих појава и процеса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 брдско-планинском подручју.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 Вежбе ( 2)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(4)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49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семинар-и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102.</w:t>
            </w:r>
            <w:r w:rsidRPr="001E2583">
              <w:rPr>
                <w:sz w:val="20"/>
                <w:szCs w:val="20"/>
              </w:rPr>
              <w:t>Биоинжењењрски материјали у заштити земљишта и вода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Практична примена стечених знања из биоинжењерских материјала у развоју стручне и научне области еколошке заштите земљишта и вода.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Предавања(2)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Вежбе(2)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Осталичасови(4)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испит(50)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Колоквијуми(15)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Практична настава(15)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Активност у току прдавања(10)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Семинари(10)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Промишљање,примена, осећај за важност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Интрактивно одговарање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  <w:lang w:val="ru-RU"/>
              </w:rPr>
              <w:t>103.</w:t>
            </w:r>
            <w:r w:rsidRPr="001E2583">
              <w:rPr>
                <w:bCs/>
                <w:sz w:val="20"/>
                <w:szCs w:val="20"/>
              </w:rPr>
              <w:t>Заштита и еколошко коришћење вода фреатске издани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З</w:t>
            </w:r>
            <w:r w:rsidRPr="001E258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авршене основне студије: Еколошки инжењеринг у заштити земљишних и водних ресурса, Шумарство и Пејзажна архитектура и хортикултура</w:t>
            </w:r>
            <w:r w:rsidRPr="001E2583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pStyle w:val="NormalWeb"/>
              <w:spacing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(2)</w:t>
            </w:r>
          </w:p>
          <w:p w:rsidR="007E5514" w:rsidRPr="001E2583" w:rsidRDefault="007E5514" w:rsidP="00035979">
            <w:pPr>
              <w:pStyle w:val="NormalWeb"/>
              <w:spacing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Вежбе (2)</w:t>
            </w:r>
          </w:p>
          <w:p w:rsidR="007E5514" w:rsidRPr="001E2583" w:rsidRDefault="007E5514" w:rsidP="00035979">
            <w:pPr>
              <w:pStyle w:val="NormalWeb"/>
              <w:spacing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Остали часови (4)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rmalWeb"/>
              <w:spacing w:beforeAutospacing="0" w:after="0" w:afterAutospacing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Активност у току предавања (10)</w:t>
            </w:r>
          </w:p>
          <w:p w:rsidR="007E5514" w:rsidRPr="001E2583" w:rsidRDefault="007E5514" w:rsidP="00035979">
            <w:pPr>
              <w:pStyle w:val="NormalWeb"/>
              <w:spacing w:beforeAutospacing="0" w:after="0" w:afterAutospacing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Семинарски (25)</w:t>
            </w:r>
          </w:p>
          <w:p w:rsidR="007E5514" w:rsidRPr="001E2583" w:rsidRDefault="007E5514" w:rsidP="00035979">
            <w:pPr>
              <w:pStyle w:val="NormalWeb"/>
              <w:spacing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Колоквијум (15)</w:t>
            </w:r>
          </w:p>
          <w:p w:rsidR="007E5514" w:rsidRPr="001E2583" w:rsidRDefault="007E5514" w:rsidP="00035979">
            <w:pPr>
              <w:pStyle w:val="NormalWeb"/>
              <w:spacing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Усмени испит (50)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Интерактивно одговарање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</w:p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</w:p>
        </w:tc>
      </w:tr>
      <w:tr w:rsidR="007E5514" w:rsidRPr="001E2583" w:rsidTr="00035979">
        <w:tc>
          <w:tcPr>
            <w:tcW w:w="5000" w:type="pct"/>
            <w:gridSpan w:val="5"/>
            <w:vAlign w:val="center"/>
          </w:tcPr>
          <w:p w:rsidR="007E5514" w:rsidRPr="001E2583" w:rsidRDefault="007E5514" w:rsidP="00035979">
            <w:pPr>
              <w:spacing w:before="10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Mодул 17: Деградација и заштита ресурса земљишта</w:t>
            </w: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104.</w:t>
            </w:r>
            <w:r w:rsidRPr="001E2583">
              <w:rPr>
                <w:sz w:val="20"/>
                <w:szCs w:val="20"/>
              </w:rPr>
              <w:t>Модели деградације земљишта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Стицање знања о моделима деградације земљишта који се заснивају на </w:t>
            </w: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физичким законитостима, тј. </w:t>
            </w: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законима очувања масе и енергије; примена база података (ерозионе, хидролошке, хемијске) као улаза за моделе; примена ИТ у проучавањима и анализама модела; примена резултата анализе појединих модела</w:t>
            </w: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у планирању и пројектовању система конзервације земљишта и вода.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 xml:space="preserve">Предавања (3) 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Вежбе ( 2)</w:t>
            </w:r>
            <w:r w:rsidRPr="001E2583">
              <w:rPr>
                <w:sz w:val="20"/>
                <w:szCs w:val="20"/>
              </w:rPr>
              <w:br/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семинар-и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105.</w:t>
            </w:r>
            <w:r w:rsidRPr="001E2583">
              <w:rPr>
                <w:sz w:val="20"/>
                <w:szCs w:val="20"/>
              </w:rPr>
              <w:t>Шумска хидрологија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Стечено знање о утицају шумских екосистема на копнену фазу кружења воде у природи уз деталљно упознавање са елементима биланса вода.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 xml:space="preserve">Предавања (2) 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Вежбе ( 3)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(4)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25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24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семинар-и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Препознавање, стратешко мишљење,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583">
              <w:rPr>
                <w:rFonts w:ascii="Times New Roman" w:hAnsi="Times New Roman"/>
                <w:sz w:val="20"/>
                <w:szCs w:val="20"/>
              </w:rPr>
              <w:t>Промишљање, примена, осећај за важност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106.</w:t>
            </w:r>
            <w:r w:rsidRPr="001E2583">
              <w:rPr>
                <w:sz w:val="20"/>
                <w:szCs w:val="20"/>
              </w:rPr>
              <w:t>Системи агрошумарства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Потпуна оспособљеност студената за примену знања из ове области, као и припрема за докторске студије.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 Вежбе ( 2)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(6)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49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семинарски 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16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теренска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107.</w:t>
            </w:r>
            <w:r w:rsidRPr="001E2583">
              <w:rPr>
                <w:sz w:val="20"/>
                <w:szCs w:val="20"/>
              </w:rPr>
              <w:t>Шумски пољезаштитни појасеви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Оспособљавање студената за послове везане за испитивање услова, планирање, пројектовање, подизање и одржавање шумских појасева.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 xml:space="preserve">Предавања (2) 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Вежбе ( 2)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br/>
              <w:t>Остали часови (4)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семинар-и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7F38DB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ru-RU"/>
              </w:rPr>
              <w:t>Вештине потребне у реалном животу</w:t>
            </w: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комуникације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5514" w:rsidRPr="001E2583" w:rsidTr="00035979">
        <w:tc>
          <w:tcPr>
            <w:tcW w:w="1028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108.</w:t>
            </w:r>
            <w:r w:rsidRPr="001E2583">
              <w:rPr>
                <w:sz w:val="20"/>
                <w:szCs w:val="20"/>
              </w:rPr>
              <w:t>Ефекти система биолошке заштите</w:t>
            </w:r>
          </w:p>
        </w:tc>
        <w:tc>
          <w:tcPr>
            <w:tcW w:w="1035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Стечена знања о најважнијим методама  биолошке заштите земљишта и вода и припрема за докторске студије</w:t>
            </w:r>
          </w:p>
        </w:tc>
        <w:tc>
          <w:tcPr>
            <w:tcW w:w="847" w:type="pct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Предавања (2)</w:t>
            </w:r>
          </w:p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                                                    Вежбе ( 2)</w:t>
            </w:r>
          </w:p>
        </w:tc>
        <w:tc>
          <w:tcPr>
            <w:tcW w:w="991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усмени исп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т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семинар-и 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колоквијум-и 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);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активност у току предавања 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1E2583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1E2583">
              <w:rPr>
                <w:rFonts w:ascii="Times New Roman" w:hAnsi="Times New Roman"/>
                <w:sz w:val="20"/>
                <w:szCs w:val="20"/>
                <w:lang w:val="sr-Latn-CS"/>
              </w:rPr>
              <w:t>);</w:t>
            </w:r>
          </w:p>
        </w:tc>
        <w:tc>
          <w:tcPr>
            <w:tcW w:w="1099" w:type="pct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Интерактивно одговарање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Вештине потребне у реалном животу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E5514" w:rsidRDefault="007E5514" w:rsidP="007E5514">
      <w:pPr>
        <w:rPr>
          <w:sz w:val="20"/>
          <w:szCs w:val="20"/>
          <w:lang w:val="sr-Cyrl-RS"/>
        </w:rPr>
      </w:pPr>
    </w:p>
    <w:p w:rsidR="00EF5B51" w:rsidRDefault="00EF5B51" w:rsidP="007E5514">
      <w:pPr>
        <w:rPr>
          <w:sz w:val="20"/>
          <w:szCs w:val="20"/>
          <w:lang w:val="sr-Cyrl-RS"/>
        </w:rPr>
        <w:sectPr w:rsidR="00EF5B51" w:rsidSect="00930283">
          <w:pgSz w:w="12240" w:h="15840"/>
          <w:pgMar w:top="1134" w:right="1134" w:bottom="1560" w:left="1134" w:header="720" w:footer="720" w:gutter="0"/>
          <w:cols w:space="720"/>
          <w:docGrid w:linePitch="360"/>
        </w:sectPr>
      </w:pPr>
    </w:p>
    <w:p w:rsidR="007E5514" w:rsidRPr="001E2583" w:rsidRDefault="007E5514" w:rsidP="007E5514">
      <w:pPr>
        <w:rPr>
          <w:sz w:val="20"/>
          <w:szCs w:val="20"/>
          <w:lang w:val="sr-Cyrl-RS"/>
        </w:rPr>
      </w:pPr>
      <w:r w:rsidRPr="001E2583">
        <w:rPr>
          <w:sz w:val="20"/>
          <w:szCs w:val="20"/>
          <w:lang w:val="sr-Cyrl-RS"/>
        </w:rPr>
        <w:t>Табела 3 М Мапа програмских исхода учења и обавезних предмета у оквиру мастер академског студијског програма Шумарство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3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F5B51" w:rsidRPr="001E2583" w:rsidTr="00EF5B51">
        <w:trPr>
          <w:cantSplit/>
          <w:trHeight w:val="1552"/>
        </w:trPr>
        <w:tc>
          <w:tcPr>
            <w:tcW w:w="342" w:type="pct"/>
          </w:tcPr>
          <w:p w:rsidR="00EF5B51" w:rsidRPr="001E2583" w:rsidRDefault="00EF5B51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Обавезни</w:t>
            </w:r>
          </w:p>
          <w:p w:rsidR="00EF5B51" w:rsidRPr="001E2583" w:rsidRDefault="00EF5B51" w:rsidP="0003597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предмет (број)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EF5B51" w:rsidRPr="001E2583" w:rsidRDefault="00EF5B51" w:rsidP="00035979">
            <w:pPr>
              <w:ind w:left="57" w:right="57"/>
              <w:rPr>
                <w:bCs/>
                <w:sz w:val="20"/>
                <w:szCs w:val="20"/>
                <w:lang w:val="sr-Cyrl-RS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57" w:right="57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2.</w:t>
            </w:r>
            <w:r w:rsidRPr="001E2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3.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4.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5.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6.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13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14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16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22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23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24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25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29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30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31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32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36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78.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79.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80.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84.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85.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89.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90.</w:t>
            </w:r>
          </w:p>
        </w:tc>
        <w:tc>
          <w:tcPr>
            <w:tcW w:w="128" w:type="pct"/>
            <w:vMerge w:val="restart"/>
            <w:shd w:val="clear" w:color="auto" w:fill="auto"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43C01">
              <w:rPr>
                <w:sz w:val="20"/>
                <w:szCs w:val="20"/>
                <w:lang w:val="sr-Cyrl-RS"/>
              </w:rPr>
              <w:t>95.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43C01">
              <w:rPr>
                <w:sz w:val="20"/>
                <w:szCs w:val="20"/>
                <w:lang w:val="sr-Cyrl-RS"/>
              </w:rPr>
              <w:t>96.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43C01">
              <w:rPr>
                <w:sz w:val="20"/>
                <w:szCs w:val="20"/>
                <w:lang w:val="sr-Cyrl-RS"/>
              </w:rPr>
              <w:t>97.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43C01">
              <w:rPr>
                <w:sz w:val="20"/>
                <w:szCs w:val="20"/>
                <w:lang w:val="sr-Cyrl-RS"/>
              </w:rPr>
              <w:t>98.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43C01">
              <w:rPr>
                <w:sz w:val="20"/>
                <w:szCs w:val="20"/>
                <w:lang w:val="sr-Cyrl-RS"/>
              </w:rPr>
              <w:t>99.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43C01">
              <w:rPr>
                <w:sz w:val="20"/>
                <w:szCs w:val="20"/>
                <w:lang w:val="sr-Cyrl-RS"/>
              </w:rPr>
              <w:t>104.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43C01">
              <w:rPr>
                <w:sz w:val="20"/>
                <w:szCs w:val="20"/>
                <w:lang w:val="sr-Cyrl-RS"/>
              </w:rPr>
              <w:t>105.</w:t>
            </w:r>
          </w:p>
        </w:tc>
        <w:tc>
          <w:tcPr>
            <w:tcW w:w="128" w:type="pct"/>
            <w:vMerge w:val="restart"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143C01">
              <w:rPr>
                <w:sz w:val="20"/>
                <w:szCs w:val="20"/>
                <w:lang w:val="sr-Cyrl-RS"/>
              </w:rPr>
              <w:t>106.</w:t>
            </w:r>
          </w:p>
        </w:tc>
      </w:tr>
      <w:tr w:rsidR="00EF5B51" w:rsidRPr="001E2583" w:rsidTr="00EF5B51">
        <w:trPr>
          <w:cantSplit/>
          <w:trHeight w:val="1552"/>
        </w:trPr>
        <w:tc>
          <w:tcPr>
            <w:tcW w:w="342" w:type="pct"/>
          </w:tcPr>
          <w:p w:rsidR="00EF5B51" w:rsidRPr="001E2583" w:rsidRDefault="00EF5B51" w:rsidP="00EF5B51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Исход учења</w:t>
            </w:r>
          </w:p>
          <w:p w:rsidR="00EF5B51" w:rsidRPr="001E2583" w:rsidRDefault="00EF5B51" w:rsidP="00EF5B51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(број)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:rsidR="00EF5B51" w:rsidRPr="001E2583" w:rsidRDefault="00EF5B51" w:rsidP="00035979">
            <w:pPr>
              <w:ind w:left="57" w:right="57"/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57" w:right="57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E2583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shd w:val="clear" w:color="auto" w:fill="auto"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vMerge/>
            <w:textDirection w:val="btLr"/>
          </w:tcPr>
          <w:p w:rsidR="00EF5B51" w:rsidRPr="00143C01" w:rsidRDefault="00EF5B51" w:rsidP="00035979">
            <w:pPr>
              <w:ind w:left="113" w:right="113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  <w:lang w:val="sr-Cyrl-RS"/>
              </w:rPr>
            </w:pPr>
            <w:r w:rsidRPr="001E2583">
              <w:rPr>
                <w:bCs/>
                <w:sz w:val="20"/>
                <w:szCs w:val="20"/>
                <w:lang w:val="sr-Cyrl-RS"/>
              </w:rPr>
              <w:t>1.</w:t>
            </w:r>
            <w:r w:rsidRPr="001E2583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A1082A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EB1B5D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2.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EB1B5D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640D3E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EB1B5D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5.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7.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B2443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9.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10.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11.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8B25F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12.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13.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E44BC5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14.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 xml:space="preserve">15.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16.</w:t>
            </w:r>
            <w:r w:rsidRPr="001E2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6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17.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18.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19.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20.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21.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22.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23.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24.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25.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26.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27.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28.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29.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30.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31.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32.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33.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34.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35.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36.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37.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38.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39.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40.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41.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42.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43.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44.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45.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46.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47.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F5B51">
        <w:tc>
          <w:tcPr>
            <w:tcW w:w="342" w:type="pct"/>
            <w:shd w:val="clear" w:color="auto" w:fill="auto"/>
          </w:tcPr>
          <w:p w:rsidR="007E5514" w:rsidRPr="001E2583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48. </w:t>
            </w:r>
          </w:p>
        </w:tc>
        <w:tc>
          <w:tcPr>
            <w:tcW w:w="176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50. 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52.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53.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55.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56.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58.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A70FD8" w:rsidTr="00EF5B51">
        <w:tc>
          <w:tcPr>
            <w:tcW w:w="342" w:type="pct"/>
            <w:shd w:val="clear" w:color="auto" w:fill="B8CCE4"/>
          </w:tcPr>
          <w:p w:rsidR="007E5514" w:rsidRPr="00A70FD8" w:rsidRDefault="007E5514" w:rsidP="0003597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A70FD8">
              <w:rPr>
                <w:rFonts w:ascii="Times New Roman" w:hAnsi="Times New Roman"/>
                <w:sz w:val="20"/>
                <w:szCs w:val="20"/>
                <w:lang w:val="sr-Cyrl-RS"/>
              </w:rPr>
              <w:t>59.</w:t>
            </w:r>
          </w:p>
        </w:tc>
        <w:tc>
          <w:tcPr>
            <w:tcW w:w="176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A70FD8">
              <w:rPr>
                <w:sz w:val="20"/>
                <w:szCs w:val="20"/>
                <w:lang w:val="sr-Cyrl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A70FD8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  <w:r w:rsidRPr="00A70FD8">
              <w:rPr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8" w:type="pct"/>
            <w:shd w:val="clear" w:color="auto" w:fill="B8CCE4"/>
          </w:tcPr>
          <w:p w:rsidR="007E5514" w:rsidRPr="00A70FD8" w:rsidRDefault="007E5514" w:rsidP="00035979">
            <w:pPr>
              <w:rPr>
                <w:sz w:val="20"/>
                <w:szCs w:val="20"/>
                <w:lang w:val="sr-Cyrl-RS"/>
              </w:rPr>
            </w:pPr>
          </w:p>
        </w:tc>
      </w:tr>
      <w:tr w:rsidR="007E5514" w:rsidRPr="001C65EA" w:rsidTr="00EF5B51">
        <w:tc>
          <w:tcPr>
            <w:tcW w:w="342" w:type="pct"/>
            <w:shd w:val="clear" w:color="auto" w:fill="B8CCE4"/>
          </w:tcPr>
          <w:p w:rsidR="007E5514" w:rsidRPr="001C65EA" w:rsidRDefault="007E5514" w:rsidP="00035979">
            <w:r w:rsidRPr="001C65EA">
              <w:t>60.</w:t>
            </w:r>
          </w:p>
        </w:tc>
        <w:tc>
          <w:tcPr>
            <w:tcW w:w="176" w:type="pct"/>
            <w:shd w:val="clear" w:color="auto" w:fill="B8CCE4"/>
          </w:tcPr>
          <w:p w:rsidR="007E5514" w:rsidRPr="001C65EA" w:rsidRDefault="007E5514" w:rsidP="00035979">
            <w:r w:rsidRPr="001C65EA"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>
            <w:r w:rsidRPr="001C65EA"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>
            <w:r w:rsidRPr="001C65EA">
              <w:t>х</w:t>
            </w:r>
          </w:p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  <w:vAlign w:val="center"/>
          </w:tcPr>
          <w:p w:rsidR="007E5514" w:rsidRPr="001C65EA" w:rsidRDefault="007E5514" w:rsidP="00035979">
            <w:r w:rsidRPr="001C65EA"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1C65EA" w:rsidRDefault="007E5514" w:rsidP="00035979">
            <w:r w:rsidRPr="001C65EA"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  <w:vAlign w:val="center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  <w:vAlign w:val="center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  <w:vAlign w:val="center"/>
          </w:tcPr>
          <w:p w:rsidR="007E5514" w:rsidRPr="001C65EA" w:rsidRDefault="007E5514" w:rsidP="00035979">
            <w:r w:rsidRPr="001C65EA">
              <w:t>x</w:t>
            </w:r>
          </w:p>
        </w:tc>
        <w:tc>
          <w:tcPr>
            <w:tcW w:w="128" w:type="pct"/>
            <w:shd w:val="clear" w:color="auto" w:fill="B8CCE4"/>
            <w:vAlign w:val="center"/>
          </w:tcPr>
          <w:p w:rsidR="007E5514" w:rsidRPr="001C65EA" w:rsidRDefault="007E5514" w:rsidP="00035979">
            <w:r w:rsidRPr="001C65EA">
              <w:t>x</w:t>
            </w:r>
          </w:p>
        </w:tc>
        <w:tc>
          <w:tcPr>
            <w:tcW w:w="128" w:type="pct"/>
            <w:shd w:val="clear" w:color="auto" w:fill="auto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  <w:tc>
          <w:tcPr>
            <w:tcW w:w="128" w:type="pct"/>
            <w:shd w:val="clear" w:color="auto" w:fill="B8CCE4"/>
          </w:tcPr>
          <w:p w:rsidR="007E5514" w:rsidRPr="001C65EA" w:rsidRDefault="007E5514" w:rsidP="00035979"/>
        </w:tc>
      </w:tr>
      <w:tr w:rsidR="007E5514" w:rsidRPr="001C65EA" w:rsidTr="00EF5B51">
        <w:tc>
          <w:tcPr>
            <w:tcW w:w="342" w:type="pct"/>
            <w:shd w:val="clear" w:color="auto" w:fill="C2D69B"/>
          </w:tcPr>
          <w:p w:rsidR="007E5514" w:rsidRPr="001C65EA" w:rsidRDefault="007E5514" w:rsidP="00035979">
            <w:r w:rsidRPr="001C65EA">
              <w:t>61.</w:t>
            </w:r>
          </w:p>
        </w:tc>
        <w:tc>
          <w:tcPr>
            <w:tcW w:w="176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</w:tr>
      <w:tr w:rsidR="007E5514" w:rsidRPr="001C65EA" w:rsidTr="00EF5B51">
        <w:tc>
          <w:tcPr>
            <w:tcW w:w="342" w:type="pct"/>
            <w:shd w:val="clear" w:color="auto" w:fill="C2D69B"/>
          </w:tcPr>
          <w:p w:rsidR="007E5514" w:rsidRPr="001C65EA" w:rsidRDefault="007E5514" w:rsidP="00035979">
            <w:r w:rsidRPr="001C65EA">
              <w:t>62.</w:t>
            </w:r>
          </w:p>
        </w:tc>
        <w:tc>
          <w:tcPr>
            <w:tcW w:w="176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</w:tr>
      <w:tr w:rsidR="007E5514" w:rsidRPr="001C65EA" w:rsidTr="00EF5B51">
        <w:tc>
          <w:tcPr>
            <w:tcW w:w="342" w:type="pct"/>
            <w:shd w:val="clear" w:color="auto" w:fill="C2D69B"/>
          </w:tcPr>
          <w:p w:rsidR="007E5514" w:rsidRPr="001C65EA" w:rsidRDefault="007E5514" w:rsidP="00035979">
            <w:r w:rsidRPr="001C65EA">
              <w:t>63.</w:t>
            </w:r>
          </w:p>
        </w:tc>
        <w:tc>
          <w:tcPr>
            <w:tcW w:w="176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</w:tr>
      <w:tr w:rsidR="007E5514" w:rsidRPr="001C65EA" w:rsidTr="00EF5B51">
        <w:tc>
          <w:tcPr>
            <w:tcW w:w="342" w:type="pct"/>
            <w:shd w:val="clear" w:color="auto" w:fill="C2D69B"/>
          </w:tcPr>
          <w:p w:rsidR="007E5514" w:rsidRPr="001C65EA" w:rsidRDefault="007E5514" w:rsidP="00035979">
            <w:r w:rsidRPr="001C65EA">
              <w:t>64.</w:t>
            </w:r>
          </w:p>
        </w:tc>
        <w:tc>
          <w:tcPr>
            <w:tcW w:w="176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 w:rsidRPr="001C65EA">
              <w:t>x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</w:tr>
      <w:tr w:rsidR="007E5514" w:rsidRPr="001C65EA" w:rsidTr="00EF5B51">
        <w:tc>
          <w:tcPr>
            <w:tcW w:w="342" w:type="pct"/>
            <w:shd w:val="clear" w:color="auto" w:fill="C2D69B"/>
          </w:tcPr>
          <w:p w:rsidR="007E5514" w:rsidRPr="001C65EA" w:rsidRDefault="007E5514" w:rsidP="00035979">
            <w:r w:rsidRPr="001C65EA">
              <w:t>65.</w:t>
            </w:r>
          </w:p>
        </w:tc>
        <w:tc>
          <w:tcPr>
            <w:tcW w:w="176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</w:tr>
      <w:tr w:rsidR="007E5514" w:rsidRPr="001C65EA" w:rsidTr="00EF5B51">
        <w:tc>
          <w:tcPr>
            <w:tcW w:w="342" w:type="pct"/>
            <w:shd w:val="clear" w:color="auto" w:fill="C2D69B"/>
          </w:tcPr>
          <w:p w:rsidR="007E5514" w:rsidRPr="001C65EA" w:rsidRDefault="007E5514" w:rsidP="00035979">
            <w:r w:rsidRPr="001C65EA">
              <w:t>66.</w:t>
            </w:r>
          </w:p>
        </w:tc>
        <w:tc>
          <w:tcPr>
            <w:tcW w:w="176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</w:tr>
      <w:tr w:rsidR="007E5514" w:rsidRPr="001C65EA" w:rsidTr="00EF5B51">
        <w:tc>
          <w:tcPr>
            <w:tcW w:w="342" w:type="pct"/>
            <w:shd w:val="clear" w:color="auto" w:fill="C2D69B"/>
          </w:tcPr>
          <w:p w:rsidR="007E5514" w:rsidRPr="001C65EA" w:rsidRDefault="007E5514" w:rsidP="00035979">
            <w:r w:rsidRPr="001C65EA">
              <w:t>67.</w:t>
            </w:r>
          </w:p>
        </w:tc>
        <w:tc>
          <w:tcPr>
            <w:tcW w:w="176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</w:tr>
      <w:tr w:rsidR="007E5514" w:rsidRPr="001C65EA" w:rsidTr="00EF5B51">
        <w:tc>
          <w:tcPr>
            <w:tcW w:w="342" w:type="pct"/>
            <w:shd w:val="clear" w:color="auto" w:fill="C2D69B"/>
          </w:tcPr>
          <w:p w:rsidR="007E5514" w:rsidRPr="001C65EA" w:rsidRDefault="007E5514" w:rsidP="00035979">
            <w:r w:rsidRPr="001C65EA">
              <w:t>68.</w:t>
            </w:r>
          </w:p>
        </w:tc>
        <w:tc>
          <w:tcPr>
            <w:tcW w:w="176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>
            <w:r>
              <w:t>х</w:t>
            </w:r>
          </w:p>
        </w:tc>
        <w:tc>
          <w:tcPr>
            <w:tcW w:w="128" w:type="pct"/>
            <w:shd w:val="clear" w:color="auto" w:fill="C2D69B"/>
          </w:tcPr>
          <w:p w:rsidR="007E5514" w:rsidRPr="001C65EA" w:rsidRDefault="007E5514" w:rsidP="00035979"/>
        </w:tc>
      </w:tr>
    </w:tbl>
    <w:p w:rsidR="007E5514" w:rsidRPr="001C65EA" w:rsidRDefault="007E5514" w:rsidP="007E5514"/>
    <w:p w:rsidR="007E5514" w:rsidRPr="001C65EA" w:rsidRDefault="007E5514" w:rsidP="007E5514">
      <w:pPr>
        <w:sectPr w:rsidR="007E5514" w:rsidRPr="001C65EA" w:rsidSect="00EF5B51">
          <w:pgSz w:w="15840" w:h="12240" w:orient="landscape"/>
          <w:pgMar w:top="1134" w:right="1560" w:bottom="1134" w:left="1134" w:header="720" w:footer="720" w:gutter="0"/>
          <w:cols w:space="720"/>
          <w:docGrid w:linePitch="360"/>
        </w:sectPr>
      </w:pPr>
    </w:p>
    <w:p w:rsidR="007E5514" w:rsidRPr="001E2583" w:rsidRDefault="007E5514" w:rsidP="007E5514">
      <w:pPr>
        <w:rPr>
          <w:sz w:val="20"/>
          <w:szCs w:val="20"/>
          <w:lang w:val="sr-Cyrl-RS"/>
        </w:rPr>
      </w:pPr>
      <w:r w:rsidRPr="001E2583">
        <w:rPr>
          <w:sz w:val="20"/>
          <w:szCs w:val="20"/>
          <w:lang w:val="sr-Cyrl-RS"/>
        </w:rPr>
        <w:t xml:space="preserve">Табела 4 М Активности учења потребне за достизање очекиваних исхода учења на примерима предмета акредитованог мастер студијског програма Шумарство за сваки модул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464"/>
        <w:gridCol w:w="1382"/>
        <w:gridCol w:w="1157"/>
        <w:gridCol w:w="1153"/>
        <w:gridCol w:w="1254"/>
        <w:gridCol w:w="827"/>
      </w:tblGrid>
      <w:tr w:rsidR="007E5514" w:rsidRPr="001E2583" w:rsidTr="00035979">
        <w:tc>
          <w:tcPr>
            <w:tcW w:w="1104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Време проведено на активностима које директно води наставно особље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(сати/удео  ЕСПБ)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Време проведено у самосталном раду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(сати/удео ЕСПБ)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Време проведено у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обавезној стручној пракси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(сати/удео ЕСПБ)</w:t>
            </w:r>
          </w:p>
        </w:tc>
        <w:tc>
          <w:tcPr>
            <w:tcW w:w="621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Време потребно за припрему за проверу знања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(сати/удео ЕСПБ)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Време обухваћено самом провером знања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(сати/удео ЕСПБ)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Број  ЕСПБ/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Σ сати</w:t>
            </w:r>
          </w:p>
        </w:tc>
      </w:tr>
      <w:tr w:rsidR="007E5514" w:rsidRPr="001E2583" w:rsidTr="00035979">
        <w:tc>
          <w:tcPr>
            <w:tcW w:w="5000" w:type="pct"/>
            <w:gridSpan w:val="7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 </w:t>
            </w:r>
            <w:r w:rsidRPr="001E2583">
              <w:rPr>
                <w:b/>
                <w:sz w:val="20"/>
                <w:szCs w:val="20"/>
              </w:rPr>
              <w:t>Гајење шума, биљна производња, заштита и екологија</w:t>
            </w:r>
          </w:p>
        </w:tc>
      </w:tr>
      <w:tr w:rsidR="007E5514" w:rsidRPr="001E2583" w:rsidTr="00035979">
        <w:tc>
          <w:tcPr>
            <w:tcW w:w="1104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Еколошка класифи-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кација</w:t>
            </w:r>
          </w:p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шума и шумских станишта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75/2,50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36/1,20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621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68/2,27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1/0,03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6/180</w:t>
            </w:r>
          </w:p>
        </w:tc>
      </w:tr>
      <w:tr w:rsidR="007E5514" w:rsidRPr="001E2583" w:rsidTr="00035979">
        <w:tc>
          <w:tcPr>
            <w:tcW w:w="5000" w:type="pct"/>
            <w:gridSpan w:val="7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М2 </w:t>
            </w:r>
            <w:r w:rsidRPr="001E2583">
              <w:rPr>
                <w:b/>
                <w:sz w:val="20"/>
                <w:szCs w:val="20"/>
              </w:rPr>
              <w:t>Економика и организација шумарства</w:t>
            </w:r>
          </w:p>
        </w:tc>
      </w:tr>
      <w:tr w:rsidR="007E5514" w:rsidRPr="001E2583" w:rsidTr="00035979">
        <w:tc>
          <w:tcPr>
            <w:tcW w:w="1104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Oрганизација и менаџмент предузећа у шумарству</w:t>
            </w:r>
          </w:p>
        </w:tc>
        <w:tc>
          <w:tcPr>
            <w:tcW w:w="788" w:type="pct"/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75/2,50</w:t>
            </w:r>
          </w:p>
        </w:tc>
        <w:tc>
          <w:tcPr>
            <w:tcW w:w="744" w:type="pct"/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36/1,20</w:t>
            </w:r>
          </w:p>
        </w:tc>
        <w:tc>
          <w:tcPr>
            <w:tcW w:w="623" w:type="pct"/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621" w:type="pct"/>
            <w:vAlign w:val="center"/>
          </w:tcPr>
          <w:p w:rsidR="007E5514" w:rsidRPr="00D77099" w:rsidRDefault="007E5514" w:rsidP="00035979">
            <w:pPr>
              <w:tabs>
                <w:tab w:val="left" w:pos="550"/>
              </w:tabs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68/2,27</w:t>
            </w:r>
          </w:p>
        </w:tc>
        <w:tc>
          <w:tcPr>
            <w:tcW w:w="675" w:type="pct"/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1/0,03</w:t>
            </w:r>
          </w:p>
        </w:tc>
        <w:tc>
          <w:tcPr>
            <w:tcW w:w="445" w:type="pct"/>
            <w:vAlign w:val="center"/>
          </w:tcPr>
          <w:p w:rsidR="007E5514" w:rsidRPr="00287361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6/180</w:t>
            </w:r>
          </w:p>
        </w:tc>
      </w:tr>
      <w:tr w:rsidR="007E5514" w:rsidRPr="001E2583" w:rsidTr="00035979">
        <w:tc>
          <w:tcPr>
            <w:tcW w:w="5000" w:type="pct"/>
            <w:gridSpan w:val="7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М3 </w:t>
            </w:r>
            <w:r w:rsidRPr="001E2583">
              <w:rPr>
                <w:b/>
                <w:sz w:val="20"/>
                <w:szCs w:val="20"/>
              </w:rPr>
              <w:t>Планирање газдовања шумама</w:t>
            </w:r>
          </w:p>
        </w:tc>
      </w:tr>
      <w:tr w:rsidR="007E5514" w:rsidRPr="001E2583" w:rsidTr="00035979">
        <w:tc>
          <w:tcPr>
            <w:tcW w:w="1104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8B2F24">
              <w:rPr>
                <w:color w:val="000000"/>
                <w:sz w:val="20"/>
                <w:szCs w:val="20"/>
                <w:lang w:val="ru-RU"/>
              </w:rPr>
              <w:t>Еколошке основе планирања</w:t>
            </w:r>
            <w:r w:rsidRPr="008B2F24">
              <w:rPr>
                <w:color w:val="000000"/>
                <w:sz w:val="20"/>
                <w:szCs w:val="20"/>
                <w:lang w:val="sr-Cyrl-RS"/>
              </w:rPr>
              <w:t xml:space="preserve">     </w:t>
            </w:r>
            <w:r w:rsidRPr="008B2F24">
              <w:rPr>
                <w:color w:val="000000"/>
                <w:sz w:val="20"/>
                <w:szCs w:val="20"/>
                <w:lang w:val="ru-RU"/>
              </w:rPr>
              <w:t xml:space="preserve"> газдовања шумама</w:t>
            </w:r>
          </w:p>
        </w:tc>
        <w:tc>
          <w:tcPr>
            <w:tcW w:w="788" w:type="pct"/>
          </w:tcPr>
          <w:p w:rsidR="007E5514" w:rsidRPr="008B2F24" w:rsidRDefault="007E5514" w:rsidP="00035979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8B2F24">
              <w:rPr>
                <w:color w:val="000000"/>
                <w:sz w:val="20"/>
                <w:szCs w:val="20"/>
                <w:lang w:val="sr-Latn-RS"/>
              </w:rPr>
              <w:t>75/2,5</w:t>
            </w:r>
          </w:p>
        </w:tc>
        <w:tc>
          <w:tcPr>
            <w:tcW w:w="744" w:type="pct"/>
          </w:tcPr>
          <w:p w:rsidR="007E5514" w:rsidRPr="008B2F24" w:rsidRDefault="007E5514" w:rsidP="00035979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8B2F24">
              <w:rPr>
                <w:color w:val="000000"/>
                <w:sz w:val="20"/>
                <w:szCs w:val="20"/>
                <w:lang w:val="sr-Latn-RS"/>
              </w:rPr>
              <w:t>30/1</w:t>
            </w:r>
          </w:p>
        </w:tc>
        <w:tc>
          <w:tcPr>
            <w:tcW w:w="623" w:type="pct"/>
          </w:tcPr>
          <w:p w:rsidR="007E5514" w:rsidRPr="008B2F24" w:rsidRDefault="007E5514" w:rsidP="0003597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21" w:type="pct"/>
          </w:tcPr>
          <w:p w:rsidR="007E5514" w:rsidRPr="008B2F24" w:rsidRDefault="007E5514" w:rsidP="00035979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8B2F24">
              <w:rPr>
                <w:color w:val="000000"/>
                <w:sz w:val="20"/>
                <w:szCs w:val="20"/>
                <w:lang w:val="sr-Latn-RS"/>
              </w:rPr>
              <w:t>74/2,47</w:t>
            </w:r>
          </w:p>
        </w:tc>
        <w:tc>
          <w:tcPr>
            <w:tcW w:w="675" w:type="pct"/>
          </w:tcPr>
          <w:p w:rsidR="007E5514" w:rsidRPr="008B2F24" w:rsidRDefault="007E5514" w:rsidP="00035979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8B2F24">
              <w:rPr>
                <w:color w:val="000000"/>
                <w:sz w:val="20"/>
                <w:szCs w:val="20"/>
                <w:lang w:val="sr-Latn-RS"/>
              </w:rPr>
              <w:t>1/0,03</w:t>
            </w:r>
          </w:p>
        </w:tc>
        <w:tc>
          <w:tcPr>
            <w:tcW w:w="445" w:type="pct"/>
          </w:tcPr>
          <w:p w:rsidR="007E5514" w:rsidRPr="008B2F24" w:rsidRDefault="007E5514" w:rsidP="00035979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D76CF7">
              <w:rPr>
                <w:sz w:val="20"/>
                <w:szCs w:val="20"/>
                <w:lang w:val="sr-Cyrl-RS"/>
              </w:rPr>
              <w:t>6/180</w:t>
            </w:r>
          </w:p>
        </w:tc>
      </w:tr>
      <w:tr w:rsidR="007E5514" w:rsidRPr="001E2583" w:rsidTr="00035979">
        <w:tc>
          <w:tcPr>
            <w:tcW w:w="5000" w:type="pct"/>
            <w:gridSpan w:val="7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М4 </w:t>
            </w:r>
            <w:r w:rsidRPr="001E2583">
              <w:rPr>
                <w:b/>
                <w:sz w:val="20"/>
                <w:szCs w:val="20"/>
              </w:rPr>
              <w:t>Коришћење шумских и ловних ресурса</w:t>
            </w:r>
          </w:p>
        </w:tc>
      </w:tr>
      <w:tr w:rsidR="007E5514" w:rsidRPr="001E2583" w:rsidTr="00035979">
        <w:tc>
          <w:tcPr>
            <w:tcW w:w="1104" w:type="pct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Отварање шума</w:t>
            </w:r>
          </w:p>
        </w:tc>
        <w:tc>
          <w:tcPr>
            <w:tcW w:w="788" w:type="pct"/>
          </w:tcPr>
          <w:p w:rsidR="007E5514" w:rsidRPr="00D76CF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6CF7">
              <w:rPr>
                <w:sz w:val="20"/>
                <w:szCs w:val="20"/>
                <w:lang w:val="sr-Cyrl-RS"/>
              </w:rPr>
              <w:t>75/2,50</w:t>
            </w:r>
          </w:p>
        </w:tc>
        <w:tc>
          <w:tcPr>
            <w:tcW w:w="744" w:type="pct"/>
          </w:tcPr>
          <w:p w:rsidR="007E5514" w:rsidRPr="00D76CF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6CF7">
              <w:rPr>
                <w:sz w:val="20"/>
                <w:szCs w:val="20"/>
                <w:lang w:val="sr-Cyrl-RS"/>
              </w:rPr>
              <w:t>24/0,80</w:t>
            </w:r>
          </w:p>
        </w:tc>
        <w:tc>
          <w:tcPr>
            <w:tcW w:w="623" w:type="pct"/>
          </w:tcPr>
          <w:p w:rsidR="007E5514" w:rsidRPr="00D76CF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6CF7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621" w:type="pct"/>
          </w:tcPr>
          <w:p w:rsidR="007E5514" w:rsidRPr="00D76CF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6CF7">
              <w:rPr>
                <w:sz w:val="20"/>
                <w:szCs w:val="20"/>
                <w:lang w:val="sr-Cyrl-RS"/>
              </w:rPr>
              <w:t>80/2,67</w:t>
            </w:r>
          </w:p>
        </w:tc>
        <w:tc>
          <w:tcPr>
            <w:tcW w:w="675" w:type="pct"/>
          </w:tcPr>
          <w:p w:rsidR="007E5514" w:rsidRPr="00D76CF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6CF7">
              <w:rPr>
                <w:sz w:val="20"/>
                <w:szCs w:val="20"/>
                <w:lang w:val="sr-Cyrl-RS"/>
              </w:rPr>
              <w:t>1/0,03</w:t>
            </w:r>
          </w:p>
        </w:tc>
        <w:tc>
          <w:tcPr>
            <w:tcW w:w="445" w:type="pct"/>
          </w:tcPr>
          <w:p w:rsidR="007E5514" w:rsidRPr="00D76CF7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6CF7">
              <w:rPr>
                <w:sz w:val="20"/>
                <w:szCs w:val="20"/>
                <w:lang w:val="sr-Cyrl-RS"/>
              </w:rPr>
              <w:t>6/180</w:t>
            </w:r>
          </w:p>
        </w:tc>
      </w:tr>
      <w:tr w:rsidR="007E5514" w:rsidRPr="001E2583" w:rsidTr="00035979">
        <w:tc>
          <w:tcPr>
            <w:tcW w:w="5000" w:type="pct"/>
            <w:gridSpan w:val="7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М5.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Примарна прерада дрвета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Сушење дрвета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en-US"/>
              </w:rPr>
              <w:t>/</w:t>
            </w:r>
            <w:r w:rsidRPr="001E2583">
              <w:rPr>
                <w:sz w:val="20"/>
                <w:szCs w:val="20"/>
                <w:lang w:val="sr-Cyrl-RS"/>
              </w:rPr>
              <w:t>3,00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105</w:t>
            </w:r>
            <w:r w:rsidRPr="001E2583">
              <w:rPr>
                <w:sz w:val="20"/>
                <w:szCs w:val="20"/>
                <w:lang w:val="sr-Cyrl-RS"/>
              </w:rPr>
              <w:t>/3,50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1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44</w:t>
            </w:r>
            <w:r w:rsidRPr="001E2583">
              <w:rPr>
                <w:sz w:val="20"/>
                <w:szCs w:val="20"/>
                <w:lang w:val="sr-Cyrl-RS"/>
              </w:rPr>
              <w:t>/1,47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1</w:t>
            </w:r>
            <w:r w:rsidRPr="001E2583">
              <w:rPr>
                <w:sz w:val="20"/>
                <w:szCs w:val="20"/>
                <w:lang w:val="sr-Cyrl-RS"/>
              </w:rPr>
              <w:t>/0,03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8/</w:t>
            </w: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7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М6.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Финална прерада дрвета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Површинска обрада дрвета у екстеријеру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59</w:t>
            </w:r>
            <w:r w:rsidRPr="001E2583">
              <w:rPr>
                <w:sz w:val="20"/>
                <w:szCs w:val="20"/>
                <w:lang w:val="sr-Cyrl-RS"/>
              </w:rPr>
              <w:t>/1,97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1</w:t>
            </w:r>
            <w:r w:rsidRPr="001E2583">
              <w:rPr>
                <w:sz w:val="20"/>
                <w:szCs w:val="20"/>
                <w:lang w:val="sr-Cyrl-RS"/>
              </w:rPr>
              <w:t>/0,03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8/</w:t>
            </w: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7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М7.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Хемијско-механичка прерада дрвета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Моделовање својстава плоча и композита од уситњеног дрвета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82</w:t>
            </w:r>
            <w:r w:rsidRPr="001E2583">
              <w:rPr>
                <w:sz w:val="20"/>
                <w:szCs w:val="20"/>
                <w:lang w:val="sr-Cyrl-RS"/>
              </w:rPr>
              <w:t>/2,73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8</w:t>
            </w:r>
            <w:r w:rsidRPr="001E2583">
              <w:rPr>
                <w:sz w:val="20"/>
                <w:szCs w:val="20"/>
                <w:lang w:val="sr-Cyrl-RS"/>
              </w:rPr>
              <w:t>/0,27</w:t>
            </w:r>
          </w:p>
        </w:tc>
        <w:tc>
          <w:tcPr>
            <w:tcW w:w="621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59</w:t>
            </w:r>
            <w:r w:rsidRPr="001E2583">
              <w:rPr>
                <w:sz w:val="20"/>
                <w:szCs w:val="20"/>
                <w:lang w:val="sr-Cyrl-RS"/>
              </w:rPr>
              <w:t>/1,97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1</w:t>
            </w:r>
            <w:r w:rsidRPr="001E2583">
              <w:rPr>
                <w:sz w:val="20"/>
                <w:szCs w:val="20"/>
                <w:lang w:val="sr-Cyrl-RS"/>
              </w:rPr>
              <w:t>/0,03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8/</w:t>
            </w: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7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М8.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Машине и уређаји у преради дрвета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Машине за обраду дрвета са компјутерском нумеричком контролом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15</w:t>
            </w:r>
            <w:r w:rsidRPr="001E2583">
              <w:rPr>
                <w:sz w:val="20"/>
                <w:szCs w:val="20"/>
                <w:lang w:val="sr-Cyrl-RS"/>
              </w:rPr>
              <w:t>/0,50</w:t>
            </w:r>
          </w:p>
        </w:tc>
        <w:tc>
          <w:tcPr>
            <w:tcW w:w="621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44</w:t>
            </w:r>
            <w:r w:rsidRPr="001E2583">
              <w:rPr>
                <w:sz w:val="20"/>
                <w:szCs w:val="20"/>
                <w:lang w:val="sr-Cyrl-RS"/>
              </w:rPr>
              <w:t>/1,47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1</w:t>
            </w:r>
            <w:r w:rsidRPr="001E2583">
              <w:rPr>
                <w:sz w:val="20"/>
                <w:szCs w:val="20"/>
                <w:lang w:val="sr-Cyrl-RS"/>
              </w:rPr>
              <w:t>/0,03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8/</w:t>
            </w: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7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М9.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Заштита дрвета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Ентомологија ксилофага  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71</w:t>
            </w:r>
            <w:r w:rsidRPr="001E2583">
              <w:rPr>
                <w:sz w:val="20"/>
                <w:szCs w:val="20"/>
                <w:lang w:val="sr-Cyrl-RS"/>
              </w:rPr>
              <w:t>/2,37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8</w:t>
            </w:r>
            <w:r w:rsidRPr="001E2583">
              <w:rPr>
                <w:sz w:val="20"/>
                <w:szCs w:val="20"/>
                <w:lang w:val="sr-Cyrl-RS"/>
              </w:rPr>
              <w:t>/0,27</w:t>
            </w:r>
          </w:p>
        </w:tc>
        <w:tc>
          <w:tcPr>
            <w:tcW w:w="621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70</w:t>
            </w:r>
            <w:r w:rsidRPr="001E2583">
              <w:rPr>
                <w:sz w:val="20"/>
                <w:szCs w:val="20"/>
                <w:lang w:val="sr-Cyrl-RS"/>
              </w:rPr>
              <w:t>/2,33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1</w:t>
            </w:r>
            <w:r w:rsidRPr="001E2583">
              <w:rPr>
                <w:sz w:val="20"/>
                <w:szCs w:val="20"/>
                <w:lang w:val="sr-Cyrl-RS"/>
              </w:rPr>
              <w:t>/0,03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8/</w:t>
            </w: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7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М10. </w:t>
            </w:r>
            <w:r w:rsidRPr="001E2583">
              <w:rPr>
                <w:b/>
                <w:sz w:val="20"/>
                <w:szCs w:val="20"/>
              </w:rPr>
              <w:t>Обликовање производа од дрвета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Обликовање производа од дрвета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15</w:t>
            </w:r>
            <w:r w:rsidRPr="001E2583">
              <w:rPr>
                <w:sz w:val="20"/>
                <w:szCs w:val="20"/>
                <w:lang w:val="sr-Cyrl-RS"/>
              </w:rPr>
              <w:t>/0,50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621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44</w:t>
            </w:r>
            <w:r w:rsidRPr="001E2583">
              <w:rPr>
                <w:sz w:val="20"/>
                <w:szCs w:val="20"/>
                <w:lang w:val="sr-Cyrl-RS"/>
              </w:rPr>
              <w:t>/1,47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1</w:t>
            </w:r>
            <w:r w:rsidRPr="001E2583">
              <w:rPr>
                <w:sz w:val="20"/>
                <w:szCs w:val="20"/>
                <w:lang w:val="sr-Cyrl-RS"/>
              </w:rPr>
              <w:t>/0,03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8/</w:t>
            </w: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7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М11. </w:t>
            </w:r>
            <w:r w:rsidRPr="001E2583">
              <w:rPr>
                <w:b/>
                <w:sz w:val="20"/>
                <w:szCs w:val="20"/>
              </w:rPr>
              <w:t>Трговина дрветом и економика прераде дрвета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Међународни маркетинг производа од дрвета  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45</w:t>
            </w:r>
            <w:r w:rsidRPr="001E2583">
              <w:rPr>
                <w:sz w:val="20"/>
                <w:szCs w:val="20"/>
                <w:lang w:val="sr-Cyrl-RS"/>
              </w:rPr>
              <w:t>/1,50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30</w:t>
            </w:r>
            <w:r w:rsidRPr="001E2583">
              <w:rPr>
                <w:sz w:val="20"/>
                <w:szCs w:val="20"/>
                <w:lang w:val="sr-Cyrl-RS"/>
              </w:rPr>
              <w:t>/1,00</w:t>
            </w:r>
          </w:p>
        </w:tc>
        <w:tc>
          <w:tcPr>
            <w:tcW w:w="621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74</w:t>
            </w:r>
            <w:r w:rsidRPr="001E2583">
              <w:rPr>
                <w:sz w:val="20"/>
                <w:szCs w:val="20"/>
                <w:lang w:val="sr-Cyrl-RS"/>
              </w:rPr>
              <w:t>/2,47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1</w:t>
            </w:r>
            <w:r w:rsidRPr="001E2583">
              <w:rPr>
                <w:sz w:val="20"/>
                <w:szCs w:val="20"/>
                <w:lang w:val="sr-Cyrl-RS"/>
              </w:rPr>
              <w:t>/0,03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8/</w:t>
            </w: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7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М12. </w:t>
            </w:r>
            <w:r w:rsidRPr="001E2583">
              <w:rPr>
                <w:b/>
                <w:sz w:val="20"/>
                <w:szCs w:val="20"/>
              </w:rPr>
              <w:t>Организација, управљање и пројектовање предузећа у преради дрвета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Производни системи у преради дрвета</w:t>
            </w:r>
          </w:p>
        </w:tc>
        <w:tc>
          <w:tcPr>
            <w:tcW w:w="788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/3,00</w:t>
            </w:r>
          </w:p>
        </w:tc>
        <w:tc>
          <w:tcPr>
            <w:tcW w:w="744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60</w:t>
            </w:r>
            <w:r w:rsidRPr="001E2583">
              <w:rPr>
                <w:sz w:val="20"/>
                <w:szCs w:val="20"/>
                <w:lang w:val="sr-Cyrl-RS"/>
              </w:rPr>
              <w:t>/2,00</w:t>
            </w:r>
          </w:p>
        </w:tc>
        <w:tc>
          <w:tcPr>
            <w:tcW w:w="623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621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89</w:t>
            </w:r>
            <w:r w:rsidRPr="001E2583">
              <w:rPr>
                <w:sz w:val="20"/>
                <w:szCs w:val="20"/>
                <w:lang w:val="sr-Cyrl-RS"/>
              </w:rPr>
              <w:t>/2,97</w:t>
            </w:r>
          </w:p>
        </w:tc>
        <w:tc>
          <w:tcPr>
            <w:tcW w:w="67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en-US"/>
              </w:rPr>
              <w:t>1</w:t>
            </w:r>
            <w:r w:rsidRPr="001E2583">
              <w:rPr>
                <w:sz w:val="20"/>
                <w:szCs w:val="20"/>
                <w:lang w:val="sr-Cyrl-RS"/>
              </w:rPr>
              <w:t>/0,03</w:t>
            </w:r>
          </w:p>
        </w:tc>
        <w:tc>
          <w:tcPr>
            <w:tcW w:w="44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en-US"/>
              </w:rPr>
              <w:t>8/</w:t>
            </w: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7"/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Модул М1</w:t>
            </w:r>
            <w:r w:rsidRPr="001E2583">
              <w:rPr>
                <w:b/>
                <w:sz w:val="20"/>
                <w:szCs w:val="20"/>
              </w:rPr>
              <w:t>3</w:t>
            </w:r>
            <w:r w:rsidRPr="001E2583">
              <w:rPr>
                <w:b/>
                <w:sz w:val="20"/>
                <w:szCs w:val="20"/>
                <w:lang w:val="sr-Cyrl-RS"/>
              </w:rPr>
              <w:t xml:space="preserve">. </w:t>
            </w:r>
            <w:r w:rsidRPr="001E2583">
              <w:rPr>
                <w:b/>
                <w:sz w:val="20"/>
                <w:szCs w:val="20"/>
              </w:rPr>
              <w:t>Пејзажна архитектура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Пејзажни дизајн</w:t>
            </w:r>
          </w:p>
        </w:tc>
        <w:tc>
          <w:tcPr>
            <w:tcW w:w="788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90/2,99</w:t>
            </w:r>
          </w:p>
        </w:tc>
        <w:tc>
          <w:tcPr>
            <w:tcW w:w="744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100</w:t>
            </w:r>
            <w:r w:rsidRPr="001E2583">
              <w:rPr>
                <w:sz w:val="20"/>
                <w:szCs w:val="20"/>
                <w:lang w:val="sr-Cyrl-RS"/>
              </w:rPr>
              <w:t>/</w:t>
            </w:r>
            <w:r w:rsidRPr="001E2583">
              <w:rPr>
                <w:sz w:val="20"/>
                <w:szCs w:val="20"/>
              </w:rPr>
              <w:t>3,34</w:t>
            </w:r>
          </w:p>
        </w:tc>
        <w:tc>
          <w:tcPr>
            <w:tcW w:w="623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</w:t>
            </w:r>
            <w:r w:rsidRPr="001E2583">
              <w:rPr>
                <w:sz w:val="20"/>
                <w:szCs w:val="20"/>
                <w:lang w:val="sr-Cyrl-RS"/>
              </w:rPr>
              <w:t>9/</w:t>
            </w:r>
            <w:r w:rsidRPr="001E2583">
              <w:rPr>
                <w:sz w:val="20"/>
                <w:szCs w:val="20"/>
              </w:rPr>
              <w:t>1,64</w:t>
            </w:r>
          </w:p>
        </w:tc>
        <w:tc>
          <w:tcPr>
            <w:tcW w:w="67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1/0,03</w:t>
            </w:r>
          </w:p>
        </w:tc>
        <w:tc>
          <w:tcPr>
            <w:tcW w:w="44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8/240</w:t>
            </w:r>
          </w:p>
        </w:tc>
      </w:tr>
      <w:tr w:rsidR="007E5514" w:rsidRPr="001E2583" w:rsidTr="00035979">
        <w:tc>
          <w:tcPr>
            <w:tcW w:w="5000" w:type="pct"/>
            <w:gridSpan w:val="7"/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Модул М</w:t>
            </w:r>
            <w:r w:rsidRPr="001E2583">
              <w:rPr>
                <w:b/>
                <w:sz w:val="20"/>
                <w:szCs w:val="20"/>
              </w:rPr>
              <w:t>14. Пејзажна хортикултура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Технологија производње украсних биљака</w:t>
            </w:r>
          </w:p>
        </w:tc>
        <w:tc>
          <w:tcPr>
            <w:tcW w:w="788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90/2,99</w:t>
            </w:r>
          </w:p>
        </w:tc>
        <w:tc>
          <w:tcPr>
            <w:tcW w:w="744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  <w:r w:rsidRPr="001E2583">
              <w:rPr>
                <w:sz w:val="20"/>
                <w:szCs w:val="20"/>
                <w:lang w:val="sr-Cyrl-RS"/>
              </w:rPr>
              <w:t>/</w:t>
            </w:r>
            <w:r w:rsidRPr="001E2583">
              <w:rPr>
                <w:sz w:val="20"/>
                <w:szCs w:val="20"/>
              </w:rPr>
              <w:t>2,99</w:t>
            </w:r>
          </w:p>
        </w:tc>
        <w:tc>
          <w:tcPr>
            <w:tcW w:w="623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</w:t>
            </w:r>
            <w:r w:rsidRPr="001E2583">
              <w:rPr>
                <w:sz w:val="20"/>
                <w:szCs w:val="20"/>
                <w:lang w:val="sr-Cyrl-RS"/>
              </w:rPr>
              <w:t>9/</w:t>
            </w:r>
            <w:r w:rsidRPr="001E2583">
              <w:rPr>
                <w:sz w:val="20"/>
                <w:szCs w:val="20"/>
              </w:rPr>
              <w:t>1,99</w:t>
            </w:r>
          </w:p>
        </w:tc>
        <w:tc>
          <w:tcPr>
            <w:tcW w:w="67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1/0,03</w:t>
            </w:r>
          </w:p>
        </w:tc>
        <w:tc>
          <w:tcPr>
            <w:tcW w:w="44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8/240</w:t>
            </w:r>
          </w:p>
        </w:tc>
      </w:tr>
      <w:tr w:rsidR="007E5514" w:rsidRPr="001E2583" w:rsidTr="00035979">
        <w:tc>
          <w:tcPr>
            <w:tcW w:w="5000" w:type="pct"/>
            <w:gridSpan w:val="7"/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Модул М15. Пејзажни инжењеринг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Украсни култивари дрвенастих биљака</w:t>
            </w:r>
          </w:p>
        </w:tc>
        <w:tc>
          <w:tcPr>
            <w:tcW w:w="788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90/2,99</w:t>
            </w:r>
          </w:p>
        </w:tc>
        <w:tc>
          <w:tcPr>
            <w:tcW w:w="744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80/2,66</w:t>
            </w:r>
          </w:p>
        </w:tc>
        <w:tc>
          <w:tcPr>
            <w:tcW w:w="623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40/1,34</w:t>
            </w:r>
          </w:p>
        </w:tc>
        <w:tc>
          <w:tcPr>
            <w:tcW w:w="621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29/0,98</w:t>
            </w:r>
          </w:p>
        </w:tc>
        <w:tc>
          <w:tcPr>
            <w:tcW w:w="67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1/0,03</w:t>
            </w:r>
          </w:p>
        </w:tc>
        <w:tc>
          <w:tcPr>
            <w:tcW w:w="44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8/240</w:t>
            </w:r>
          </w:p>
        </w:tc>
      </w:tr>
      <w:tr w:rsidR="007E5514" w:rsidRPr="001E2583" w:rsidTr="00035979">
        <w:tc>
          <w:tcPr>
            <w:tcW w:w="5000" w:type="pct"/>
            <w:gridSpan w:val="7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М16. </w:t>
            </w:r>
            <w:r w:rsidRPr="001E2583">
              <w:rPr>
                <w:b/>
                <w:sz w:val="20"/>
                <w:szCs w:val="20"/>
              </w:rPr>
              <w:t>Заштита водних ресурса брдско-планинских подручја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contextualSpacing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Политика и управљање одрживим развојем</w:t>
            </w:r>
          </w:p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земљишног простора</w:t>
            </w:r>
          </w:p>
        </w:tc>
        <w:tc>
          <w:tcPr>
            <w:tcW w:w="788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75/2,5</w:t>
            </w:r>
          </w:p>
        </w:tc>
        <w:tc>
          <w:tcPr>
            <w:tcW w:w="744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60/2,0</w:t>
            </w:r>
          </w:p>
        </w:tc>
        <w:tc>
          <w:tcPr>
            <w:tcW w:w="623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15/0.5</w:t>
            </w:r>
          </w:p>
        </w:tc>
        <w:tc>
          <w:tcPr>
            <w:tcW w:w="67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</w:t>
            </w:r>
            <w:r w:rsidRPr="001E2583">
              <w:rPr>
                <w:sz w:val="20"/>
                <w:szCs w:val="20"/>
                <w:lang w:val="sr-Cyrl-RS"/>
              </w:rPr>
              <w:t>/</w:t>
            </w:r>
            <w:r w:rsidRPr="001E2583">
              <w:rPr>
                <w:sz w:val="20"/>
                <w:szCs w:val="20"/>
              </w:rPr>
              <w:t>150</w:t>
            </w:r>
          </w:p>
        </w:tc>
      </w:tr>
      <w:tr w:rsidR="007E5514" w:rsidRPr="001E2583" w:rsidTr="00035979">
        <w:tc>
          <w:tcPr>
            <w:tcW w:w="5000" w:type="pct"/>
            <w:gridSpan w:val="7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Mодул 17: Деградација и заштита ресурса земљишта</w:t>
            </w:r>
          </w:p>
        </w:tc>
      </w:tr>
      <w:tr w:rsidR="007E5514" w:rsidRPr="001E2583" w:rsidTr="00035979">
        <w:tc>
          <w:tcPr>
            <w:tcW w:w="1104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Глобалне промене и деградација земљишта и вода</w:t>
            </w:r>
          </w:p>
        </w:tc>
        <w:tc>
          <w:tcPr>
            <w:tcW w:w="788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75/2,5</w:t>
            </w:r>
          </w:p>
        </w:tc>
        <w:tc>
          <w:tcPr>
            <w:tcW w:w="744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60/2,0</w:t>
            </w:r>
          </w:p>
        </w:tc>
        <w:tc>
          <w:tcPr>
            <w:tcW w:w="623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621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15/0.5</w:t>
            </w:r>
          </w:p>
        </w:tc>
        <w:tc>
          <w:tcPr>
            <w:tcW w:w="67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</w:t>
            </w:r>
            <w:r w:rsidRPr="001E2583">
              <w:rPr>
                <w:sz w:val="20"/>
                <w:szCs w:val="20"/>
                <w:lang w:val="sr-Cyrl-RS"/>
              </w:rPr>
              <w:t>/</w:t>
            </w:r>
            <w:r w:rsidRPr="001E2583">
              <w:rPr>
                <w:sz w:val="20"/>
                <w:szCs w:val="20"/>
              </w:rPr>
              <w:t>150</w:t>
            </w:r>
          </w:p>
        </w:tc>
      </w:tr>
    </w:tbl>
    <w:p w:rsidR="00E824C5" w:rsidRDefault="00E824C5" w:rsidP="007E5514">
      <w:pPr>
        <w:spacing w:after="120"/>
        <w:jc w:val="both"/>
        <w:rPr>
          <w:b/>
          <w:sz w:val="20"/>
          <w:szCs w:val="20"/>
        </w:rPr>
      </w:pPr>
    </w:p>
    <w:p w:rsidR="00E824C5" w:rsidRDefault="00E824C5" w:rsidP="007E5514">
      <w:pPr>
        <w:spacing w:after="120"/>
        <w:jc w:val="both"/>
        <w:rPr>
          <w:b/>
          <w:sz w:val="20"/>
          <w:szCs w:val="20"/>
        </w:rPr>
      </w:pPr>
    </w:p>
    <w:p w:rsidR="007E5514" w:rsidRPr="001E2583" w:rsidRDefault="007E5514" w:rsidP="007E5514">
      <w:pPr>
        <w:spacing w:after="120"/>
        <w:jc w:val="both"/>
        <w:rPr>
          <w:sz w:val="20"/>
          <w:szCs w:val="20"/>
        </w:rPr>
      </w:pPr>
      <w:r w:rsidRPr="001E2583">
        <w:rPr>
          <w:b/>
          <w:sz w:val="20"/>
          <w:szCs w:val="20"/>
        </w:rPr>
        <w:t>Табела 5 М</w:t>
      </w:r>
      <w:r w:rsidRPr="001E2583">
        <w:rPr>
          <w:sz w:val="20"/>
          <w:szCs w:val="20"/>
        </w:rPr>
        <w:t>. Расподела бодова деловима програма заснована на оптерећењу студената (егзактни подаци) на мастер  студијском програму Шумарство</w:t>
      </w:r>
    </w:p>
    <w:p w:rsidR="007E5514" w:rsidRPr="001E2583" w:rsidRDefault="007E5514" w:rsidP="007E5514">
      <w:pPr>
        <w:spacing w:after="120"/>
        <w:jc w:val="both"/>
        <w:rPr>
          <w:sz w:val="20"/>
          <w:szCs w:val="20"/>
        </w:rPr>
      </w:pPr>
      <w:r w:rsidRPr="001E2583">
        <w:rPr>
          <w:sz w:val="20"/>
          <w:szCs w:val="20"/>
        </w:rPr>
        <w:t>Област: ШУМАРСТВО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214"/>
        <w:gridCol w:w="405"/>
        <w:gridCol w:w="399"/>
        <w:gridCol w:w="453"/>
        <w:gridCol w:w="318"/>
        <w:gridCol w:w="152"/>
        <w:gridCol w:w="1250"/>
        <w:gridCol w:w="253"/>
        <w:gridCol w:w="1146"/>
        <w:gridCol w:w="994"/>
        <w:gridCol w:w="814"/>
      </w:tblGrid>
      <w:tr w:rsidR="007E5514" w:rsidRPr="001E2583" w:rsidTr="00EA2B8A">
        <w:trPr>
          <w:trHeight w:val="517"/>
        </w:trPr>
        <w:tc>
          <w:tcPr>
            <w:tcW w:w="1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EA2B8A">
            <w:pPr>
              <w:spacing w:after="0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Предмет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5514" w:rsidRPr="001E2583" w:rsidRDefault="007E5514" w:rsidP="00EA2B8A">
            <w:pPr>
              <w:spacing w:after="0"/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Број ЕСПБ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5514" w:rsidRPr="00E824C5" w:rsidRDefault="007E5514" w:rsidP="00EA2B8A">
            <w:pPr>
              <w:spacing w:after="0" w:line="240" w:lineRule="auto"/>
              <w:ind w:left="113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Cyrl-RS"/>
              </w:rPr>
              <w:t>Број контакт час</w:t>
            </w:r>
            <w:r w:rsidR="00E824C5">
              <w:rPr>
                <w:sz w:val="20"/>
                <w:szCs w:val="20"/>
                <w:lang w:val="sr-Cyrl-RS"/>
              </w:rPr>
              <w:t>ова недељно х број недеља (сати</w:t>
            </w:r>
            <w:r w:rsidR="00E824C5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5514" w:rsidRPr="001E2583" w:rsidRDefault="007E5514" w:rsidP="00EA2B8A">
            <w:pPr>
              <w:spacing w:after="0" w:line="240" w:lineRule="auto"/>
              <w:ind w:left="113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Време неопходно за претходну припрему и накнадно сређивање бележака са предавања, семинарски рад или лабораторијске вежбе и сл. (сати)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5514" w:rsidRPr="001E2583" w:rsidRDefault="007E5514" w:rsidP="00EA2B8A">
            <w:pPr>
              <w:spacing w:after="0" w:line="240" w:lineRule="auto"/>
              <w:ind w:left="113" w:right="113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Време потребно за припрему за проверу знања и време потребно за директне активности провере знања  (сати)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5514" w:rsidRPr="001E2583" w:rsidRDefault="007E5514" w:rsidP="00EA2B8A">
            <w:pPr>
              <w:spacing w:after="0" w:line="240" w:lineRule="auto"/>
              <w:ind w:left="113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Време потребно за обавезну студентску радну праксу (ако је у оквиру предмета) (сати)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5514" w:rsidRPr="001E2583" w:rsidRDefault="007E5514" w:rsidP="00EA2B8A">
            <w:pPr>
              <w:spacing w:after="0"/>
              <w:ind w:left="113" w:right="113"/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Σ сати</w:t>
            </w:r>
          </w:p>
        </w:tc>
      </w:tr>
      <w:tr w:rsidR="007E5514" w:rsidRPr="001E2583" w:rsidTr="00EA2B8A">
        <w:trPr>
          <w:trHeight w:val="517"/>
        </w:trPr>
        <w:tc>
          <w:tcPr>
            <w:tcW w:w="1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</w:tr>
      <w:tr w:rsidR="007E5514" w:rsidRPr="001E2583" w:rsidTr="00EA2B8A">
        <w:trPr>
          <w:trHeight w:val="1428"/>
        </w:trPr>
        <w:tc>
          <w:tcPr>
            <w:tcW w:w="1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u w:val="single"/>
              </w:rPr>
              <w:t>Предмет области</w:t>
            </w:r>
            <w:r w:rsidRPr="001E2583">
              <w:rPr>
                <w:sz w:val="20"/>
                <w:szCs w:val="20"/>
              </w:rPr>
              <w:t>: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 xml:space="preserve">1. Студијски и истраживачки рад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200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300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2. Стручна пракса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3. Дипломски рад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400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4. </w:t>
            </w:r>
            <w:r w:rsidRPr="001E2583">
              <w:rPr>
                <w:sz w:val="20"/>
                <w:szCs w:val="20"/>
                <w:lang w:val="ru-RU"/>
              </w:rPr>
              <w:t>Методологија истраживања у шумарству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9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A70FD8">
              <w:rPr>
                <w:b/>
                <w:sz w:val="20"/>
                <w:szCs w:val="20"/>
              </w:rPr>
              <w:t>Модул М1 Гајење шума,</w:t>
            </w:r>
            <w:r w:rsidRPr="001E2583">
              <w:rPr>
                <w:b/>
                <w:sz w:val="20"/>
                <w:szCs w:val="20"/>
              </w:rPr>
              <w:t xml:space="preserve"> биљна производња, заштита и екологија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5</w:t>
            </w:r>
            <w:r w:rsidRPr="001E2583">
              <w:rPr>
                <w:sz w:val="20"/>
                <w:szCs w:val="20"/>
                <w:lang w:val="ru-RU"/>
              </w:rPr>
              <w:t xml:space="preserve">. Гајење шума по намени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7</w:t>
            </w:r>
            <w:r w:rsidRPr="001E2583">
              <w:rPr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69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6</w:t>
            </w:r>
            <w:r w:rsidRPr="001E2583">
              <w:rPr>
                <w:sz w:val="20"/>
                <w:szCs w:val="20"/>
                <w:lang w:val="ru-RU"/>
              </w:rPr>
              <w:t>. Индустријска производња шумског и лековитог биља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7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Интегрална заштита шума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80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8</w:t>
            </w:r>
            <w:r w:rsidRPr="001E2583">
              <w:rPr>
                <w:sz w:val="20"/>
                <w:szCs w:val="20"/>
                <w:lang w:val="ru-RU"/>
              </w:rPr>
              <w:t>. Еколошка класификација шума и шумск</w:t>
            </w:r>
            <w:r w:rsidRPr="001E2583">
              <w:rPr>
                <w:sz w:val="20"/>
                <w:szCs w:val="20"/>
              </w:rPr>
              <w:t>их</w:t>
            </w:r>
            <w:r w:rsidRPr="001E2583">
              <w:rPr>
                <w:sz w:val="20"/>
                <w:szCs w:val="20"/>
                <w:lang w:val="ru-RU"/>
              </w:rPr>
              <w:t xml:space="preserve"> станишта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69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9</w:t>
            </w:r>
            <w:r w:rsidRPr="001E2583">
              <w:rPr>
                <w:sz w:val="20"/>
                <w:szCs w:val="20"/>
                <w:lang w:val="ru-RU"/>
              </w:rPr>
              <w:t>. Моделовање и ГИС у гајењу шума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4</w:t>
            </w:r>
            <w:r w:rsidRPr="001E2583">
              <w:rPr>
                <w:sz w:val="20"/>
                <w:szCs w:val="20"/>
              </w:rPr>
              <w:t>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9</w:t>
            </w:r>
            <w:r w:rsidRPr="001E2583">
              <w:rPr>
                <w:sz w:val="20"/>
                <w:szCs w:val="20"/>
              </w:rPr>
              <w:t>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10</w:t>
            </w:r>
            <w:r w:rsidRPr="001E2583">
              <w:rPr>
                <w:sz w:val="20"/>
                <w:szCs w:val="20"/>
                <w:lang w:val="ru-RU"/>
              </w:rPr>
              <w:t>. Конзервација и усмерено коришћење шумских генетских ресурса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66A9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11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Фитофармација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12</w:t>
            </w:r>
            <w:r w:rsidRPr="001E2583">
              <w:rPr>
                <w:sz w:val="20"/>
                <w:szCs w:val="20"/>
                <w:lang w:val="ru-RU"/>
              </w:rPr>
              <w:t>. Типолошко картирање и типови шума Србије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009AE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009AE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009AE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009AE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009AE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514" w:rsidRPr="00A70FD8" w:rsidRDefault="007E5514" w:rsidP="00035979">
            <w:pPr>
              <w:jc w:val="center"/>
              <w:rPr>
                <w:sz w:val="20"/>
                <w:szCs w:val="20"/>
              </w:rPr>
            </w:pPr>
            <w:r w:rsidRPr="00A70FD8">
              <w:rPr>
                <w:b/>
                <w:sz w:val="20"/>
                <w:szCs w:val="20"/>
              </w:rPr>
              <w:t>Модул М2 Економика и организација шумарства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13. </w:t>
            </w:r>
            <w:r w:rsidRPr="001E2583">
              <w:rPr>
                <w:sz w:val="20"/>
                <w:szCs w:val="20"/>
                <w:lang w:val="ru-RU"/>
              </w:rPr>
              <w:t>Економика шумарства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14. </w:t>
            </w:r>
            <w:r w:rsidRPr="001E2583">
              <w:rPr>
                <w:sz w:val="20"/>
                <w:szCs w:val="20"/>
                <w:lang w:val="ru-RU"/>
              </w:rPr>
              <w:t>Организација и менаџмент предузећа у шумарству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2E28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2E28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15. </w:t>
            </w:r>
            <w:r w:rsidRPr="001E2583">
              <w:rPr>
                <w:sz w:val="20"/>
                <w:szCs w:val="20"/>
                <w:lang w:val="ru-RU"/>
              </w:rPr>
              <w:t>Трговина шумским производима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16. </w:t>
            </w:r>
            <w:r w:rsidRPr="001E2583">
              <w:rPr>
                <w:sz w:val="20"/>
                <w:szCs w:val="20"/>
                <w:lang w:val="ru-RU"/>
              </w:rPr>
              <w:t xml:space="preserve">Шумарска политика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17. </w:t>
            </w:r>
            <w:r w:rsidRPr="001E2583">
              <w:rPr>
                <w:sz w:val="20"/>
                <w:szCs w:val="20"/>
                <w:lang w:val="ru-RU"/>
              </w:rPr>
              <w:t>Инвестиције у шумарству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18. </w:t>
            </w:r>
            <w:r w:rsidRPr="001E2583">
              <w:rPr>
                <w:sz w:val="20"/>
                <w:szCs w:val="20"/>
                <w:lang w:val="ru-RU"/>
              </w:rPr>
              <w:t>Маркетинг шумских производа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19. </w:t>
            </w:r>
            <w:r w:rsidRPr="001E2583">
              <w:rPr>
                <w:sz w:val="20"/>
                <w:szCs w:val="20"/>
                <w:lang w:val="ru-RU"/>
              </w:rPr>
              <w:t>Шумарска политика Србије и законодавство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20. </w:t>
            </w:r>
            <w:r w:rsidRPr="001E2583">
              <w:rPr>
                <w:sz w:val="20"/>
                <w:szCs w:val="20"/>
                <w:lang w:val="ru-RU"/>
              </w:rPr>
              <w:t>Предузетништво у шумарству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16. </w:t>
            </w:r>
            <w:r w:rsidRPr="001E2583">
              <w:rPr>
                <w:sz w:val="20"/>
                <w:szCs w:val="20"/>
                <w:lang w:val="ru-RU"/>
              </w:rPr>
              <w:t xml:space="preserve">Шумарска политика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0551B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17. </w:t>
            </w:r>
            <w:r w:rsidRPr="001E2583">
              <w:rPr>
                <w:sz w:val="20"/>
                <w:szCs w:val="20"/>
                <w:lang w:val="ru-RU"/>
              </w:rPr>
              <w:t>Инвестиције у шумарству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18. </w:t>
            </w:r>
            <w:r w:rsidRPr="001E2583">
              <w:rPr>
                <w:sz w:val="20"/>
                <w:szCs w:val="20"/>
                <w:lang w:val="ru-RU"/>
              </w:rPr>
              <w:t>Маркетинг шумских производа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2E28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92E28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19. </w:t>
            </w:r>
            <w:r w:rsidRPr="001E2583">
              <w:rPr>
                <w:sz w:val="20"/>
                <w:szCs w:val="20"/>
                <w:lang w:val="ru-RU"/>
              </w:rPr>
              <w:t>Шумарска политика Србије и законодавство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20. </w:t>
            </w:r>
            <w:r w:rsidRPr="001E2583">
              <w:rPr>
                <w:sz w:val="20"/>
                <w:szCs w:val="20"/>
                <w:lang w:val="ru-RU"/>
              </w:rPr>
              <w:t>Предузетништво у шумарству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21. </w:t>
            </w:r>
            <w:r w:rsidRPr="001E2583">
              <w:rPr>
                <w:sz w:val="20"/>
                <w:szCs w:val="20"/>
                <w:lang w:val="ru-RU"/>
              </w:rPr>
              <w:t>Управљање заштићеним природним добрима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D77099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D77099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70FD8" w:rsidRDefault="007E5514" w:rsidP="00035979">
            <w:pPr>
              <w:jc w:val="center"/>
              <w:rPr>
                <w:b/>
                <w:sz w:val="20"/>
                <w:szCs w:val="20"/>
              </w:rPr>
            </w:pPr>
            <w:r w:rsidRPr="00A70FD8">
              <w:rPr>
                <w:b/>
                <w:sz w:val="20"/>
                <w:szCs w:val="20"/>
              </w:rPr>
              <w:t>Модул М3 Планирање газдовања шумама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</w:rPr>
              <w:t>2</w:t>
            </w:r>
            <w:r w:rsidRPr="001E2583">
              <w:rPr>
                <w:sz w:val="20"/>
                <w:szCs w:val="20"/>
                <w:lang w:val="ru-RU"/>
              </w:rPr>
              <w:t>. Планирање газдовања шумама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</w:rPr>
              <w:t>3</w:t>
            </w:r>
            <w:r w:rsidRPr="001E2583">
              <w:rPr>
                <w:sz w:val="20"/>
                <w:szCs w:val="20"/>
                <w:lang w:val="ru-RU"/>
              </w:rPr>
              <w:t>. Инвентура шума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</w:rPr>
              <w:t>4</w:t>
            </w:r>
            <w:r w:rsidRPr="001E2583">
              <w:rPr>
                <w:sz w:val="20"/>
                <w:szCs w:val="20"/>
                <w:lang w:val="ru-RU"/>
              </w:rPr>
              <w:t>. Основе моделовања раста шума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</w:rPr>
              <w:t>5</w:t>
            </w:r>
            <w:r w:rsidRPr="001E2583">
              <w:rPr>
                <w:sz w:val="20"/>
                <w:szCs w:val="20"/>
                <w:lang w:val="ru-RU"/>
              </w:rPr>
              <w:t>. Еколошке основе планирања газдовања шумама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2</w:t>
            </w:r>
            <w:r w:rsidRPr="001E2583">
              <w:rPr>
                <w:sz w:val="20"/>
                <w:szCs w:val="20"/>
              </w:rPr>
              <w:t>6</w:t>
            </w:r>
            <w:r w:rsidRPr="001E2583">
              <w:rPr>
                <w:sz w:val="20"/>
                <w:szCs w:val="20"/>
                <w:lang w:val="ru-RU"/>
              </w:rPr>
              <w:t>. Просторна анализа у планирању газдовања шумама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0B3DDD">
              <w:rPr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27</w:t>
            </w:r>
            <w:r w:rsidRPr="001E2583">
              <w:rPr>
                <w:sz w:val="20"/>
                <w:szCs w:val="20"/>
                <w:lang w:val="ru-RU"/>
              </w:rPr>
              <w:t>. Продукциони програми у функцији оптимизације газдовања шумама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0B3DDD">
              <w:rPr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28</w:t>
            </w:r>
            <w:r w:rsidRPr="001E2583">
              <w:rPr>
                <w:sz w:val="20"/>
                <w:szCs w:val="20"/>
                <w:lang w:val="ru-RU"/>
              </w:rPr>
              <w:t>. Примена аерофотограметрије и даљинске детекције у инвентури шума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0B3DDD">
              <w:rPr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0B3DDD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0B3DDD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A70FD8" w:rsidRDefault="007E5514" w:rsidP="00035979">
            <w:pPr>
              <w:jc w:val="center"/>
              <w:rPr>
                <w:sz w:val="20"/>
                <w:szCs w:val="20"/>
              </w:rPr>
            </w:pPr>
            <w:r w:rsidRPr="00A70FD8">
              <w:rPr>
                <w:b/>
                <w:sz w:val="20"/>
                <w:szCs w:val="20"/>
              </w:rPr>
              <w:t>Модул М4 Коришћење шумских и ловних</w:t>
            </w:r>
            <w:r w:rsidRPr="00A70FD8">
              <w:rPr>
                <w:sz w:val="20"/>
                <w:szCs w:val="20"/>
              </w:rPr>
              <w:t xml:space="preserve"> ресурса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29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Коришћење недрвних производа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3</w:t>
            </w:r>
            <w:r w:rsidRPr="001E2583">
              <w:rPr>
                <w:sz w:val="20"/>
                <w:szCs w:val="20"/>
              </w:rPr>
              <w:t>0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Отварање шума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3</w:t>
            </w:r>
            <w:r w:rsidRPr="001E2583">
              <w:rPr>
                <w:sz w:val="20"/>
                <w:szCs w:val="20"/>
              </w:rPr>
              <w:t>1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Планирање газдовања ловиштима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3</w:t>
            </w:r>
            <w:r w:rsidRPr="001E2583">
              <w:rPr>
                <w:sz w:val="20"/>
                <w:szCs w:val="20"/>
              </w:rPr>
              <w:t>2</w:t>
            </w:r>
            <w:r w:rsidRPr="001E2583">
              <w:rPr>
                <w:sz w:val="20"/>
                <w:szCs w:val="20"/>
                <w:lang w:val="ru-RU"/>
              </w:rPr>
              <w:t xml:space="preserve">. </w:t>
            </w:r>
            <w:r w:rsidRPr="001E2583">
              <w:rPr>
                <w:sz w:val="20"/>
                <w:szCs w:val="20"/>
              </w:rPr>
              <w:t>Шумска биомаса за енергију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3</w:t>
            </w:r>
            <w:r w:rsidRPr="001E2583">
              <w:rPr>
                <w:sz w:val="20"/>
                <w:szCs w:val="20"/>
              </w:rPr>
              <w:t>3</w:t>
            </w:r>
            <w:r w:rsidRPr="001E2583">
              <w:rPr>
                <w:sz w:val="20"/>
                <w:szCs w:val="20"/>
                <w:lang w:val="ru-RU"/>
              </w:rPr>
              <w:t>. Коришћење вода у  шумским подручјима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441AC6">
              <w:rPr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3</w:t>
            </w:r>
            <w:r w:rsidRPr="001E2583">
              <w:rPr>
                <w:sz w:val="20"/>
                <w:szCs w:val="20"/>
                <w:lang w:val="ru-RU"/>
              </w:rPr>
              <w:t xml:space="preserve">4. </w:t>
            </w:r>
            <w:r w:rsidRPr="001E2583">
              <w:rPr>
                <w:sz w:val="20"/>
                <w:szCs w:val="20"/>
              </w:rPr>
              <w:t>Шумско грађевинарство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441AC6">
              <w:rPr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>35</w:t>
            </w:r>
            <w:r w:rsidRPr="001E2583">
              <w:rPr>
                <w:sz w:val="20"/>
                <w:szCs w:val="20"/>
                <w:lang w:val="ru-RU"/>
              </w:rPr>
              <w:t>. Усклађивање шумског и ловног газдовања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441AC6">
              <w:rPr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41AC6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441AC6">
              <w:rPr>
                <w:sz w:val="20"/>
                <w:szCs w:val="20"/>
                <w:lang w:val="sr-Cyrl-RS"/>
              </w:rPr>
              <w:t>90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E2583">
              <w:rPr>
                <w:b/>
                <w:sz w:val="20"/>
                <w:szCs w:val="20"/>
                <w:lang w:val="en-US"/>
              </w:rPr>
              <w:t>Област:</w:t>
            </w:r>
            <w:r w:rsidRPr="001E2583">
              <w:rPr>
                <w:b/>
                <w:sz w:val="20"/>
                <w:szCs w:val="20"/>
                <w:lang w:val="sr-Cyrl-RS"/>
              </w:rPr>
              <w:t xml:space="preserve"> ПРЕРАДА ДРВЕТА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u w:val="single"/>
              </w:rPr>
              <w:t>Предмет области</w:t>
            </w:r>
            <w:r w:rsidRPr="001E2583">
              <w:rPr>
                <w:sz w:val="20"/>
                <w:szCs w:val="20"/>
              </w:rPr>
              <w:t>: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 xml:space="preserve">Студијски и истраживачки рад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300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Стручна пракса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Дипломски рад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400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450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Наука о дрвету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180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М5.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Примарна прерада дрвета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Сушење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Квалитет сировине, фурнира и производа од фурнира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Испитивања  својстава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Испитивања производа примарне прераде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Квалитет сировине и пиланских производа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М6.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Финална прерада дрвета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Технологија дрвних производа у грађевинарству и дрвне галантерије 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97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Површинска обрада дрвета у екстеријеру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Обезбеђење квалитета финалних производа од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97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Аутоматизација процеса лакирања 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Дрвне конструкције у ентеријеру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97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М7.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Хемијско-механичка прерада дрвета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Теоријски основи адхезије дрвета и композита од уситњеног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Производи екстракције и дестилације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Методе карактeризације хемијских компоненти дрвета и влакана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97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Методе карактеризације композита од уситњеног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Моделовање својстава плоча и композита од уситњеног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82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М8.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Машине и уређаји у преради дрвета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Неконвенционалне технологије у преради дрвета 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97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Системи аутоматског управљања у дрвној индустрији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97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Интеракција обрадног и алатног материјала у преради дрвета – специфичности машинске обраде масивног дрвета и композита на бази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Машине за обраду дрвета са компјутерском нумеричком контролом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М9. </w:t>
            </w:r>
            <w:r w:rsidRPr="001E2583">
              <w:rPr>
                <w:b/>
                <w:sz w:val="20"/>
                <w:szCs w:val="20"/>
              </w:rPr>
              <w:t>Технологије за прераду дрвета - Заштита дрвета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Ентомологија ксилофага 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Патологија дрвета – лигниколне гљиве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28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Заштита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71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Заштита конструкција и дрвета у ентеријеру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28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Заштита споменика културе и збирки од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28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М10. </w:t>
            </w:r>
            <w:r w:rsidRPr="001E2583">
              <w:rPr>
                <w:b/>
                <w:sz w:val="20"/>
                <w:szCs w:val="20"/>
              </w:rPr>
              <w:t>Обликовање производа од дрвета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Обликовање производа од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Историја дизајна намештаја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Обезбеђење квалитета финалних производа од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97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Дрвне конструкције у ентеријеру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97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Опремање ентеријера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М11. </w:t>
            </w:r>
            <w:r w:rsidRPr="001E2583">
              <w:rPr>
                <w:b/>
                <w:sz w:val="20"/>
                <w:szCs w:val="20"/>
              </w:rPr>
              <w:t>Трговина дрветом и економика прераде дрвета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 xml:space="preserve">Међународни маркетинг производа од дрвета 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Економика предузећа у преради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Развојна политика прераде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Тржиште производа од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Менаџмент малог предузећа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М12. </w:t>
            </w:r>
            <w:r w:rsidRPr="001E2583">
              <w:rPr>
                <w:b/>
                <w:sz w:val="20"/>
                <w:szCs w:val="20"/>
              </w:rPr>
              <w:t>Организација, управљање и пројектовање предузећа у преради дрвета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Управљање технологијом у преради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Менаџмент малог предузећа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Производни системи у преради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Управљање базним процесима у преради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Организација производње у преради древта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Организација рада у преради дрвета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1E2583" w:rsidRDefault="007E5514" w:rsidP="00035979">
            <w:pPr>
              <w:spacing w:after="120"/>
              <w:jc w:val="center"/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</w:rPr>
              <w:t xml:space="preserve">Област: </w:t>
            </w:r>
            <w:r w:rsidRPr="001E2583">
              <w:rPr>
                <w:b/>
                <w:sz w:val="20"/>
                <w:szCs w:val="20"/>
              </w:rPr>
              <w:t>ПЕЈЗАЖНА АРХИТЕКТУРА И ХОРТИКУЛТУРА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u w:val="single"/>
              </w:rPr>
              <w:t>Предмет области</w:t>
            </w:r>
            <w:r w:rsidRPr="001E2583">
              <w:rPr>
                <w:sz w:val="20"/>
                <w:szCs w:val="20"/>
              </w:rPr>
              <w:t>: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Студијски и истраживачки рад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300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Стручна пракса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Мастер рад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15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Методологија истраживања у пејзажној архитектури и хортикултури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45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180</w:t>
            </w:r>
          </w:p>
        </w:tc>
      </w:tr>
      <w:tr w:rsidR="007E5514" w:rsidRPr="001E2583" w:rsidTr="00035979">
        <w:tc>
          <w:tcPr>
            <w:tcW w:w="5000" w:type="pct"/>
            <w:gridSpan w:val="1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</w:rPr>
              <w:t>Модул М13: П</w:t>
            </w:r>
            <w:r>
              <w:rPr>
                <w:b/>
                <w:sz w:val="20"/>
                <w:szCs w:val="20"/>
              </w:rPr>
              <w:t>ejзажна</w:t>
            </w:r>
            <w:r w:rsidRPr="001E25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архитектура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Културни предео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70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Пејзажни дизајн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Управљање пределима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Историја и конзервација у ПА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Отворени градски простори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120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</w:rPr>
              <w:t>Модул М14: П</w:t>
            </w:r>
            <w:r>
              <w:rPr>
                <w:b/>
                <w:sz w:val="20"/>
                <w:szCs w:val="20"/>
              </w:rPr>
              <w:t>ејзажна хортикултура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Технологија производње украсних биљака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Економика у пејзажној хортикултури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Дизајн биљкама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Заштита флористичког диверзитета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110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Заштита украсних биљака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</w:rPr>
              <w:t>Модул М15: П</w:t>
            </w:r>
            <w:r>
              <w:rPr>
                <w:b/>
                <w:sz w:val="20"/>
                <w:szCs w:val="20"/>
              </w:rPr>
              <w:t>ејзажни инжењеринг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Реконструкција зелених површина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Управљање зеленилом града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Травњаци спортских и рекреативних објеката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6D4E3F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617" w:type="pct"/>
            <w:vAlign w:val="center"/>
          </w:tcPr>
          <w:p w:rsidR="007E5514" w:rsidRPr="006D4E3F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Украсни култивари дрвенастих биљака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ru-RU"/>
              </w:rPr>
            </w:pPr>
            <w:r w:rsidRPr="001E2583">
              <w:rPr>
                <w:sz w:val="20"/>
                <w:szCs w:val="20"/>
                <w:lang w:val="ru-RU"/>
              </w:rPr>
              <w:t>Рекултивација оштећених земљишта у ПА и Х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240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Урбана екологија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8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90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240</w:t>
            </w:r>
          </w:p>
        </w:tc>
      </w:tr>
      <w:tr w:rsidR="007E5514" w:rsidRPr="001E2583" w:rsidTr="00035979">
        <w:tc>
          <w:tcPr>
            <w:tcW w:w="5000" w:type="pct"/>
            <w:gridSpan w:val="12"/>
            <w:vAlign w:val="center"/>
          </w:tcPr>
          <w:p w:rsidR="007E5514" w:rsidRPr="00635484" w:rsidRDefault="007E5514" w:rsidP="00035979">
            <w:pPr>
              <w:spacing w:before="60" w:after="60"/>
              <w:jc w:val="center"/>
              <w:rPr>
                <w:caps/>
                <w:sz w:val="18"/>
                <w:szCs w:val="18"/>
                <w:lang w:val="sr-Cyrl-RS"/>
              </w:rPr>
            </w:pPr>
            <w:r w:rsidRPr="00635484">
              <w:rPr>
                <w:b/>
                <w:sz w:val="18"/>
                <w:szCs w:val="18"/>
                <w:lang w:val="sr-Cyrl-RS"/>
              </w:rPr>
              <w:t>Област</w:t>
            </w:r>
            <w:r w:rsidRPr="00635484">
              <w:rPr>
                <w:b/>
                <w:caps/>
                <w:sz w:val="18"/>
                <w:szCs w:val="18"/>
                <w:lang w:val="sr-Cyrl-RS"/>
              </w:rPr>
              <w:t>: Еколошки инжењеринг у заштити земљишних и водних ресурса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bCs/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Студијски и истраживачки рад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Latn-RS"/>
              </w:rPr>
            </w:pPr>
            <w:r w:rsidRPr="001E2583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300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Стручна пракса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Дипломски рад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400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450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Глобалне промене и деградација земљишта и вода</w:t>
            </w:r>
          </w:p>
        </w:tc>
        <w:tc>
          <w:tcPr>
            <w:tcW w:w="433" w:type="pct"/>
            <w:gridSpan w:val="2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97" w:type="pct"/>
            <w:gridSpan w:val="3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809" w:type="pct"/>
            <w:gridSpan w:val="2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617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53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439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Политика и управљање одрживим развојем</w:t>
            </w:r>
          </w:p>
          <w:p w:rsidR="007E5514" w:rsidRPr="001E2583" w:rsidRDefault="007E5514" w:rsidP="00035979">
            <w:pPr>
              <w:pStyle w:val="NoSpacing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2583">
              <w:rPr>
                <w:rFonts w:ascii="Times New Roman" w:hAnsi="Times New Roman"/>
                <w:sz w:val="20"/>
                <w:szCs w:val="20"/>
                <w:lang w:val="ru-RU"/>
              </w:rPr>
              <w:t>земљишног простора</w:t>
            </w:r>
          </w:p>
        </w:tc>
        <w:tc>
          <w:tcPr>
            <w:tcW w:w="433" w:type="pct"/>
            <w:gridSpan w:val="2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97" w:type="pct"/>
            <w:gridSpan w:val="3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809" w:type="pct"/>
            <w:gridSpan w:val="2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617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53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439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150</w:t>
            </w:r>
          </w:p>
        </w:tc>
      </w:tr>
      <w:tr w:rsidR="007E5514" w:rsidRPr="001E2583" w:rsidTr="00035979">
        <w:tc>
          <w:tcPr>
            <w:tcW w:w="5000" w:type="pct"/>
            <w:gridSpan w:val="1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 xml:space="preserve">Модул М16. </w:t>
            </w:r>
            <w:r w:rsidRPr="001E2583">
              <w:rPr>
                <w:b/>
                <w:sz w:val="20"/>
                <w:szCs w:val="20"/>
              </w:rPr>
              <w:t>Заштита водних ресурса брдско-планинских подручја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Водни ресурси у БПП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Заштита водних ресурса од наноса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Управљање пројектима за заштиту природних ресурса</w:t>
            </w:r>
          </w:p>
        </w:tc>
        <w:tc>
          <w:tcPr>
            <w:tcW w:w="433" w:type="pct"/>
            <w:gridSpan w:val="2"/>
          </w:tcPr>
          <w:p w:rsidR="007E5514" w:rsidRPr="001E2583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</w:t>
            </w:r>
          </w:p>
        </w:tc>
        <w:tc>
          <w:tcPr>
            <w:tcW w:w="497" w:type="pct"/>
            <w:gridSpan w:val="3"/>
          </w:tcPr>
          <w:p w:rsidR="007E5514" w:rsidRPr="001E2583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60</w:t>
            </w:r>
          </w:p>
        </w:tc>
        <w:tc>
          <w:tcPr>
            <w:tcW w:w="809" w:type="pct"/>
            <w:gridSpan w:val="2"/>
          </w:tcPr>
          <w:p w:rsidR="007E5514" w:rsidRPr="001E2583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40</w:t>
            </w:r>
          </w:p>
        </w:tc>
        <w:tc>
          <w:tcPr>
            <w:tcW w:w="617" w:type="pct"/>
          </w:tcPr>
          <w:p w:rsidR="007E5514" w:rsidRPr="001E2583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50</w:t>
            </w:r>
          </w:p>
        </w:tc>
        <w:tc>
          <w:tcPr>
            <w:tcW w:w="535" w:type="pct"/>
          </w:tcPr>
          <w:p w:rsidR="007E5514" w:rsidRPr="001E2583" w:rsidRDefault="007E5514" w:rsidP="00035979">
            <w:pPr>
              <w:pStyle w:val="NormalWeb"/>
              <w:spacing w:before="0" w:beforeAutospacing="0" w:after="20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</w:rPr>
              <w:t>150 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Анализа ризика од деградације природних ресура</w:t>
            </w:r>
          </w:p>
        </w:tc>
        <w:tc>
          <w:tcPr>
            <w:tcW w:w="433" w:type="pct"/>
            <w:gridSpan w:val="2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</w:rPr>
              <w:t>4</w:t>
            </w:r>
          </w:p>
        </w:tc>
        <w:tc>
          <w:tcPr>
            <w:tcW w:w="497" w:type="pct"/>
            <w:gridSpan w:val="3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</w:rPr>
              <w:t>6</w:t>
            </w:r>
            <w:r w:rsidRPr="001E25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09" w:type="pct"/>
            <w:gridSpan w:val="2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30</w:t>
            </w:r>
          </w:p>
        </w:tc>
        <w:tc>
          <w:tcPr>
            <w:tcW w:w="617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3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</w:rPr>
              <w:t>1</w:t>
            </w:r>
            <w:r w:rsidRPr="001E258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1</w:t>
            </w:r>
            <w:r w:rsidRPr="001E2583">
              <w:rPr>
                <w:sz w:val="20"/>
                <w:szCs w:val="20"/>
                <w:lang w:val="en-US"/>
              </w:rPr>
              <w:t>2</w:t>
            </w:r>
            <w:r w:rsidRPr="001E2583">
              <w:rPr>
                <w:sz w:val="20"/>
                <w:szCs w:val="20"/>
              </w:rPr>
              <w:t>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Реонизација зона ризика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120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Биоинжењењрски материјали у заштити земљишта и вода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7" w:type="pct"/>
            <w:gridSpan w:val="3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809" w:type="pct"/>
            <w:gridSpan w:val="2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617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535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39" w:type="pct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120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bCs/>
                <w:sz w:val="20"/>
                <w:szCs w:val="20"/>
              </w:rPr>
              <w:t>Заштита и еколошко коришћење вода фреатске издани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120</w:t>
            </w:r>
          </w:p>
        </w:tc>
      </w:tr>
      <w:tr w:rsidR="007E5514" w:rsidRPr="001E2583" w:rsidTr="00035979">
        <w:tc>
          <w:tcPr>
            <w:tcW w:w="5000" w:type="pct"/>
            <w:gridSpan w:val="1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b/>
                <w:sz w:val="20"/>
                <w:szCs w:val="20"/>
                <w:lang w:val="sr-Cyrl-RS"/>
              </w:rPr>
              <w:t>Mодул 17: Деградација и заштита ресурса земљишта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Модели деградације земљишта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180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Шумска хидрологија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Системи агрошумарства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150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Шумски пољезаштитни појасеви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120</w:t>
            </w:r>
          </w:p>
        </w:tc>
      </w:tr>
      <w:tr w:rsidR="007E5514" w:rsidRPr="001E2583" w:rsidTr="00EA2B8A">
        <w:tc>
          <w:tcPr>
            <w:tcW w:w="1671" w:type="pct"/>
            <w:gridSpan w:val="2"/>
            <w:vAlign w:val="center"/>
          </w:tcPr>
          <w:p w:rsidR="007E5514" w:rsidRPr="001E2583" w:rsidRDefault="007E5514" w:rsidP="00035979">
            <w:pPr>
              <w:contextualSpacing/>
              <w:jc w:val="center"/>
              <w:rPr>
                <w:sz w:val="20"/>
                <w:szCs w:val="20"/>
              </w:rPr>
            </w:pPr>
            <w:r w:rsidRPr="001E2583">
              <w:rPr>
                <w:sz w:val="20"/>
                <w:szCs w:val="20"/>
              </w:rPr>
              <w:t>Ефекти система биолошке заштите</w:t>
            </w:r>
          </w:p>
        </w:tc>
        <w:tc>
          <w:tcPr>
            <w:tcW w:w="433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7" w:type="pct"/>
            <w:gridSpan w:val="3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09" w:type="pct"/>
            <w:gridSpan w:val="2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17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35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en-US"/>
              </w:rPr>
            </w:pPr>
            <w:r w:rsidRPr="001E258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9" w:type="pct"/>
            <w:vAlign w:val="center"/>
          </w:tcPr>
          <w:p w:rsidR="007E5514" w:rsidRPr="001E2583" w:rsidRDefault="007E5514" w:rsidP="00035979">
            <w:pPr>
              <w:jc w:val="center"/>
              <w:rPr>
                <w:sz w:val="20"/>
                <w:szCs w:val="20"/>
                <w:lang w:val="sr-Cyrl-RS"/>
              </w:rPr>
            </w:pPr>
            <w:r w:rsidRPr="001E2583">
              <w:rPr>
                <w:sz w:val="20"/>
                <w:szCs w:val="20"/>
                <w:lang w:val="sr-Cyrl-RS"/>
              </w:rPr>
              <w:t>120</w:t>
            </w:r>
          </w:p>
        </w:tc>
      </w:tr>
    </w:tbl>
    <w:p w:rsidR="007E5514" w:rsidRPr="001E2583" w:rsidRDefault="007E5514" w:rsidP="007E5514">
      <w:pPr>
        <w:rPr>
          <w:sz w:val="20"/>
          <w:szCs w:val="20"/>
        </w:rPr>
      </w:pPr>
    </w:p>
    <w:p w:rsidR="007E5514" w:rsidRPr="001E2583" w:rsidRDefault="007E5514" w:rsidP="007E5514">
      <w:pPr>
        <w:rPr>
          <w:sz w:val="20"/>
          <w:szCs w:val="20"/>
        </w:rPr>
      </w:pPr>
    </w:p>
    <w:p w:rsidR="007E5514" w:rsidRDefault="007E5514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6C609D" w:rsidRDefault="006C609D" w:rsidP="007E5514">
      <w:pPr>
        <w:rPr>
          <w:sz w:val="20"/>
          <w:szCs w:val="20"/>
          <w:lang w:val="en-US"/>
        </w:rPr>
      </w:pPr>
    </w:p>
    <w:p w:rsidR="007E5514" w:rsidRPr="00195AAF" w:rsidRDefault="007E5514" w:rsidP="007E5514">
      <w:pPr>
        <w:rPr>
          <w:rFonts w:ascii="Times New Roman" w:hAnsi="Times New Roman"/>
          <w:sz w:val="24"/>
          <w:szCs w:val="24"/>
          <w:lang w:val="sr-Cyrl-RS"/>
        </w:rPr>
      </w:pPr>
      <w:r w:rsidRPr="005F6BDD">
        <w:rPr>
          <w:rFonts w:ascii="Times New Roman" w:hAnsi="Times New Roman"/>
          <w:b/>
          <w:sz w:val="24"/>
          <w:szCs w:val="24"/>
          <w:lang w:val="sr-Cyrl-RS"/>
        </w:rPr>
        <w:t>Табела 1</w:t>
      </w:r>
      <w:r>
        <w:rPr>
          <w:rFonts w:ascii="Times New Roman" w:hAnsi="Times New Roman"/>
          <w:b/>
          <w:sz w:val="24"/>
          <w:szCs w:val="24"/>
          <w:lang w:val="sr-Cyrl-RS"/>
        </w:rPr>
        <w:t>СПД</w:t>
      </w:r>
      <w:r w:rsidRPr="00D632CF">
        <w:rPr>
          <w:rFonts w:ascii="Times New Roman" w:hAnsi="Times New Roman"/>
          <w:sz w:val="24"/>
          <w:szCs w:val="24"/>
          <w:lang w:val="sr-Cyrl-RS"/>
        </w:rPr>
        <w:t>. Ц</w:t>
      </w:r>
      <w:r w:rsidRPr="00DF7549">
        <w:rPr>
          <w:rFonts w:ascii="Times New Roman" w:hAnsi="Times New Roman"/>
          <w:sz w:val="24"/>
          <w:szCs w:val="24"/>
          <w:lang w:val="sr-Cyrl-RS"/>
        </w:rPr>
        <w:t>иљев</w:t>
      </w:r>
      <w:r w:rsidRPr="00D632CF">
        <w:rPr>
          <w:rFonts w:ascii="Times New Roman" w:hAnsi="Times New Roman"/>
          <w:sz w:val="24"/>
          <w:szCs w:val="24"/>
          <w:lang w:val="sr-Cyrl-RS"/>
        </w:rPr>
        <w:t>и</w:t>
      </w:r>
      <w:r w:rsidRPr="00DF7549">
        <w:rPr>
          <w:rFonts w:ascii="Times New Roman" w:hAnsi="Times New Roman"/>
          <w:sz w:val="24"/>
          <w:szCs w:val="24"/>
          <w:lang w:val="sr-Cyrl-RS"/>
        </w:rPr>
        <w:t xml:space="preserve"> студијског програма</w:t>
      </w:r>
      <w:r>
        <w:rPr>
          <w:rFonts w:ascii="Times New Roman" w:hAnsi="Times New Roman"/>
          <w:sz w:val="24"/>
          <w:szCs w:val="24"/>
          <w:lang w:val="sr-Cyrl-RS"/>
        </w:rPr>
        <w:t xml:space="preserve"> специјалистичких академских студија из Трговине дрветом и производима од дрвета </w:t>
      </w:r>
      <w:r w:rsidRPr="00DF7549">
        <w:rPr>
          <w:rFonts w:ascii="Times New Roman" w:hAnsi="Times New Roman"/>
          <w:sz w:val="24"/>
          <w:szCs w:val="24"/>
          <w:lang w:val="sr-Cyrl-RS"/>
        </w:rPr>
        <w:t>и њ</w:t>
      </w:r>
      <w:r>
        <w:rPr>
          <w:rFonts w:ascii="Times New Roman" w:hAnsi="Times New Roman"/>
          <w:sz w:val="24"/>
          <w:szCs w:val="24"/>
          <w:lang w:val="sr-Cyrl-RS"/>
        </w:rPr>
        <w:t>егова</w:t>
      </w:r>
      <w:r w:rsidRPr="00DF7549">
        <w:rPr>
          <w:rFonts w:ascii="Times New Roman" w:hAnsi="Times New Roman"/>
          <w:sz w:val="24"/>
          <w:szCs w:val="24"/>
          <w:lang w:val="sr-Cyrl-RS"/>
        </w:rPr>
        <w:t xml:space="preserve"> усклађеност са исходима учења</w:t>
      </w:r>
    </w:p>
    <w:p w:rsidR="007E5514" w:rsidRPr="00860620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1"/>
        <w:gridCol w:w="4656"/>
      </w:tblGrid>
      <w:tr w:rsidR="007E5514" w:rsidRPr="00D632CF" w:rsidTr="00035979">
        <w:trPr>
          <w:trHeight w:val="490"/>
          <w:jc w:val="center"/>
        </w:trPr>
        <w:tc>
          <w:tcPr>
            <w:tcW w:w="4811" w:type="dxa"/>
          </w:tcPr>
          <w:p w:rsidR="007E5514" w:rsidRPr="00D632CF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Сврха (циљ)</w:t>
            </w:r>
          </w:p>
        </w:tc>
        <w:tc>
          <w:tcPr>
            <w:tcW w:w="4811" w:type="dxa"/>
          </w:tcPr>
          <w:p w:rsidR="007E5514" w:rsidRPr="00D632CF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Исходи учења</w:t>
            </w:r>
          </w:p>
        </w:tc>
      </w:tr>
      <w:tr w:rsidR="007E5514" w:rsidRPr="00D632CF" w:rsidTr="00035979">
        <w:trPr>
          <w:jc w:val="center"/>
        </w:trPr>
        <w:tc>
          <w:tcPr>
            <w:tcW w:w="4811" w:type="dxa"/>
          </w:tcPr>
          <w:p w:rsidR="007E5514" w:rsidRPr="00D632CF" w:rsidRDefault="007E5514" w:rsidP="000359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Бити упознат са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7E5514" w:rsidRPr="00D632CF" w:rsidRDefault="007E5514" w:rsidP="000359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Знати</w:t>
            </w:r>
          </w:p>
          <w:p w:rsidR="007E5514" w:rsidRDefault="007E5514" w:rsidP="000359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Разумети</w:t>
            </w:r>
          </w:p>
          <w:p w:rsidR="007E5514" w:rsidRPr="00D632CF" w:rsidRDefault="007E5514" w:rsidP="000359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478D1">
              <w:rPr>
                <w:rFonts w:ascii="Times New Roman" w:hAnsi="Times New Roman"/>
                <w:sz w:val="24"/>
                <w:szCs w:val="24"/>
                <w:lang w:val="sr-Cyrl-RS"/>
              </w:rPr>
              <w:t>Одредити</w:t>
            </w:r>
          </w:p>
        </w:tc>
        <w:tc>
          <w:tcPr>
            <w:tcW w:w="4811" w:type="dxa"/>
          </w:tcPr>
          <w:p w:rsidR="007E5514" w:rsidRDefault="007E5514" w:rsidP="0003597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Применити</w:t>
            </w:r>
          </w:p>
          <w:p w:rsidR="007E5514" w:rsidRDefault="007E5514" w:rsidP="0003597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Правити разлику између</w:t>
            </w:r>
          </w:p>
          <w:p w:rsidR="007E5514" w:rsidRDefault="007E5514" w:rsidP="0003597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Прилагодити</w:t>
            </w:r>
          </w:p>
          <w:p w:rsidR="007E5514" w:rsidRPr="00A478D1" w:rsidRDefault="007E5514" w:rsidP="00035979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Решити</w:t>
            </w:r>
          </w:p>
          <w:p w:rsidR="007E5514" w:rsidRPr="00A478D1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D632CF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020B73" w:rsidRDefault="00020B73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7E5514" w:rsidRPr="00D632CF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6BDD">
        <w:rPr>
          <w:rFonts w:ascii="Times New Roman" w:hAnsi="Times New Roman"/>
          <w:b/>
          <w:sz w:val="24"/>
          <w:szCs w:val="24"/>
          <w:lang w:val="sr-Cyrl-CS"/>
        </w:rPr>
        <w:t xml:space="preserve">Табела 2 </w:t>
      </w:r>
      <w:r>
        <w:rPr>
          <w:rFonts w:ascii="Times New Roman" w:hAnsi="Times New Roman"/>
          <w:b/>
          <w:sz w:val="24"/>
          <w:szCs w:val="24"/>
          <w:lang w:val="sr-Cyrl-CS"/>
        </w:rPr>
        <w:t>СПД</w:t>
      </w:r>
      <w:r w:rsidRPr="00D632CF">
        <w:rPr>
          <w:rFonts w:ascii="Times New Roman" w:hAnsi="Times New Roman"/>
          <w:sz w:val="24"/>
          <w:szCs w:val="24"/>
          <w:lang w:val="sr-Cyrl-CS"/>
        </w:rPr>
        <w:t xml:space="preserve">. Повезивање исхода учења, наставних метода и учења и провере знања на студијском програму </w:t>
      </w:r>
      <w:r>
        <w:rPr>
          <w:rFonts w:ascii="Times New Roman" w:hAnsi="Times New Roman"/>
          <w:sz w:val="24"/>
          <w:szCs w:val="24"/>
          <w:lang w:val="sr-Cyrl-CS"/>
        </w:rPr>
        <w:t>специјалистичких академских студија из Трговине дрветом и производа од дрвета</w:t>
      </w: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r w:rsidRPr="005F7163">
        <w:rPr>
          <w:rFonts w:cs="Calibri"/>
          <w:sz w:val="24"/>
          <w:szCs w:val="24"/>
          <w:lang w:val="sr-Cyrl-CS"/>
        </w:rPr>
        <w:t xml:space="preserve">На </w:t>
      </w: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</w:p>
    <w:tbl>
      <w:tblPr>
        <w:tblW w:w="8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1546"/>
        <w:gridCol w:w="2061"/>
        <w:gridCol w:w="1715"/>
        <w:gridCol w:w="1500"/>
        <w:gridCol w:w="1686"/>
      </w:tblGrid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sr-Cyrl-CS"/>
              </w:rPr>
            </w:pPr>
            <w:r w:rsidRPr="005F6BDD">
              <w:rPr>
                <w:rFonts w:cs="Calibri"/>
                <w:b/>
                <w:lang w:val="sr-Cyrl-CS"/>
              </w:rPr>
              <w:t>Ред.бр.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sr-Cyrl-CS"/>
              </w:rPr>
            </w:pPr>
            <w:r w:rsidRPr="005F6BDD">
              <w:rPr>
                <w:rFonts w:cs="Calibri"/>
                <w:b/>
                <w:lang w:val="sr-Cyrl-CS"/>
              </w:rPr>
              <w:t>Предмет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sr-Cyrl-CS"/>
              </w:rPr>
            </w:pPr>
            <w:r w:rsidRPr="005F6BDD">
              <w:rPr>
                <w:rFonts w:cs="Calibri"/>
                <w:b/>
                <w:lang w:val="sr-Cyrl-CS"/>
              </w:rPr>
              <w:t>Исходи учења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sr-Cyrl-CS"/>
              </w:rPr>
            </w:pPr>
            <w:r w:rsidRPr="005F6BDD">
              <w:rPr>
                <w:rFonts w:cs="Calibri"/>
                <w:b/>
                <w:lang w:val="sr-Cyrl-CS"/>
              </w:rPr>
              <w:t>Активности наставе и учења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sr-Cyrl-CS"/>
              </w:rPr>
            </w:pPr>
            <w:r w:rsidRPr="005F6BDD">
              <w:rPr>
                <w:rFonts w:cs="Calibri"/>
                <w:b/>
                <w:lang w:val="sr-Cyrl-CS"/>
              </w:rPr>
              <w:t>Провера знања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sr-Cyrl-CS"/>
              </w:rPr>
            </w:pPr>
            <w:r w:rsidRPr="005F6BDD">
              <w:rPr>
                <w:rFonts w:cs="Calibri"/>
                <w:b/>
                <w:lang w:val="sr-Cyrl-CS"/>
              </w:rPr>
              <w:t>Највероватнија врста учења која је оцењена</w:t>
            </w:r>
          </w:p>
        </w:tc>
      </w:tr>
      <w:tr w:rsidR="007E5514" w:rsidRPr="005F6BDD" w:rsidTr="00020B73">
        <w:trPr>
          <w:trHeight w:val="450"/>
          <w:jc w:val="center"/>
        </w:trPr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lang w:val="sr-Cyrl-CS"/>
              </w:rPr>
              <w:t>Обавезни предмети</w:t>
            </w:r>
          </w:p>
        </w:tc>
      </w:tr>
      <w:tr w:rsidR="007E5514" w:rsidRPr="005F6BDD" w:rsidTr="00020B73">
        <w:trPr>
          <w:trHeight w:val="339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lang w:val="sr-Cyrl-CS" w:eastAsia="sr-Latn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</w:rPr>
              <w:t>Me</w:t>
            </w:r>
            <w:r w:rsidRPr="005F6BDD">
              <w:rPr>
                <w:rFonts w:cs="Calibri"/>
                <w:lang w:val="sr-Cyrl-CS"/>
              </w:rPr>
              <w:t>ђународно тржиште производа од дрвета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sr-Cyrl-RS"/>
              </w:rPr>
            </w:pPr>
            <w:r w:rsidRPr="005F6BDD">
              <w:rPr>
                <w:lang w:val="sr-Cyrl-CS"/>
              </w:rPr>
              <w:t>Располагање знањима за успешно креирање маркетинг стратегија за пласман производа  од дрвета и доношењ</w:t>
            </w:r>
            <w:r w:rsidRPr="005F6BDD">
              <w:t>e</w:t>
            </w:r>
            <w:r w:rsidRPr="005F6BDD">
              <w:rPr>
                <w:lang w:val="sr-Cyrl-CS"/>
              </w:rPr>
              <w:t xml:space="preserve"> исправних пословних одлука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Предавања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(3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Студијски истраживачки рад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(3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Остали часови (8 часова)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Присуство  настави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(5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Семинарски рад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CS"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45</w:t>
            </w:r>
            <w:r w:rsidRPr="005F6BDD">
              <w:rPr>
                <w:rFonts w:cs="Calibri"/>
                <w:noProof/>
                <w:lang w:val="sr-Cyrl-CS"/>
              </w:rPr>
              <w:t xml:space="preserve">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</w:rPr>
            </w:pPr>
            <w:r w:rsidRPr="005F6BDD">
              <w:rPr>
                <w:rFonts w:cs="Calibri"/>
                <w:noProof/>
                <w:lang w:val="sr-Cyrl-RS"/>
              </w:rPr>
              <w:t xml:space="preserve">Усмени </w:t>
            </w:r>
            <w:r w:rsidRPr="005F6BDD">
              <w:rPr>
                <w:rFonts w:cs="Calibri"/>
                <w:noProof/>
              </w:rPr>
              <w:t>испит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noProof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50</w:t>
            </w:r>
            <w:r w:rsidRPr="005F6BDD">
              <w:rPr>
                <w:rFonts w:cs="Calibri"/>
                <w:noProof/>
              </w:rPr>
              <w:t xml:space="preserve"> поена)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Препознавање, стратешко мишљење, разумевање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комуникације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потребне у реалном животу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Интерактивно одговарање</w:t>
            </w:r>
          </w:p>
        </w:tc>
      </w:tr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Међународно пословно право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lang w:val="sr-Cyrl-CS"/>
              </w:rPr>
              <w:t>Располагање знањима за успешно уговарање послова из области спољнотрговинског промета производа од дрвета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П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>редавања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CS" w:eastAsia="sr-Latn-CS"/>
              </w:rPr>
              <w:t>(</w:t>
            </w:r>
            <w:r w:rsidRPr="005F6BDD">
              <w:rPr>
                <w:rFonts w:eastAsia="Times New Roman" w:cs="Calibri"/>
                <w:bCs/>
                <w:lang w:val="sr-Cyrl-RS" w:eastAsia="sr-Latn-CS"/>
              </w:rPr>
              <w:t>2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 xml:space="preserve">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Студијски истраживачки рад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(2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Остали часови (8 часова)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Присуство  настави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(5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Семинарски рад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CS"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45</w:t>
            </w:r>
            <w:r w:rsidRPr="005F6BDD">
              <w:rPr>
                <w:rFonts w:cs="Calibri"/>
                <w:noProof/>
                <w:lang w:val="sr-Cyrl-CS"/>
              </w:rPr>
              <w:t xml:space="preserve">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</w:rPr>
            </w:pPr>
            <w:r w:rsidRPr="005F6BDD">
              <w:rPr>
                <w:rFonts w:cs="Calibri"/>
                <w:noProof/>
                <w:lang w:val="sr-Cyrl-RS"/>
              </w:rPr>
              <w:t xml:space="preserve">Усмени </w:t>
            </w:r>
            <w:r w:rsidRPr="005F6BDD">
              <w:rPr>
                <w:rFonts w:cs="Calibri"/>
                <w:noProof/>
              </w:rPr>
              <w:t>испит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noProof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50</w:t>
            </w:r>
            <w:r w:rsidRPr="005F6BDD">
              <w:rPr>
                <w:rFonts w:cs="Calibri"/>
                <w:noProof/>
              </w:rPr>
              <w:t xml:space="preserve"> поена)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Препознавање, стратешко мишљење, разумевање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комуникације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потребне у реалном животу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  <w:r w:rsidRPr="005F6BDD">
              <w:rPr>
                <w:rFonts w:cs="Calibri"/>
                <w:lang w:val="sr-Latn-RS"/>
              </w:rPr>
              <w:t>Интерактивно одговарање</w:t>
            </w:r>
          </w:p>
        </w:tc>
      </w:tr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Међународни маркетинг производа од дрвета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5F6BDD">
              <w:rPr>
                <w:bCs/>
                <w:lang w:val="sr-Cyrl-CS"/>
              </w:rPr>
              <w:t>Р</w:t>
            </w:r>
            <w:r w:rsidRPr="005F6BDD">
              <w:rPr>
                <w:lang w:val="sr-Cyrl-CS"/>
              </w:rPr>
              <w:t>асполагање знањима за успешно бављење пословима међународног маркетинга у извозу производа од дрвета на инострана тржишта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П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>редавања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CS" w:eastAsia="sr-Latn-CS"/>
              </w:rPr>
              <w:t>(</w:t>
            </w:r>
            <w:r w:rsidRPr="005F6BDD">
              <w:rPr>
                <w:rFonts w:eastAsia="Times New Roman" w:cs="Calibri"/>
                <w:bCs/>
                <w:lang w:val="sr-Cyrl-RS" w:eastAsia="sr-Latn-CS"/>
              </w:rPr>
              <w:t>3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 xml:space="preserve">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Студијски истраживачки рад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(7 часова)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Остали часови (2 часа)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Присуство  настави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(5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Семинарски рад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CS"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45</w:t>
            </w:r>
            <w:r w:rsidRPr="005F6BDD">
              <w:rPr>
                <w:rFonts w:cs="Calibri"/>
                <w:noProof/>
                <w:lang w:val="sr-Cyrl-CS"/>
              </w:rPr>
              <w:t xml:space="preserve">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</w:rPr>
            </w:pPr>
            <w:r w:rsidRPr="005F6BDD">
              <w:rPr>
                <w:rFonts w:cs="Calibri"/>
                <w:noProof/>
                <w:lang w:val="sr-Cyrl-RS"/>
              </w:rPr>
              <w:t xml:space="preserve">Усмени </w:t>
            </w:r>
            <w:r w:rsidRPr="005F6BDD">
              <w:rPr>
                <w:rFonts w:cs="Calibri"/>
                <w:noProof/>
              </w:rPr>
              <w:t>испит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noProof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50</w:t>
            </w:r>
            <w:r w:rsidRPr="005F6BDD">
              <w:rPr>
                <w:rFonts w:cs="Calibri"/>
                <w:noProof/>
              </w:rPr>
              <w:t xml:space="preserve"> поена)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Препознавање, стратешко мишљење, разумевање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комуникације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F6BDD">
              <w:rPr>
                <w:rFonts w:cs="Calibri"/>
              </w:rPr>
              <w:t>Интерактивно одговарање</w:t>
            </w:r>
          </w:p>
        </w:tc>
      </w:tr>
      <w:tr w:rsidR="007E5514" w:rsidRPr="005F6BDD" w:rsidTr="00020B73">
        <w:trPr>
          <w:trHeight w:val="526"/>
          <w:jc w:val="center"/>
        </w:trPr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495B9F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sr-Cyrl-CS"/>
              </w:rPr>
            </w:pPr>
            <w:r w:rsidRPr="00495B9F">
              <w:rPr>
                <w:rFonts w:cs="Calibri"/>
                <w:b/>
                <w:lang w:val="sr-Cyrl-CS"/>
              </w:rPr>
              <w:t>Изборни предмети</w:t>
            </w:r>
          </w:p>
        </w:tc>
      </w:tr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Енглески језик у пословној комуникацији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lang w:val="sr-Cyrl-CS"/>
              </w:rPr>
              <w:t>Располагање базичним знањима за остваривање пословне комуникације са ино-партнерима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П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>редавања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CS" w:eastAsia="sr-Latn-CS"/>
              </w:rPr>
              <w:t>(</w:t>
            </w:r>
            <w:r w:rsidRPr="005F6BDD">
              <w:rPr>
                <w:rFonts w:eastAsia="Times New Roman" w:cs="Calibri"/>
                <w:bCs/>
                <w:lang w:val="sr-Latn-RS" w:eastAsia="sr-Latn-CS"/>
              </w:rPr>
              <w:t>4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 xml:space="preserve">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Студијски истраживачки рад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(4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Остали часови (4 часа)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Присуство  настави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(5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Семинарски рад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CS"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45</w:t>
            </w:r>
            <w:r w:rsidRPr="005F6BDD">
              <w:rPr>
                <w:rFonts w:cs="Calibri"/>
                <w:noProof/>
                <w:lang w:val="sr-Cyrl-CS"/>
              </w:rPr>
              <w:t xml:space="preserve">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</w:rPr>
            </w:pPr>
            <w:r w:rsidRPr="005F6BDD">
              <w:rPr>
                <w:rFonts w:cs="Calibri"/>
                <w:noProof/>
                <w:lang w:val="sr-Cyrl-RS"/>
              </w:rPr>
              <w:t xml:space="preserve">Усмени </w:t>
            </w:r>
            <w:r w:rsidRPr="005F6BDD">
              <w:rPr>
                <w:rFonts w:cs="Calibri"/>
                <w:noProof/>
              </w:rPr>
              <w:t>испит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noProof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50</w:t>
            </w:r>
            <w:r w:rsidRPr="005F6BDD">
              <w:rPr>
                <w:rFonts w:cs="Calibri"/>
                <w:noProof/>
              </w:rPr>
              <w:t xml:space="preserve"> поена)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Препознавање, стратешко мишљење, разумевање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комуникације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F6BDD">
              <w:rPr>
                <w:rFonts w:cs="Calibri"/>
              </w:rPr>
              <w:t>Интерактивно одговарање</w:t>
            </w:r>
          </w:p>
        </w:tc>
      </w:tr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Међународне пословне финансије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lang w:val="sr-Cyrl-CS"/>
              </w:rPr>
              <w:t>Располагање  знањима за успешну реализацију плаћања и наплате робе и услуга у пословима увоза и извоза производа од дрвета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lang w:val="sr-Cyrl-CS"/>
              </w:rPr>
            </w:pPr>
            <w:r w:rsidRPr="005F6BDD">
              <w:rPr>
                <w:rFonts w:cs="Calibri"/>
                <w:bCs/>
                <w:lang w:val="sr-Cyrl-CS"/>
              </w:rPr>
              <w:t>Предавања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lang w:val="sr-Cyrl-CS"/>
              </w:rPr>
            </w:pPr>
            <w:r w:rsidRPr="005F6BDD">
              <w:rPr>
                <w:rFonts w:cs="Calibri"/>
                <w:bCs/>
                <w:lang w:val="sr-Cyrl-CS"/>
              </w:rPr>
              <w:t>(</w:t>
            </w:r>
            <w:r w:rsidRPr="005F6BDD">
              <w:rPr>
                <w:rFonts w:cs="Calibri"/>
                <w:bCs/>
                <w:lang w:val="sr-Cyrl-RS"/>
              </w:rPr>
              <w:t>2</w:t>
            </w:r>
            <w:r w:rsidRPr="005F6BDD">
              <w:rPr>
                <w:rFonts w:cs="Calibri"/>
                <w:bCs/>
                <w:lang w:val="sr-Cyrl-CS"/>
              </w:rPr>
              <w:t xml:space="preserve">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lang w:val="sr-Cyrl-C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lang w:val="sr-Cyrl-CS"/>
              </w:rPr>
            </w:pPr>
            <w:r w:rsidRPr="005F6BDD">
              <w:rPr>
                <w:rFonts w:cs="Calibri"/>
                <w:bCs/>
                <w:lang w:val="sr-Cyrl-CS"/>
              </w:rPr>
              <w:t>остали часови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bCs/>
                <w:lang w:val="sr-Cyrl-CS"/>
              </w:rPr>
              <w:t>(</w:t>
            </w:r>
            <w:r w:rsidRPr="005F6BDD">
              <w:rPr>
                <w:rFonts w:cs="Calibri"/>
                <w:bCs/>
                <w:lang w:val="sr-Latn-RS"/>
              </w:rPr>
              <w:t>10</w:t>
            </w:r>
            <w:r w:rsidRPr="005F6BDD">
              <w:rPr>
                <w:rFonts w:cs="Calibri"/>
                <w:bCs/>
                <w:lang w:val="sr-Cyrl-CS"/>
              </w:rPr>
              <w:t xml:space="preserve"> часов</w:t>
            </w:r>
            <w:r w:rsidRPr="005F6BDD">
              <w:rPr>
                <w:rFonts w:cs="Calibri"/>
                <w:bCs/>
                <w:lang w:val="sr-Cyrl-RS"/>
              </w:rPr>
              <w:t>а</w:t>
            </w:r>
            <w:r w:rsidRPr="005F6BDD">
              <w:rPr>
                <w:rFonts w:cs="Calibri"/>
                <w:bCs/>
                <w:lang w:val="sr-Cyrl-C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Присуство  настави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(5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Семинарски рад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CS"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45</w:t>
            </w:r>
            <w:r w:rsidRPr="005F6BDD">
              <w:rPr>
                <w:rFonts w:cs="Calibri"/>
                <w:noProof/>
                <w:lang w:val="sr-Cyrl-CS"/>
              </w:rPr>
              <w:t xml:space="preserve">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</w:rPr>
            </w:pPr>
            <w:r w:rsidRPr="005F6BDD">
              <w:rPr>
                <w:rFonts w:cs="Calibri"/>
                <w:noProof/>
                <w:lang w:val="sr-Cyrl-RS"/>
              </w:rPr>
              <w:t xml:space="preserve">Усмени </w:t>
            </w:r>
            <w:r w:rsidRPr="005F6BDD">
              <w:rPr>
                <w:rFonts w:cs="Calibri"/>
                <w:noProof/>
              </w:rPr>
              <w:t>испит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noProof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50</w:t>
            </w:r>
            <w:r w:rsidRPr="005F6BDD">
              <w:rPr>
                <w:rFonts w:cs="Calibri"/>
                <w:noProof/>
              </w:rPr>
              <w:t xml:space="preserve"> поена)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Препознавање, стратешко мишљење, разумевање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комуникације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потребне у реалном животу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  <w:r w:rsidRPr="005F6BDD">
              <w:rPr>
                <w:rFonts w:cs="Calibri"/>
                <w:lang w:val="sr-Latn-RS"/>
              </w:rPr>
              <w:t>Интерактивно одговарање</w:t>
            </w:r>
          </w:p>
        </w:tc>
      </w:tr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Пословна етика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jc w:val="center"/>
              <w:rPr>
                <w:lang w:val="sr-Cyrl-CS"/>
              </w:rPr>
            </w:pPr>
            <w:r w:rsidRPr="005F6BDD">
              <w:rPr>
                <w:lang w:val="sr-Cyrl-CS"/>
              </w:rPr>
              <w:t xml:space="preserve">Располагање базичним знањима о етичким принципима савременог пословања компанија у преради дрвета и производњи намештаја. 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П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>редавања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CS" w:eastAsia="sr-Latn-CS"/>
              </w:rPr>
              <w:t>(</w:t>
            </w:r>
            <w:r w:rsidRPr="005F6BDD">
              <w:rPr>
                <w:rFonts w:eastAsia="Times New Roman" w:cs="Calibri"/>
                <w:bCs/>
                <w:lang w:val="sr-Latn-RS" w:eastAsia="sr-Latn-CS"/>
              </w:rPr>
              <w:t>3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 xml:space="preserve">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Студијски истраживачки рад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(3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Остали часови (</w:t>
            </w:r>
            <w:r w:rsidRPr="005F6BDD">
              <w:rPr>
                <w:rFonts w:eastAsia="Times New Roman" w:cs="Calibri"/>
                <w:bCs/>
                <w:lang w:val="sr-Latn-RS" w:eastAsia="sr-Latn-CS"/>
              </w:rPr>
              <w:t>6</w:t>
            </w:r>
            <w:r w:rsidRPr="005F6BDD">
              <w:rPr>
                <w:rFonts w:eastAsia="Times New Roman" w:cs="Calibri"/>
                <w:bCs/>
                <w:lang w:val="sr-Cyrl-RS" w:eastAsia="sr-Latn-CS"/>
              </w:rPr>
              <w:t xml:space="preserve"> часова)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Присуство  настави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(5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Семинарски рад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CS"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45</w:t>
            </w:r>
            <w:r w:rsidRPr="005F6BDD">
              <w:rPr>
                <w:rFonts w:cs="Calibri"/>
                <w:noProof/>
                <w:lang w:val="sr-Cyrl-CS"/>
              </w:rPr>
              <w:t xml:space="preserve">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</w:rPr>
            </w:pPr>
            <w:r w:rsidRPr="005F6BDD">
              <w:rPr>
                <w:rFonts w:cs="Calibri"/>
                <w:noProof/>
                <w:lang w:val="sr-Cyrl-RS"/>
              </w:rPr>
              <w:t xml:space="preserve">Усмени </w:t>
            </w:r>
            <w:r w:rsidRPr="005F6BDD">
              <w:rPr>
                <w:rFonts w:cs="Calibri"/>
                <w:noProof/>
              </w:rPr>
              <w:t>испит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noProof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50</w:t>
            </w:r>
            <w:r w:rsidRPr="005F6BDD">
              <w:rPr>
                <w:rFonts w:cs="Calibri"/>
                <w:noProof/>
              </w:rPr>
              <w:t xml:space="preserve"> поена)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Препознавање, стратешко мишљење, разумевање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комуникације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потребне у реалном животу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  <w:r w:rsidRPr="005F6BDD">
              <w:rPr>
                <w:rFonts w:cs="Calibri"/>
                <w:lang w:val="sr-Latn-RS"/>
              </w:rPr>
              <w:t>Интерактивно одговарање</w:t>
            </w:r>
          </w:p>
        </w:tc>
      </w:tr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Пословне комуникације и вештина преговарања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5F6BDD">
              <w:rPr>
                <w:lang w:val="sr-Cyrl-CS"/>
              </w:rPr>
              <w:t>Овладавање знањима за успешно пословно преговарање и посредовање као и стицање специфичних принципа и вештина успешног решавања пословних конфликата.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П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>редавања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CS" w:eastAsia="sr-Latn-CS"/>
              </w:rPr>
              <w:t>(</w:t>
            </w:r>
            <w:r w:rsidRPr="005F6BDD">
              <w:rPr>
                <w:rFonts w:eastAsia="Times New Roman" w:cs="Calibri"/>
                <w:bCs/>
                <w:lang w:val="sr-Cyrl-RS" w:eastAsia="sr-Latn-CS"/>
              </w:rPr>
              <w:t>2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 xml:space="preserve">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Студијски истраживачки рад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(2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Остали часови (8 часова)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Присуство  настави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(5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Семинарски рад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CS"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45</w:t>
            </w:r>
            <w:r w:rsidRPr="005F6BDD">
              <w:rPr>
                <w:rFonts w:cs="Calibri"/>
                <w:noProof/>
                <w:lang w:val="sr-Cyrl-CS"/>
              </w:rPr>
              <w:t xml:space="preserve">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</w:rPr>
            </w:pPr>
            <w:r w:rsidRPr="005F6BDD">
              <w:rPr>
                <w:rFonts w:cs="Calibri"/>
                <w:noProof/>
                <w:lang w:val="sr-Cyrl-RS"/>
              </w:rPr>
              <w:t xml:space="preserve">Усмени </w:t>
            </w:r>
            <w:r w:rsidRPr="005F6BDD">
              <w:rPr>
                <w:rFonts w:cs="Calibri"/>
                <w:noProof/>
              </w:rPr>
              <w:t>испит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noProof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50</w:t>
            </w:r>
            <w:r w:rsidRPr="005F6BDD">
              <w:rPr>
                <w:rFonts w:cs="Calibri"/>
                <w:noProof/>
              </w:rPr>
              <w:t xml:space="preserve"> поена)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Препознавање, стратешко мишљење, разумевање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комуникације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потребне у реалном животу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Latn-RS"/>
              </w:rPr>
            </w:pPr>
            <w:r w:rsidRPr="005F6BDD">
              <w:rPr>
                <w:rFonts w:cs="Calibri"/>
                <w:lang w:val="sr-Latn-RS"/>
              </w:rPr>
              <w:t>Интерактивно одговарање</w:t>
            </w:r>
          </w:p>
        </w:tc>
      </w:tr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Статешки иновациони менаџ</w:t>
            </w:r>
            <w:r w:rsidRPr="005F6BDD">
              <w:rPr>
                <w:rFonts w:cs="Calibri"/>
                <w:lang w:val="sr-Cyrl-CS"/>
              </w:rPr>
              <w:t>мент у преради дрвета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5F6BDD">
              <w:rPr>
                <w:lang w:val="sr-Cyrl-CS"/>
              </w:rPr>
              <w:t>Располагање знањима за успешно стратешко планирање и спровођење стратегија развоја компанија које се баве прерадом дрвета и производњом намештаја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П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>редавања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CS" w:eastAsia="sr-Latn-CS"/>
              </w:rPr>
            </w:pPr>
            <w:r w:rsidRPr="005F6BDD">
              <w:rPr>
                <w:rFonts w:eastAsia="Times New Roman" w:cs="Calibri"/>
                <w:bCs/>
                <w:lang w:val="sr-Cyrl-CS" w:eastAsia="sr-Latn-CS"/>
              </w:rPr>
              <w:t>(</w:t>
            </w:r>
            <w:r w:rsidRPr="005F6BDD">
              <w:rPr>
                <w:rFonts w:eastAsia="Times New Roman" w:cs="Calibri"/>
                <w:bCs/>
                <w:lang w:val="sr-Latn-RS" w:eastAsia="sr-Latn-CS"/>
              </w:rPr>
              <w:t>3</w:t>
            </w:r>
            <w:r w:rsidRPr="005F6BDD">
              <w:rPr>
                <w:rFonts w:eastAsia="Times New Roman" w:cs="Calibri"/>
                <w:bCs/>
                <w:lang w:val="sr-Cyrl-CS" w:eastAsia="sr-Latn-CS"/>
              </w:rPr>
              <w:t xml:space="preserve">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Студијски истраживачки рад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(2 часа)</w:t>
            </w: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</w:p>
          <w:p w:rsidR="007E5514" w:rsidRPr="005F6BDD" w:rsidRDefault="007E5514" w:rsidP="00035979">
            <w:pPr>
              <w:spacing w:after="0" w:line="240" w:lineRule="auto"/>
              <w:jc w:val="center"/>
              <w:rPr>
                <w:rFonts w:eastAsia="Times New Roman" w:cs="Calibri"/>
                <w:bCs/>
                <w:lang w:val="sr-Cyrl-RS" w:eastAsia="sr-Latn-CS"/>
              </w:rPr>
            </w:pPr>
            <w:r w:rsidRPr="005F6BDD">
              <w:rPr>
                <w:rFonts w:eastAsia="Times New Roman" w:cs="Calibri"/>
                <w:bCs/>
                <w:lang w:val="sr-Cyrl-RS" w:eastAsia="sr-Latn-CS"/>
              </w:rPr>
              <w:t>Остали часови (7 часова)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Присуство  настави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(5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RS"/>
              </w:rPr>
              <w:t>Семинарски рад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  <w:lang w:val="sr-Cyrl-RS"/>
              </w:rPr>
            </w:pPr>
            <w:r w:rsidRPr="005F6BDD">
              <w:rPr>
                <w:rFonts w:cs="Calibri"/>
                <w:noProof/>
                <w:lang w:val="sr-Cyrl-CS"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45</w:t>
            </w:r>
            <w:r w:rsidRPr="005F6BDD">
              <w:rPr>
                <w:rFonts w:cs="Calibri"/>
                <w:noProof/>
                <w:lang w:val="sr-Cyrl-CS"/>
              </w:rPr>
              <w:t xml:space="preserve"> поена)</w:t>
            </w:r>
          </w:p>
          <w:p w:rsidR="007E5514" w:rsidRPr="005F6BDD" w:rsidRDefault="007E5514" w:rsidP="00035979">
            <w:pPr>
              <w:spacing w:after="0" w:line="240" w:lineRule="auto"/>
              <w:contextualSpacing/>
              <w:rPr>
                <w:rFonts w:cs="Calibri"/>
                <w:noProof/>
                <w:lang w:val="sr-Cyrl-RS"/>
              </w:rPr>
            </w:pPr>
          </w:p>
          <w:p w:rsidR="007E5514" w:rsidRPr="005F6BDD" w:rsidRDefault="007E5514" w:rsidP="00035979">
            <w:pPr>
              <w:spacing w:after="0" w:line="240" w:lineRule="auto"/>
              <w:contextualSpacing/>
              <w:jc w:val="center"/>
              <w:rPr>
                <w:rFonts w:cs="Calibri"/>
                <w:noProof/>
              </w:rPr>
            </w:pPr>
            <w:r w:rsidRPr="005F6BDD">
              <w:rPr>
                <w:rFonts w:cs="Calibri"/>
                <w:noProof/>
                <w:lang w:val="sr-Cyrl-RS"/>
              </w:rPr>
              <w:t xml:space="preserve">Усмени </w:t>
            </w:r>
            <w:r w:rsidRPr="005F6BDD">
              <w:rPr>
                <w:rFonts w:cs="Calibri"/>
                <w:noProof/>
              </w:rPr>
              <w:t>испит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noProof/>
              </w:rPr>
              <w:t>(</w:t>
            </w:r>
            <w:r w:rsidRPr="005F6BDD">
              <w:rPr>
                <w:rFonts w:cs="Calibri"/>
                <w:noProof/>
                <w:lang w:val="sr-Cyrl-RS"/>
              </w:rPr>
              <w:t>50</w:t>
            </w:r>
            <w:r w:rsidRPr="005F6BDD">
              <w:rPr>
                <w:rFonts w:cs="Calibri"/>
                <w:noProof/>
              </w:rPr>
              <w:t xml:space="preserve"> поена)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Препознавање, стратешко мишљење, разумевање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комуникације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Вештине потребне у реалном животу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RS"/>
              </w:rPr>
              <w:t>Интерактивно одговарање</w:t>
            </w:r>
          </w:p>
        </w:tc>
      </w:tr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С</w:t>
            </w:r>
            <w:r w:rsidRPr="005F6BDD">
              <w:rPr>
                <w:rFonts w:cs="Calibri"/>
                <w:lang w:val="sr-Cyrl-CS"/>
              </w:rPr>
              <w:t>тручна пракса</w:t>
            </w:r>
            <w:r>
              <w:rPr>
                <w:rFonts w:cs="Calibri"/>
                <w:lang w:val="sr-Cyrl-CS"/>
              </w:rPr>
              <w:t xml:space="preserve"> у иностранству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jc w:val="center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Стицање практичних знања, искустава и вештина у пословима унутрашњег и спољнотрговинског пласмана производа од дрвета компанија из Италије.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sr-Cyrl-C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90 часова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sr-Cyrl-C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  <w:r w:rsidRPr="005F6BDD">
              <w:rPr>
                <w:bCs/>
                <w:lang w:val="sr-Cyrl-CS"/>
              </w:rPr>
              <w:t xml:space="preserve">Практична настава се изводи посетом и боравком у компанијама за прераду дрвета и производњу намештаја у Северној Италији. </w:t>
            </w:r>
            <w:r w:rsidRPr="005F6BDD">
              <w:rPr>
                <w:lang w:val="sr-Cyrl-CS"/>
              </w:rPr>
              <w:t>У току посета компанијама организоваће се посете производњи и разговори са стручним кадровима компанија по свим питањима од значаја за маркетинг и пласман њихових производа на домаћем и међународном тржишту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 xml:space="preserve">Дневник стручне праксе 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(</w:t>
            </w:r>
            <w:r w:rsidRPr="005F6BDD">
              <w:rPr>
                <w:rFonts w:cs="Calibri"/>
                <w:lang w:val="sr-Latn-RS"/>
              </w:rPr>
              <w:t>5</w:t>
            </w:r>
            <w:r w:rsidRPr="005F6BDD">
              <w:rPr>
                <w:rFonts w:cs="Calibri"/>
                <w:lang w:val="sr-Cyrl-CS"/>
              </w:rPr>
              <w:t>0 поена)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Усмени испит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(</w:t>
            </w:r>
            <w:r w:rsidRPr="005F6BDD">
              <w:rPr>
                <w:rFonts w:cs="Calibri"/>
                <w:lang w:val="sr-Latn-RS"/>
              </w:rPr>
              <w:t>5</w:t>
            </w:r>
            <w:r w:rsidRPr="005F6BDD">
              <w:rPr>
                <w:rFonts w:cs="Calibri"/>
                <w:lang w:val="sr-Cyrl-CS"/>
              </w:rPr>
              <w:t>0 поена)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R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Промишљање, примена, осећај за важност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Интерактивно одговарање</w:t>
            </w:r>
          </w:p>
        </w:tc>
      </w:tr>
      <w:tr w:rsidR="007E5514" w:rsidRPr="005F6BDD" w:rsidTr="00020B73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Завршни рад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5F6BDD">
              <w:rPr>
                <w:bCs/>
              </w:rPr>
              <w:t>O</w:t>
            </w:r>
            <w:r w:rsidRPr="005F6BDD">
              <w:rPr>
                <w:bCs/>
                <w:lang w:val="sr-Cyrl-CS"/>
              </w:rPr>
              <w:t>способљеност студената за самостално обављање ускостручних и научних истраживања из области која је предмет специјалистичких стдуија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  <w:r w:rsidRPr="005F6BDD">
              <w:rPr>
                <w:bCs/>
                <w:lang w:val="sr-Cyrl-RS"/>
              </w:rPr>
              <w:t>И</w:t>
            </w:r>
            <w:r w:rsidRPr="005F6BDD">
              <w:rPr>
                <w:bCs/>
                <w:lang w:val="sr-Cyrl-CS"/>
              </w:rPr>
              <w:t>збор одговарајуће теме у сарадњи са студентом, његовим жељама, потребама истраживања и могућностима реализације.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sr-Cyrl-C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Давање упутстава, литературе, израда упитника (по потреби), контакти и представљање теме и сврхе истраживања компанијама, организацијама или институцијама у којима ће бити спроведен практични део истраживања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Спровођење теоријског дела истраживања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Спровођење практичног дела истраживања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Консултације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израда радне верзије,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читање прве верзије рада и давање додатних сугестија и препорука за отклањање уочених недостатака.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Израда финалне верзије рада.</w:t>
            </w:r>
          </w:p>
          <w:p w:rsidR="007E5514" w:rsidRPr="00495B9F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r-Cyrl-CS"/>
              </w:rPr>
            </w:pPr>
            <w:r w:rsidRPr="005F6BDD">
              <w:rPr>
                <w:bCs/>
                <w:lang w:val="sr-Cyrl-CS"/>
              </w:rPr>
              <w:t>Презентација резултата истраживања и одбрана рада пред Комисијом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ru-RU"/>
              </w:rPr>
            </w:pPr>
            <w:r w:rsidRPr="005F6BDD">
              <w:rPr>
                <w:bCs/>
                <w:lang w:val="ru-RU"/>
              </w:rPr>
              <w:t>Оцена форме, садржине, методологије и резултата истраживања (50 поена)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ru-RU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ru-RU"/>
              </w:rPr>
            </w:pPr>
            <w:r w:rsidRPr="005F6BDD">
              <w:rPr>
                <w:bCs/>
                <w:lang w:val="ru-RU"/>
              </w:rPr>
              <w:t xml:space="preserve">Оцена техничке уређености рада (20 поена) 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ru-RU"/>
              </w:rPr>
            </w:pP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ru-RU"/>
              </w:rPr>
            </w:pPr>
            <w:r w:rsidRPr="005F6BDD">
              <w:rPr>
                <w:bCs/>
                <w:lang w:val="ru-RU"/>
              </w:rPr>
              <w:t>Оцена квалитета усмене презентације рада од стране кандидата (30 поена)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5F6BDD">
              <w:rPr>
                <w:rFonts w:cs="Calibri"/>
              </w:rPr>
              <w:t>Промишљање, примена, осећај за важност</w:t>
            </w:r>
          </w:p>
          <w:p w:rsidR="007E5514" w:rsidRPr="005F6BD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6C609D" w:rsidRDefault="006C609D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163">
        <w:rPr>
          <w:rFonts w:ascii="Times New Roman" w:hAnsi="Times New Roman"/>
          <w:b/>
          <w:sz w:val="24"/>
          <w:szCs w:val="24"/>
          <w:lang w:val="sr-Cyrl-RS"/>
        </w:rPr>
        <w:t xml:space="preserve">Табела 3 </w:t>
      </w:r>
      <w:r>
        <w:rPr>
          <w:rFonts w:ascii="Times New Roman" w:hAnsi="Times New Roman"/>
          <w:b/>
          <w:sz w:val="24"/>
          <w:szCs w:val="24"/>
          <w:lang w:val="sr-Cyrl-RS"/>
        </w:rPr>
        <w:t>СПД</w:t>
      </w:r>
      <w:r w:rsidRPr="00D632C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D632CF">
        <w:rPr>
          <w:rFonts w:ascii="Times New Roman" w:hAnsi="Times New Roman"/>
          <w:sz w:val="24"/>
          <w:szCs w:val="24"/>
          <w:lang w:val="sr-Cyrl-CS"/>
        </w:rPr>
        <w:t>Мапа програмских исхода учења и обавезних предмета у оквиру студијског програма</w:t>
      </w:r>
      <w:r>
        <w:rPr>
          <w:rFonts w:ascii="Times New Roman" w:hAnsi="Times New Roman"/>
          <w:sz w:val="24"/>
          <w:szCs w:val="24"/>
          <w:lang w:val="sr-Cyrl-CS"/>
        </w:rPr>
        <w:t xml:space="preserve"> академских специјалистичких студија из </w:t>
      </w:r>
      <w:r w:rsidRPr="00DD313C">
        <w:rPr>
          <w:rFonts w:ascii="Times New Roman" w:hAnsi="Times New Roman"/>
          <w:b/>
          <w:sz w:val="24"/>
          <w:szCs w:val="24"/>
          <w:lang w:val="sr-Cyrl-CS"/>
        </w:rPr>
        <w:t>Трговине дрветом и производима од дрвета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E5514" w:rsidRPr="005F7163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783"/>
        <w:gridCol w:w="782"/>
        <w:gridCol w:w="783"/>
        <w:gridCol w:w="782"/>
        <w:gridCol w:w="652"/>
        <w:gridCol w:w="652"/>
        <w:gridCol w:w="652"/>
        <w:gridCol w:w="651"/>
        <w:gridCol w:w="652"/>
      </w:tblGrid>
      <w:tr w:rsidR="00020B73" w:rsidRPr="00D632CF" w:rsidTr="00020B73">
        <w:trPr>
          <w:trHeight w:val="515"/>
        </w:trPr>
        <w:tc>
          <w:tcPr>
            <w:tcW w:w="3132" w:type="dxa"/>
          </w:tcPr>
          <w:p w:rsidR="00020B73" w:rsidRPr="00D632CF" w:rsidRDefault="00020B73" w:rsidP="0002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Обавезни предмет (број)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83" w:type="dxa"/>
            <w:vMerge w:val="restart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82" w:type="dxa"/>
            <w:vMerge w:val="restart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83" w:type="dxa"/>
            <w:vMerge w:val="restart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82" w:type="dxa"/>
            <w:vMerge w:val="restart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52" w:type="dxa"/>
            <w:vMerge w:val="restart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52" w:type="dxa"/>
            <w:vMerge w:val="restart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52" w:type="dxa"/>
            <w:vMerge w:val="restart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51" w:type="dxa"/>
            <w:vMerge w:val="restart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52" w:type="dxa"/>
            <w:vMerge w:val="restart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20B73" w:rsidRPr="00D632CF" w:rsidTr="00020B73">
        <w:trPr>
          <w:trHeight w:val="514"/>
        </w:trPr>
        <w:tc>
          <w:tcPr>
            <w:tcW w:w="3132" w:type="dxa"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Исход учења (број)</w:t>
            </w:r>
          </w:p>
        </w:tc>
        <w:tc>
          <w:tcPr>
            <w:tcW w:w="783" w:type="dxa"/>
            <w:vMerge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82" w:type="dxa"/>
            <w:vMerge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83" w:type="dxa"/>
            <w:vMerge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82" w:type="dxa"/>
            <w:vMerge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52" w:type="dxa"/>
            <w:vMerge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52" w:type="dxa"/>
            <w:vMerge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52" w:type="dxa"/>
            <w:vMerge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51" w:type="dxa"/>
            <w:vMerge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52" w:type="dxa"/>
            <w:vMerge/>
          </w:tcPr>
          <w:p w:rsidR="00020B73" w:rsidRPr="00D632CF" w:rsidRDefault="00020B73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D632CF" w:rsidTr="00020B73">
        <w:trPr>
          <w:trHeight w:val="279"/>
        </w:trPr>
        <w:tc>
          <w:tcPr>
            <w:tcW w:w="3132" w:type="dxa"/>
          </w:tcPr>
          <w:p w:rsidR="007E5514" w:rsidRPr="00D632CF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83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  <w:r w:rsidRPr="000F641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78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  <w:r w:rsidRPr="000F641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783" w:type="dxa"/>
          </w:tcPr>
          <w:p w:rsidR="007E5514" w:rsidRPr="000F6412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0F641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78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1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7E5514" w:rsidRPr="00D632CF" w:rsidTr="00020B73">
        <w:trPr>
          <w:trHeight w:val="279"/>
        </w:trPr>
        <w:tc>
          <w:tcPr>
            <w:tcW w:w="3132" w:type="dxa"/>
          </w:tcPr>
          <w:p w:rsidR="007E5514" w:rsidRPr="00D632CF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83" w:type="dxa"/>
          </w:tcPr>
          <w:p w:rsidR="007E5514" w:rsidRPr="000F6412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0F641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782" w:type="dxa"/>
          </w:tcPr>
          <w:p w:rsidR="007E5514" w:rsidRPr="000F6412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0F641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783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8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  <w:r w:rsidRPr="000F641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651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7E5514" w:rsidRPr="00D632CF" w:rsidTr="00020B73">
        <w:trPr>
          <w:trHeight w:val="299"/>
        </w:trPr>
        <w:tc>
          <w:tcPr>
            <w:tcW w:w="3132" w:type="dxa"/>
          </w:tcPr>
          <w:p w:rsidR="007E5514" w:rsidRPr="00D632CF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83" w:type="dxa"/>
          </w:tcPr>
          <w:p w:rsidR="007E5514" w:rsidRPr="000F6412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0F641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782" w:type="dxa"/>
          </w:tcPr>
          <w:p w:rsidR="007E5514" w:rsidRPr="000F6412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783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  <w:r w:rsidRPr="000F641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78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  <w:r w:rsidRPr="000F641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1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7E5514" w:rsidRPr="00D632CF" w:rsidTr="00020B73">
        <w:trPr>
          <w:trHeight w:val="279"/>
        </w:trPr>
        <w:tc>
          <w:tcPr>
            <w:tcW w:w="3132" w:type="dxa"/>
          </w:tcPr>
          <w:p w:rsidR="007E5514" w:rsidRPr="00D632CF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83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8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83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78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1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652" w:type="dxa"/>
          </w:tcPr>
          <w:p w:rsidR="007E5514" w:rsidRPr="00463606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</w:tc>
      </w:tr>
    </w:tbl>
    <w:p w:rsidR="007E5514" w:rsidRPr="00D632CF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5514" w:rsidRPr="00BB6BCA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B6BCA">
        <w:rPr>
          <w:rFonts w:ascii="Times New Roman" w:hAnsi="Times New Roman"/>
          <w:sz w:val="24"/>
          <w:szCs w:val="24"/>
          <w:lang w:val="sr-Cyrl-RS"/>
        </w:rPr>
        <w:t>Легенда: Број програмског исхода је приказан у Табели</w:t>
      </w:r>
      <w:r>
        <w:rPr>
          <w:rFonts w:ascii="Times New Roman" w:hAnsi="Times New Roman"/>
          <w:sz w:val="24"/>
          <w:szCs w:val="24"/>
          <w:lang w:val="sr-Cyrl-RS"/>
        </w:rPr>
        <w:t xml:space="preserve"> 1СПД:</w:t>
      </w:r>
      <w:r w:rsidRPr="00BB6BCA">
        <w:rPr>
          <w:rFonts w:ascii="Times New Roman" w:hAnsi="Times New Roman"/>
          <w:sz w:val="24"/>
          <w:szCs w:val="24"/>
          <w:lang w:val="sr-Cyrl-RS"/>
        </w:rPr>
        <w:t xml:space="preserve"> Ц</w:t>
      </w:r>
      <w:r w:rsidRPr="00DF7549">
        <w:rPr>
          <w:rFonts w:ascii="Times New Roman" w:hAnsi="Times New Roman"/>
          <w:sz w:val="24"/>
          <w:szCs w:val="24"/>
          <w:lang w:val="sr-Cyrl-RS"/>
        </w:rPr>
        <w:t>иљев</w:t>
      </w:r>
      <w:r w:rsidRPr="00BB6BCA">
        <w:rPr>
          <w:rFonts w:ascii="Times New Roman" w:hAnsi="Times New Roman"/>
          <w:sz w:val="24"/>
          <w:szCs w:val="24"/>
          <w:lang w:val="sr-Cyrl-RS"/>
        </w:rPr>
        <w:t>и</w:t>
      </w:r>
      <w:r w:rsidRPr="00DF7549">
        <w:rPr>
          <w:rFonts w:ascii="Times New Roman" w:hAnsi="Times New Roman"/>
          <w:sz w:val="24"/>
          <w:szCs w:val="24"/>
          <w:lang w:val="sr-Cyrl-RS"/>
        </w:rPr>
        <w:t xml:space="preserve"> студијског програма</w:t>
      </w:r>
      <w:r>
        <w:rPr>
          <w:rFonts w:ascii="Times New Roman" w:hAnsi="Times New Roman"/>
          <w:sz w:val="24"/>
          <w:szCs w:val="24"/>
          <w:lang w:val="sr-Cyrl-RS"/>
        </w:rPr>
        <w:t xml:space="preserve"> академских специјалистичких студија из Трговине дрветом и производима од дрвета</w:t>
      </w:r>
      <w:r w:rsidRPr="00DF7549">
        <w:rPr>
          <w:rFonts w:ascii="Times New Roman" w:hAnsi="Times New Roman"/>
          <w:sz w:val="24"/>
          <w:szCs w:val="24"/>
          <w:lang w:val="sr-Cyrl-RS"/>
        </w:rPr>
        <w:t xml:space="preserve"> и њихов</w:t>
      </w:r>
      <w:r w:rsidRPr="00BB6BCA">
        <w:rPr>
          <w:rFonts w:ascii="Times New Roman" w:hAnsi="Times New Roman"/>
          <w:sz w:val="24"/>
          <w:szCs w:val="24"/>
          <w:lang w:val="sr-Cyrl-RS"/>
        </w:rPr>
        <w:t>а</w:t>
      </w:r>
      <w:r w:rsidRPr="00DF7549">
        <w:rPr>
          <w:rFonts w:ascii="Times New Roman" w:hAnsi="Times New Roman"/>
          <w:sz w:val="24"/>
          <w:szCs w:val="24"/>
          <w:lang w:val="sr-Cyrl-RS"/>
        </w:rPr>
        <w:t xml:space="preserve"> усклађеност са исходима учења</w:t>
      </w:r>
      <w:r w:rsidRPr="00BB6BCA">
        <w:rPr>
          <w:rFonts w:ascii="Times New Roman" w:hAnsi="Times New Roman"/>
          <w:sz w:val="24"/>
          <w:szCs w:val="24"/>
          <w:lang w:val="sr-Cyrl-RS"/>
        </w:rPr>
        <w:t>; Број обавезног предмета је приказан у Табели</w:t>
      </w:r>
      <w:r>
        <w:rPr>
          <w:rFonts w:ascii="Times New Roman" w:hAnsi="Times New Roman"/>
          <w:sz w:val="24"/>
          <w:szCs w:val="24"/>
          <w:lang w:val="sr-Cyrl-RS"/>
        </w:rPr>
        <w:t xml:space="preserve"> 2М:</w:t>
      </w:r>
      <w:r w:rsidRPr="00BB6B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B6BCA">
        <w:rPr>
          <w:rFonts w:ascii="Times New Roman" w:hAnsi="Times New Roman"/>
          <w:sz w:val="24"/>
          <w:szCs w:val="24"/>
          <w:lang w:val="sr-Cyrl-CS"/>
        </w:rPr>
        <w:t xml:space="preserve">Повезивање исхода учења, наставних метода и учења и провере знања на </w:t>
      </w:r>
      <w:r>
        <w:rPr>
          <w:rFonts w:ascii="Times New Roman" w:hAnsi="Times New Roman"/>
          <w:sz w:val="24"/>
          <w:szCs w:val="24"/>
          <w:lang w:val="sr-Cyrl-CS"/>
        </w:rPr>
        <w:t>студијском програму специјалистичких акадамских студија из Трговине дрветом и производима од дрвета</w:t>
      </w: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020B7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6412">
        <w:rPr>
          <w:rFonts w:ascii="Times New Roman" w:hAnsi="Times New Roman"/>
          <w:b/>
          <w:sz w:val="24"/>
          <w:szCs w:val="24"/>
          <w:lang w:val="sr-Cyrl-CS"/>
        </w:rPr>
        <w:t>Табела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4</w:t>
      </w:r>
      <w:r w:rsidRPr="000F64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СПД</w:t>
      </w:r>
      <w:r w:rsidRPr="000F64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8C4E50">
        <w:rPr>
          <w:rFonts w:ascii="Times New Roman" w:hAnsi="Times New Roman"/>
          <w:sz w:val="24"/>
          <w:szCs w:val="24"/>
          <w:lang w:val="sr-Cyrl-CS"/>
        </w:rPr>
        <w:t xml:space="preserve"> А</w:t>
      </w:r>
      <w:r w:rsidRPr="008C4E50">
        <w:rPr>
          <w:rFonts w:ascii="Times New Roman" w:hAnsi="Times New Roman"/>
          <w:sz w:val="24"/>
          <w:szCs w:val="24"/>
          <w:lang w:val="ru-RU"/>
        </w:rPr>
        <w:t>ктивности учења потребне за достизање очекиваних исхода учења</w:t>
      </w:r>
      <w:r w:rsidRPr="008C4E50">
        <w:rPr>
          <w:rFonts w:ascii="Times New Roman" w:hAnsi="Times New Roman"/>
          <w:sz w:val="24"/>
          <w:szCs w:val="24"/>
          <w:lang w:val="sr-Cyrl-CS"/>
        </w:rPr>
        <w:t xml:space="preserve"> на п</w:t>
      </w:r>
      <w:r w:rsidRPr="008C4E50">
        <w:rPr>
          <w:rFonts w:ascii="Times New Roman" w:hAnsi="Times New Roman"/>
          <w:sz w:val="24"/>
          <w:szCs w:val="24"/>
          <w:lang w:val="ru-RU"/>
        </w:rPr>
        <w:t xml:space="preserve">римерима предмета акредитованог  студијског програма </w:t>
      </w:r>
      <w:r>
        <w:rPr>
          <w:rFonts w:ascii="Times New Roman" w:hAnsi="Times New Roman"/>
          <w:sz w:val="24"/>
          <w:szCs w:val="24"/>
          <w:lang w:val="sr-Cyrl-RS"/>
        </w:rPr>
        <w:t>специјалистичких студија из Трговине дрветом и производима од дрвета</w:t>
      </w:r>
    </w:p>
    <w:p w:rsidR="007E5514" w:rsidRPr="008C4E50" w:rsidRDefault="007E5514" w:rsidP="00020B7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8C4E5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E5514" w:rsidRPr="00BB6BCA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1866"/>
        <w:gridCol w:w="1157"/>
        <w:gridCol w:w="1246"/>
        <w:gridCol w:w="1695"/>
        <w:gridCol w:w="1246"/>
        <w:gridCol w:w="1255"/>
      </w:tblGrid>
      <w:tr w:rsidR="007E5514" w:rsidRPr="00D632CF" w:rsidTr="00035979">
        <w:trPr>
          <w:trHeight w:val="517"/>
          <w:jc w:val="center"/>
        </w:trPr>
        <w:tc>
          <w:tcPr>
            <w:tcW w:w="1544" w:type="dxa"/>
            <w:vMerge w:val="restart"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998" w:type="dxa"/>
            <w:vMerge w:val="restart"/>
            <w:textDirection w:val="btLr"/>
          </w:tcPr>
          <w:p w:rsidR="007E5514" w:rsidRPr="0064201F" w:rsidRDefault="007E5514" w:rsidP="00035979">
            <w:pPr>
              <w:spacing w:after="120"/>
              <w:ind w:left="113" w:right="113"/>
              <w:jc w:val="center"/>
              <w:rPr>
                <w:color w:val="000000"/>
                <w:lang w:val="ru-RU"/>
              </w:rPr>
            </w:pPr>
            <w:r w:rsidRPr="0064201F">
              <w:rPr>
                <w:color w:val="000000"/>
                <w:lang w:val="ru-RU"/>
              </w:rPr>
              <w:t>време проведено на активностима које директно води наставно особље</w:t>
            </w:r>
          </w:p>
          <w:p w:rsidR="007E5514" w:rsidRPr="0064201F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64201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171" w:type="dxa"/>
            <w:vMerge w:val="restart"/>
            <w:textDirection w:val="btLr"/>
          </w:tcPr>
          <w:p w:rsidR="007E5514" w:rsidRPr="0064201F" w:rsidRDefault="007E5514" w:rsidP="00035979">
            <w:pPr>
              <w:spacing w:after="120"/>
              <w:ind w:left="360"/>
              <w:jc w:val="center"/>
              <w:rPr>
                <w:color w:val="000000"/>
                <w:lang w:val="ru-RU"/>
              </w:rPr>
            </w:pPr>
            <w:r w:rsidRPr="0064201F">
              <w:rPr>
                <w:color w:val="000000"/>
                <w:lang w:val="ru-RU"/>
              </w:rPr>
              <w:t>време проведено у самосталном раду</w:t>
            </w:r>
          </w:p>
          <w:p w:rsidR="007E5514" w:rsidRPr="0064201F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64201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276" w:type="dxa"/>
            <w:vMerge w:val="restart"/>
            <w:textDirection w:val="btLr"/>
          </w:tcPr>
          <w:p w:rsidR="007E5514" w:rsidRPr="0064201F" w:rsidRDefault="007E5514" w:rsidP="00035979">
            <w:pPr>
              <w:spacing w:after="120"/>
              <w:ind w:left="113" w:right="113"/>
              <w:jc w:val="center"/>
              <w:rPr>
                <w:color w:val="000000"/>
                <w:lang w:val="ru-RU"/>
              </w:rPr>
            </w:pPr>
            <w:r w:rsidRPr="0064201F">
              <w:rPr>
                <w:color w:val="000000"/>
                <w:lang w:val="ru-RU"/>
              </w:rPr>
              <w:t>време проведено на обавезној стручној пракси</w:t>
            </w:r>
          </w:p>
          <w:p w:rsidR="007E5514" w:rsidRPr="0064201F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64201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797" w:type="dxa"/>
            <w:vMerge w:val="restart"/>
            <w:textDirection w:val="btLr"/>
          </w:tcPr>
          <w:p w:rsidR="007E5514" w:rsidRPr="0064201F" w:rsidRDefault="007E5514" w:rsidP="00035979">
            <w:pPr>
              <w:spacing w:after="120"/>
              <w:ind w:left="113" w:right="113"/>
              <w:jc w:val="center"/>
              <w:rPr>
                <w:color w:val="000000"/>
                <w:lang w:val="ru-RU"/>
              </w:rPr>
            </w:pPr>
            <w:r w:rsidRPr="0064201F">
              <w:rPr>
                <w:color w:val="000000"/>
                <w:lang w:val="ru-RU"/>
              </w:rPr>
              <w:t>време потребно за припрему за проверу знања</w:t>
            </w:r>
          </w:p>
          <w:p w:rsidR="007E5514" w:rsidRPr="0064201F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64201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276" w:type="dxa"/>
            <w:vMerge w:val="restart"/>
            <w:textDirection w:val="btLr"/>
          </w:tcPr>
          <w:p w:rsidR="007E5514" w:rsidRPr="0064201F" w:rsidRDefault="007E5514" w:rsidP="00035979">
            <w:pPr>
              <w:spacing w:after="120"/>
              <w:ind w:left="360"/>
              <w:jc w:val="center"/>
              <w:rPr>
                <w:color w:val="000000"/>
                <w:lang w:val="ru-RU"/>
              </w:rPr>
            </w:pPr>
            <w:r w:rsidRPr="0064201F">
              <w:rPr>
                <w:color w:val="000000"/>
                <w:lang w:val="ru-RU"/>
              </w:rPr>
              <w:t>време обухваћено самом провером знања</w:t>
            </w:r>
          </w:p>
          <w:p w:rsidR="007E5514" w:rsidRPr="0064201F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64201F">
              <w:rPr>
                <w:color w:val="000000"/>
                <w:lang w:val="ru-RU"/>
              </w:rPr>
              <w:t>(сати/удео ЕСПБ)</w:t>
            </w:r>
          </w:p>
        </w:tc>
        <w:tc>
          <w:tcPr>
            <w:tcW w:w="1321" w:type="dxa"/>
            <w:vMerge w:val="restart"/>
            <w:textDirection w:val="btLr"/>
          </w:tcPr>
          <w:p w:rsidR="007E5514" w:rsidRPr="00D632CF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ЕСПБ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/ </w:t>
            </w: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Σ сати</w:t>
            </w:r>
          </w:p>
        </w:tc>
      </w:tr>
      <w:tr w:rsidR="007E5514" w:rsidRPr="00D632CF" w:rsidTr="00035979">
        <w:trPr>
          <w:trHeight w:val="517"/>
          <w:jc w:val="center"/>
        </w:trPr>
        <w:tc>
          <w:tcPr>
            <w:tcW w:w="1544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1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97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D632CF" w:rsidTr="00035979">
        <w:trPr>
          <w:trHeight w:val="1701"/>
          <w:jc w:val="center"/>
        </w:trPr>
        <w:tc>
          <w:tcPr>
            <w:tcW w:w="1544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632CF" w:rsidTr="00035979">
        <w:trPr>
          <w:jc w:val="center"/>
        </w:trPr>
        <w:tc>
          <w:tcPr>
            <w:tcW w:w="10383" w:type="dxa"/>
            <w:gridSpan w:val="7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6BDD">
              <w:rPr>
                <w:rFonts w:cs="Calibri"/>
              </w:rPr>
              <w:t>Me</w:t>
            </w:r>
            <w:r w:rsidRPr="005F6BDD">
              <w:rPr>
                <w:rFonts w:cs="Calibri"/>
                <w:lang w:val="sr-Cyrl-CS"/>
              </w:rPr>
              <w:t>ђународно тржиште производа од дрвета</w:t>
            </w:r>
          </w:p>
        </w:tc>
        <w:tc>
          <w:tcPr>
            <w:tcW w:w="1998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45/1,5</w:t>
            </w:r>
          </w:p>
        </w:tc>
        <w:tc>
          <w:tcPr>
            <w:tcW w:w="117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78/2,6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80/2,6</w:t>
            </w:r>
          </w:p>
        </w:tc>
        <w:tc>
          <w:tcPr>
            <w:tcW w:w="1797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36/1,2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1/0,03</w:t>
            </w:r>
          </w:p>
        </w:tc>
        <w:tc>
          <w:tcPr>
            <w:tcW w:w="132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8/240</w:t>
            </w: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Pr="005F6BDD" w:rsidRDefault="007E5514" w:rsidP="00035979">
            <w:pPr>
              <w:rPr>
                <w:rFonts w:cs="Calibri"/>
              </w:rPr>
            </w:pPr>
            <w:r w:rsidRPr="005F6BDD">
              <w:rPr>
                <w:rFonts w:cs="Calibri"/>
                <w:lang w:val="sr-Cyrl-CS"/>
              </w:rPr>
              <w:t>Међународно пословно право</w:t>
            </w:r>
          </w:p>
        </w:tc>
        <w:tc>
          <w:tcPr>
            <w:tcW w:w="1998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30/1</w:t>
            </w:r>
          </w:p>
        </w:tc>
        <w:tc>
          <w:tcPr>
            <w:tcW w:w="117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83/2,77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96/3,2</w:t>
            </w:r>
          </w:p>
        </w:tc>
        <w:tc>
          <w:tcPr>
            <w:tcW w:w="1797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30/1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1/0,03</w:t>
            </w:r>
          </w:p>
        </w:tc>
        <w:tc>
          <w:tcPr>
            <w:tcW w:w="132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8/240</w:t>
            </w: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Pr="00C74220" w:rsidRDefault="007E5514" w:rsidP="00035979">
            <w:pPr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CS"/>
              </w:rPr>
              <w:t>Међународни маркетинг производа од дрвета</w:t>
            </w:r>
          </w:p>
        </w:tc>
        <w:tc>
          <w:tcPr>
            <w:tcW w:w="1998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75/2,5</w:t>
            </w:r>
          </w:p>
        </w:tc>
        <w:tc>
          <w:tcPr>
            <w:tcW w:w="117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82/2,74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40/1,33</w:t>
            </w:r>
          </w:p>
        </w:tc>
        <w:tc>
          <w:tcPr>
            <w:tcW w:w="1797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42/1,4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1/0,03</w:t>
            </w:r>
          </w:p>
        </w:tc>
        <w:tc>
          <w:tcPr>
            <w:tcW w:w="132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8/240</w:t>
            </w: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Pr="00C74220" w:rsidRDefault="007E5514" w:rsidP="00035979">
            <w:pPr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CS"/>
              </w:rPr>
              <w:t>Енглески језик у пословној комуникацији</w:t>
            </w:r>
          </w:p>
        </w:tc>
        <w:tc>
          <w:tcPr>
            <w:tcW w:w="1998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60/2</w:t>
            </w:r>
          </w:p>
        </w:tc>
        <w:tc>
          <w:tcPr>
            <w:tcW w:w="117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64/2,13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797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55/1,84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1/0,03</w:t>
            </w:r>
          </w:p>
        </w:tc>
        <w:tc>
          <w:tcPr>
            <w:tcW w:w="132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6/180</w:t>
            </w: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Pr="00C74220" w:rsidRDefault="007E5514" w:rsidP="00035979">
            <w:pPr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CS"/>
              </w:rPr>
              <w:t>Међународне пословне финансије</w:t>
            </w:r>
          </w:p>
        </w:tc>
        <w:tc>
          <w:tcPr>
            <w:tcW w:w="1998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15/0,5</w:t>
            </w:r>
          </w:p>
        </w:tc>
        <w:tc>
          <w:tcPr>
            <w:tcW w:w="117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62/2,07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64/2,13</w:t>
            </w:r>
          </w:p>
        </w:tc>
        <w:tc>
          <w:tcPr>
            <w:tcW w:w="1797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38/1,27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1/0,03</w:t>
            </w:r>
          </w:p>
        </w:tc>
        <w:tc>
          <w:tcPr>
            <w:tcW w:w="132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6/180</w:t>
            </w: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Pr="00C74220" w:rsidRDefault="007E5514" w:rsidP="00035979">
            <w:pPr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CS"/>
              </w:rPr>
              <w:t>Пословна етика</w:t>
            </w:r>
          </w:p>
        </w:tc>
        <w:tc>
          <w:tcPr>
            <w:tcW w:w="1998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45/1,5</w:t>
            </w:r>
          </w:p>
        </w:tc>
        <w:tc>
          <w:tcPr>
            <w:tcW w:w="117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40/1,33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32/1,07</w:t>
            </w:r>
          </w:p>
        </w:tc>
        <w:tc>
          <w:tcPr>
            <w:tcW w:w="1797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62/2,07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1/0,03</w:t>
            </w:r>
          </w:p>
        </w:tc>
        <w:tc>
          <w:tcPr>
            <w:tcW w:w="132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6/180</w:t>
            </w: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Pr="00C74220" w:rsidRDefault="007E5514" w:rsidP="00035979">
            <w:pPr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CS"/>
              </w:rPr>
              <w:t>Пословне комуникације и вештина преговарања</w:t>
            </w:r>
          </w:p>
        </w:tc>
        <w:tc>
          <w:tcPr>
            <w:tcW w:w="1998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30/1</w:t>
            </w:r>
          </w:p>
        </w:tc>
        <w:tc>
          <w:tcPr>
            <w:tcW w:w="117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66/2,2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40/1,33</w:t>
            </w:r>
          </w:p>
        </w:tc>
        <w:tc>
          <w:tcPr>
            <w:tcW w:w="1797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43/1,43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1/0,03</w:t>
            </w:r>
          </w:p>
        </w:tc>
        <w:tc>
          <w:tcPr>
            <w:tcW w:w="132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6/180</w:t>
            </w: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Pr="00C74220" w:rsidRDefault="007E5514" w:rsidP="00035979">
            <w:pPr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CS"/>
              </w:rPr>
              <w:t>Статешки иновациони мена</w:t>
            </w:r>
            <w:r>
              <w:rPr>
                <w:rFonts w:cs="Calibri"/>
                <w:lang w:val="sr-Cyrl-CS"/>
              </w:rPr>
              <w:t>џ</w:t>
            </w:r>
            <w:r w:rsidRPr="005F6BDD">
              <w:rPr>
                <w:rFonts w:cs="Calibri"/>
                <w:lang w:val="sr-Cyrl-CS"/>
              </w:rPr>
              <w:t>мент у преради дрвета</w:t>
            </w:r>
          </w:p>
        </w:tc>
        <w:tc>
          <w:tcPr>
            <w:tcW w:w="1998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37,5/1,25</w:t>
            </w:r>
          </w:p>
        </w:tc>
        <w:tc>
          <w:tcPr>
            <w:tcW w:w="117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70/2,34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40/1,33</w:t>
            </w:r>
          </w:p>
        </w:tc>
        <w:tc>
          <w:tcPr>
            <w:tcW w:w="1797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31,5/1,05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1/0,03</w:t>
            </w:r>
          </w:p>
        </w:tc>
        <w:tc>
          <w:tcPr>
            <w:tcW w:w="132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6/180</w:t>
            </w: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Pr="008E7F77" w:rsidRDefault="007E5514" w:rsidP="00035979">
            <w:p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Стручна пракса у иностранству</w:t>
            </w:r>
          </w:p>
        </w:tc>
        <w:tc>
          <w:tcPr>
            <w:tcW w:w="1998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10/0,33</w:t>
            </w:r>
          </w:p>
        </w:tc>
        <w:tc>
          <w:tcPr>
            <w:tcW w:w="117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74/2,47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90/3</w:t>
            </w:r>
          </w:p>
        </w:tc>
        <w:tc>
          <w:tcPr>
            <w:tcW w:w="1797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64/2,13</w:t>
            </w:r>
          </w:p>
        </w:tc>
        <w:tc>
          <w:tcPr>
            <w:tcW w:w="127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2/0,07</w:t>
            </w:r>
          </w:p>
        </w:tc>
        <w:tc>
          <w:tcPr>
            <w:tcW w:w="132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8/240</w:t>
            </w:r>
          </w:p>
        </w:tc>
      </w:tr>
      <w:tr w:rsidR="007E5514" w:rsidRPr="00D632CF" w:rsidTr="00035979">
        <w:trPr>
          <w:jc w:val="center"/>
        </w:trPr>
        <w:tc>
          <w:tcPr>
            <w:tcW w:w="1544" w:type="dxa"/>
          </w:tcPr>
          <w:p w:rsidR="007E5514" w:rsidRDefault="007E5514" w:rsidP="00035979">
            <w:p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Специјалистички рад</w:t>
            </w:r>
          </w:p>
        </w:tc>
        <w:tc>
          <w:tcPr>
            <w:tcW w:w="1998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71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277/9,23</w:t>
            </w:r>
          </w:p>
        </w:tc>
        <w:tc>
          <w:tcPr>
            <w:tcW w:w="1276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797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20/0,67</w:t>
            </w:r>
          </w:p>
        </w:tc>
        <w:tc>
          <w:tcPr>
            <w:tcW w:w="1276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3/0,1</w:t>
            </w:r>
          </w:p>
        </w:tc>
        <w:tc>
          <w:tcPr>
            <w:tcW w:w="1321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10/300</w:t>
            </w:r>
          </w:p>
        </w:tc>
      </w:tr>
    </w:tbl>
    <w:p w:rsidR="007E5514" w:rsidRDefault="007E5514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E5514" w:rsidRDefault="007E5514" w:rsidP="007E5514">
      <w:pPr>
        <w:spacing w:after="120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4932">
        <w:rPr>
          <w:rFonts w:ascii="Times New Roman" w:hAnsi="Times New Roman"/>
          <w:b/>
          <w:sz w:val="24"/>
          <w:szCs w:val="24"/>
          <w:lang w:val="sr-Cyrl-RS"/>
        </w:rPr>
        <w:t>Табела 5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СПД</w:t>
      </w:r>
      <w:r w:rsidRPr="00554932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D632CF">
        <w:rPr>
          <w:rFonts w:ascii="Times New Roman" w:hAnsi="Times New Roman"/>
          <w:sz w:val="24"/>
          <w:szCs w:val="24"/>
          <w:lang w:val="sr-Cyrl-RS"/>
        </w:rPr>
        <w:t xml:space="preserve"> Распо</w:t>
      </w:r>
      <w:r w:rsidRPr="00D632CF">
        <w:rPr>
          <w:rFonts w:ascii="Times New Roman" w:hAnsi="Times New Roman"/>
          <w:sz w:val="24"/>
          <w:szCs w:val="24"/>
          <w:lang w:val="sr-Cyrl-CS"/>
        </w:rPr>
        <w:t xml:space="preserve">дела бодова деловима програма заснована на оптерећењу студената (егзактни подаци) </w:t>
      </w:r>
      <w:r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Pr="00D632CF">
        <w:rPr>
          <w:rFonts w:ascii="Times New Roman" w:hAnsi="Times New Roman"/>
          <w:sz w:val="24"/>
          <w:szCs w:val="24"/>
          <w:lang w:val="sr-Cyrl-CS"/>
        </w:rPr>
        <w:t xml:space="preserve">студијском програму </w:t>
      </w:r>
      <w:r>
        <w:rPr>
          <w:rFonts w:ascii="Times New Roman" w:hAnsi="Times New Roman"/>
          <w:sz w:val="24"/>
          <w:szCs w:val="24"/>
          <w:lang w:val="sr-Cyrl-CS"/>
        </w:rPr>
        <w:t>специјалистичких академских студија из Трговине дрветом и производима од дрвета</w:t>
      </w:r>
    </w:p>
    <w:p w:rsidR="007E5514" w:rsidRPr="00D632CF" w:rsidRDefault="007E5514" w:rsidP="007E5514">
      <w:pPr>
        <w:spacing w:after="120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930"/>
        <w:gridCol w:w="910"/>
        <w:gridCol w:w="1192"/>
        <w:gridCol w:w="906"/>
        <w:gridCol w:w="906"/>
        <w:gridCol w:w="931"/>
      </w:tblGrid>
      <w:tr w:rsidR="007E5514" w:rsidRPr="00D632CF" w:rsidTr="00035979">
        <w:trPr>
          <w:trHeight w:val="517"/>
          <w:jc w:val="center"/>
        </w:trPr>
        <w:tc>
          <w:tcPr>
            <w:tcW w:w="1806" w:type="dxa"/>
            <w:vMerge w:val="restart"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930" w:type="dxa"/>
            <w:vMerge w:val="restart"/>
            <w:textDirection w:val="btLr"/>
          </w:tcPr>
          <w:p w:rsidR="007E5514" w:rsidRPr="00D632CF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ЕСПБ </w:t>
            </w:r>
          </w:p>
        </w:tc>
        <w:tc>
          <w:tcPr>
            <w:tcW w:w="910" w:type="dxa"/>
            <w:vMerge w:val="restart"/>
            <w:textDirection w:val="btLr"/>
          </w:tcPr>
          <w:p w:rsidR="007E5514" w:rsidRPr="00D632CF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632CF">
              <w:rPr>
                <w:rFonts w:ascii="Times New Roman" w:hAnsi="Times New Roman"/>
                <w:sz w:val="16"/>
                <w:szCs w:val="16"/>
                <w:lang w:val="sr-Cyrl-RS"/>
              </w:rPr>
              <w:t>Број контакт часова недељно х број недеља (сати)</w:t>
            </w:r>
          </w:p>
          <w:p w:rsidR="007E5514" w:rsidRPr="00D632CF" w:rsidRDefault="007E5514" w:rsidP="00035979">
            <w:pPr>
              <w:spacing w:after="120"/>
              <w:ind w:right="113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192" w:type="dxa"/>
            <w:vMerge w:val="restart"/>
            <w:textDirection w:val="btLr"/>
          </w:tcPr>
          <w:p w:rsidR="007E5514" w:rsidRPr="00D632CF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632CF">
              <w:rPr>
                <w:rFonts w:ascii="Times New Roman" w:hAnsi="Times New Roman"/>
                <w:sz w:val="16"/>
                <w:szCs w:val="16"/>
                <w:lang w:val="sr-Cyrl-RS"/>
              </w:rPr>
              <w:t>Време неопходно за претходну припрему и накнадно сређивање бележака са предавања, семинарски рад или лабораторијске вежбе и сл. (сати)</w:t>
            </w:r>
          </w:p>
          <w:p w:rsidR="007E5514" w:rsidRPr="00D632CF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06" w:type="dxa"/>
            <w:vMerge w:val="restart"/>
            <w:textDirection w:val="btLr"/>
          </w:tcPr>
          <w:p w:rsidR="007E5514" w:rsidRPr="00D632CF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632CF">
              <w:rPr>
                <w:rFonts w:ascii="Times New Roman" w:hAnsi="Times New Roman"/>
                <w:sz w:val="16"/>
                <w:szCs w:val="16"/>
                <w:lang w:val="sr-Cyrl-RS"/>
              </w:rPr>
              <w:t>Време потребно за припрему за проверу знања и време потребно за директне активности провере знања  (сати)</w:t>
            </w:r>
          </w:p>
        </w:tc>
        <w:tc>
          <w:tcPr>
            <w:tcW w:w="906" w:type="dxa"/>
            <w:vMerge w:val="restart"/>
            <w:textDirection w:val="btLr"/>
          </w:tcPr>
          <w:p w:rsidR="007E5514" w:rsidRPr="00D632CF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632CF">
              <w:rPr>
                <w:rFonts w:ascii="Times New Roman" w:hAnsi="Times New Roman"/>
                <w:sz w:val="16"/>
                <w:szCs w:val="16"/>
                <w:lang w:val="sr-Cyrl-RS"/>
              </w:rPr>
              <w:t>Време потребно за обавезну студентску радну праксу (ако је у оквиру предмета) (сати)</w:t>
            </w:r>
          </w:p>
          <w:p w:rsidR="007E5514" w:rsidRPr="00D632CF" w:rsidRDefault="007E5514" w:rsidP="00035979">
            <w:pPr>
              <w:spacing w:after="120"/>
              <w:ind w:left="360" w:right="113"/>
              <w:jc w:val="both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31" w:type="dxa"/>
            <w:vMerge w:val="restart"/>
            <w:textDirection w:val="btLr"/>
          </w:tcPr>
          <w:p w:rsidR="007E5514" w:rsidRPr="00D632CF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32CF">
              <w:rPr>
                <w:rFonts w:ascii="Times New Roman" w:hAnsi="Times New Roman"/>
                <w:sz w:val="24"/>
                <w:szCs w:val="24"/>
                <w:lang w:val="sr-Cyrl-RS"/>
              </w:rPr>
              <w:t>Σ сати</w:t>
            </w:r>
          </w:p>
        </w:tc>
      </w:tr>
      <w:tr w:rsidR="007E5514" w:rsidRPr="00D632CF" w:rsidTr="00035979">
        <w:trPr>
          <w:trHeight w:val="517"/>
          <w:jc w:val="center"/>
        </w:trPr>
        <w:tc>
          <w:tcPr>
            <w:tcW w:w="1806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10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92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06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06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31" w:type="dxa"/>
            <w:vMerge/>
          </w:tcPr>
          <w:p w:rsidR="007E5514" w:rsidRPr="00D632CF" w:rsidRDefault="007E5514" w:rsidP="0003597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5514" w:rsidRPr="00D632CF" w:rsidTr="00035979">
        <w:trPr>
          <w:trHeight w:val="1701"/>
          <w:jc w:val="center"/>
        </w:trPr>
        <w:tc>
          <w:tcPr>
            <w:tcW w:w="1806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6BDD">
              <w:rPr>
                <w:rFonts w:cs="Calibri"/>
              </w:rPr>
              <w:t>Me</w:t>
            </w:r>
            <w:r w:rsidRPr="005F6BDD">
              <w:rPr>
                <w:rFonts w:cs="Calibri"/>
                <w:lang w:val="sr-Cyrl-CS"/>
              </w:rPr>
              <w:t>ђународно тржиште производа од дрвета</w:t>
            </w:r>
          </w:p>
        </w:tc>
        <w:tc>
          <w:tcPr>
            <w:tcW w:w="930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10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192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90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906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931" w:type="dxa"/>
          </w:tcPr>
          <w:p w:rsidR="007E5514" w:rsidRPr="00D632C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240</w:t>
            </w: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5F6BDD">
              <w:rPr>
                <w:rFonts w:cs="Calibri"/>
                <w:lang w:val="sr-Cyrl-CS"/>
              </w:rPr>
              <w:t>Међународно пословно право</w:t>
            </w:r>
          </w:p>
        </w:tc>
        <w:tc>
          <w:tcPr>
            <w:tcW w:w="93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1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192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906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906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931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240</w:t>
            </w: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Pr="00C74220" w:rsidRDefault="007E5514" w:rsidP="00035979">
            <w:pPr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CS"/>
              </w:rPr>
              <w:t>Међународни маркетинг производа од дрвета</w:t>
            </w:r>
          </w:p>
        </w:tc>
        <w:tc>
          <w:tcPr>
            <w:tcW w:w="93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1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1192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906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906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931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240</w:t>
            </w: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Pr="00C74220" w:rsidRDefault="007E5514" w:rsidP="00035979">
            <w:pPr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CS"/>
              </w:rPr>
              <w:t>Енглески језик у пословној комуникацији</w:t>
            </w:r>
          </w:p>
        </w:tc>
        <w:tc>
          <w:tcPr>
            <w:tcW w:w="93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1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192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906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906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31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180</w:t>
            </w: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Pr="00C74220" w:rsidRDefault="007E5514" w:rsidP="00035979">
            <w:pPr>
              <w:rPr>
                <w:rFonts w:cs="Calibri"/>
                <w:lang w:val="sr-Cyrl-RS"/>
              </w:rPr>
            </w:pPr>
            <w:r w:rsidRPr="005F6BDD">
              <w:rPr>
                <w:rFonts w:cs="Calibri"/>
                <w:lang w:val="sr-Cyrl-CS"/>
              </w:rPr>
              <w:t>Међународне пословне финансије</w:t>
            </w:r>
          </w:p>
        </w:tc>
        <w:tc>
          <w:tcPr>
            <w:tcW w:w="93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1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192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906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906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931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180</w:t>
            </w: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5F6BDD">
              <w:rPr>
                <w:rFonts w:cs="Calibri"/>
                <w:lang w:val="sr-Cyrl-CS"/>
              </w:rPr>
              <w:t>Пословна етика</w:t>
            </w:r>
          </w:p>
        </w:tc>
        <w:tc>
          <w:tcPr>
            <w:tcW w:w="93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10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192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906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906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931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180</w:t>
            </w: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Pr="00D632CF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5F6BDD">
              <w:rPr>
                <w:rFonts w:cs="Calibri"/>
                <w:lang w:val="sr-Cyrl-CS"/>
              </w:rPr>
              <w:t>Пословне комуникације и вештина преговарања</w:t>
            </w:r>
          </w:p>
        </w:tc>
        <w:tc>
          <w:tcPr>
            <w:tcW w:w="930" w:type="dxa"/>
          </w:tcPr>
          <w:p w:rsidR="007E5514" w:rsidRPr="00C74FF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10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192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906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906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931" w:type="dxa"/>
          </w:tcPr>
          <w:p w:rsidR="007E5514" w:rsidRPr="002634EF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180</w:t>
            </w: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Pr="005F6BDD" w:rsidRDefault="007E5514" w:rsidP="00035979">
            <w:pPr>
              <w:rPr>
                <w:rFonts w:cs="Calibri"/>
                <w:lang w:val="sr-Cyrl-CS"/>
              </w:rPr>
            </w:pPr>
            <w:r w:rsidRPr="005F6BDD">
              <w:rPr>
                <w:rFonts w:cs="Calibri"/>
                <w:lang w:val="sr-Cyrl-CS"/>
              </w:rPr>
              <w:t>Статешки иновациони мена</w:t>
            </w:r>
            <w:r>
              <w:rPr>
                <w:rFonts w:cs="Calibri"/>
                <w:lang w:val="sr-Cyrl-CS"/>
              </w:rPr>
              <w:t>џ</w:t>
            </w:r>
            <w:r w:rsidRPr="005F6BDD">
              <w:rPr>
                <w:rFonts w:cs="Calibri"/>
                <w:lang w:val="sr-Cyrl-CS"/>
              </w:rPr>
              <w:t>мент у преради дрвета</w:t>
            </w:r>
          </w:p>
        </w:tc>
        <w:tc>
          <w:tcPr>
            <w:tcW w:w="930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10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37,5</w:t>
            </w:r>
          </w:p>
        </w:tc>
        <w:tc>
          <w:tcPr>
            <w:tcW w:w="1192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906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32,5</w:t>
            </w:r>
          </w:p>
        </w:tc>
        <w:tc>
          <w:tcPr>
            <w:tcW w:w="906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931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180</w:t>
            </w: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Pr="005F6BDD" w:rsidRDefault="007E5514" w:rsidP="00035979">
            <w:pPr>
              <w:rPr>
                <w:rFonts w:cs="Calibri"/>
                <w:lang w:val="sr-Cyrl-CS"/>
              </w:rPr>
            </w:pPr>
            <w:r>
              <w:rPr>
                <w:rFonts w:cs="Calibri"/>
                <w:lang w:val="sr-Cyrl-RS"/>
              </w:rPr>
              <w:t>Стручна пракса у иностранству</w:t>
            </w:r>
          </w:p>
        </w:tc>
        <w:tc>
          <w:tcPr>
            <w:tcW w:w="930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10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92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906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906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931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240</w:t>
            </w:r>
          </w:p>
        </w:tc>
      </w:tr>
      <w:tr w:rsidR="007E5514" w:rsidRPr="00D632CF" w:rsidTr="00035979">
        <w:trPr>
          <w:jc w:val="center"/>
        </w:trPr>
        <w:tc>
          <w:tcPr>
            <w:tcW w:w="1806" w:type="dxa"/>
          </w:tcPr>
          <w:p w:rsidR="007E5514" w:rsidRDefault="007E5514" w:rsidP="00035979">
            <w:p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Специјалистички рад</w:t>
            </w:r>
          </w:p>
        </w:tc>
        <w:tc>
          <w:tcPr>
            <w:tcW w:w="930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10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92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277</w:t>
            </w:r>
          </w:p>
        </w:tc>
        <w:tc>
          <w:tcPr>
            <w:tcW w:w="906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906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31" w:type="dxa"/>
          </w:tcPr>
          <w:p w:rsidR="007E551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300</w:t>
            </w:r>
          </w:p>
        </w:tc>
      </w:tr>
    </w:tbl>
    <w:p w:rsidR="007E5514" w:rsidRDefault="007E5514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063C5" w:rsidRDefault="007063C5" w:rsidP="007E5514">
      <w:pPr>
        <w:rPr>
          <w:rFonts w:ascii="Times New Roman" w:hAnsi="Times New Roman"/>
          <w:sz w:val="24"/>
          <w:szCs w:val="24"/>
          <w:lang w:val="sr-Cyrl-RS"/>
        </w:rPr>
      </w:pPr>
    </w:p>
    <w:p w:rsidR="007E5514" w:rsidRPr="00474F81" w:rsidRDefault="007E5514" w:rsidP="007E55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26805">
        <w:rPr>
          <w:rFonts w:ascii="Times New Roman" w:hAnsi="Times New Roman"/>
          <w:sz w:val="24"/>
          <w:szCs w:val="24"/>
        </w:rPr>
        <w:t>абела 1 Д.</w:t>
      </w:r>
      <w:r w:rsidRPr="00474F81">
        <w:rPr>
          <w:rFonts w:ascii="Times New Roman" w:hAnsi="Times New Roman"/>
          <w:sz w:val="24"/>
          <w:szCs w:val="24"/>
        </w:rPr>
        <w:t xml:space="preserve"> Циљеви студијског програма </w:t>
      </w:r>
      <w:r w:rsidRPr="00474F81">
        <w:rPr>
          <w:rFonts w:ascii="Times New Roman" w:hAnsi="Times New Roman"/>
          <w:b/>
          <w:i/>
          <w:sz w:val="24"/>
          <w:szCs w:val="24"/>
        </w:rPr>
        <w:t>докторских</w:t>
      </w:r>
      <w:r w:rsidRPr="00474F81">
        <w:rPr>
          <w:rFonts w:ascii="Times New Roman" w:hAnsi="Times New Roman"/>
          <w:b/>
          <w:bCs/>
          <w:i/>
          <w:iCs/>
          <w:sz w:val="24"/>
          <w:szCs w:val="24"/>
        </w:rPr>
        <w:t xml:space="preserve"> академских студија Шумарство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</w:t>
      </w:r>
      <w:r w:rsidRPr="00474F81">
        <w:rPr>
          <w:rFonts w:ascii="Times New Roman" w:hAnsi="Times New Roman"/>
          <w:sz w:val="24"/>
          <w:szCs w:val="24"/>
        </w:rPr>
        <w:t xml:space="preserve"> њ</w:t>
      </w:r>
      <w:r>
        <w:rPr>
          <w:rFonts w:ascii="Times New Roman" w:hAnsi="Times New Roman"/>
          <w:sz w:val="24"/>
          <w:szCs w:val="24"/>
          <w:lang w:val="sr-Cyrl-RS"/>
        </w:rPr>
        <w:t>егова</w:t>
      </w:r>
      <w:r w:rsidRPr="00474F81">
        <w:rPr>
          <w:rFonts w:ascii="Times New Roman" w:hAnsi="Times New Roman"/>
          <w:sz w:val="24"/>
          <w:szCs w:val="24"/>
        </w:rPr>
        <w:t xml:space="preserve"> усклађеност са исходима учења по областима и изборним групама</w:t>
      </w:r>
    </w:p>
    <w:p w:rsidR="007E5514" w:rsidRPr="009273D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641"/>
      </w:tblGrid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Сврха (циљ)</w:t>
            </w:r>
          </w:p>
        </w:tc>
        <w:tc>
          <w:tcPr>
            <w:tcW w:w="4811" w:type="dxa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Исходи учења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Област: Шумарство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474F81">
              <w:rPr>
                <w:rFonts w:ascii="Times New Roman" w:hAnsi="Times New Roman"/>
                <w:sz w:val="24"/>
                <w:szCs w:val="24"/>
                <w:lang w:val="ru-RU"/>
              </w:rPr>
              <w:t>Заштита шума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A506F8" w:rsidRDefault="007E5514" w:rsidP="00706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</w:rPr>
              <w:t xml:space="preserve">Знати најзначајније узрочнике болести шумских врста. </w:t>
            </w:r>
          </w:p>
          <w:p w:rsidR="007E5514" w:rsidRPr="00A506F8" w:rsidRDefault="007E5514" w:rsidP="00706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</w:rPr>
              <w:t xml:space="preserve">Бити упознат са штетним шумским инсектима који се јављају на дрвећу и жбуњу. </w:t>
            </w:r>
          </w:p>
          <w:p w:rsidR="007E5514" w:rsidRPr="00A506F8" w:rsidRDefault="007E5514" w:rsidP="00706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</w:rPr>
              <w:t>Разумети процесе који дешавају у шумским екосистемима.</w:t>
            </w:r>
          </w:p>
          <w:p w:rsidR="007E5514" w:rsidRPr="00CB2838" w:rsidRDefault="007E5514" w:rsidP="00706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</w:rPr>
              <w:t>Одредити које методе применити у заштити шума.</w:t>
            </w:r>
          </w:p>
        </w:tc>
        <w:tc>
          <w:tcPr>
            <w:tcW w:w="4811" w:type="dxa"/>
          </w:tcPr>
          <w:p w:rsidR="007E5514" w:rsidRPr="00A506F8" w:rsidRDefault="007E5514" w:rsidP="00706B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Решити конкретни проблем применом одговарајућег пестицида. </w:t>
            </w:r>
          </w:p>
          <w:p w:rsidR="007E5514" w:rsidRPr="00A506F8" w:rsidRDefault="007E5514" w:rsidP="00706B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>Изабрати адекватан пестицид за третирање болести, штеточина, корова и глодара.</w:t>
            </w:r>
          </w:p>
          <w:p w:rsidR="007E5514" w:rsidRPr="00A506F8" w:rsidRDefault="007E5514" w:rsidP="00706B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Саставити рецептуру за заштиту дрвенастих биљака од штетних организама. </w:t>
            </w:r>
          </w:p>
          <w:p w:rsidR="007E5514" w:rsidRPr="00CB2838" w:rsidRDefault="007E5514" w:rsidP="00706B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>Применити одговарајућу апаратуру за третирање штетних организама.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Изборна група:</w:t>
            </w:r>
            <w:r w:rsidRPr="00474F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Економика и организација шумарства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0"/>
                <w:lang w:val="sr-Latn-CS"/>
              </w:rPr>
            </w:pPr>
            <w:r w:rsidRPr="007F38DB">
              <w:rPr>
                <w:rFonts w:ascii="Times New Roman" w:hAnsi="Times New Roman"/>
                <w:sz w:val="24"/>
                <w:szCs w:val="20"/>
                <w:lang w:val="sr-Latn-CS"/>
              </w:rPr>
              <w:t>Знати р</w:t>
            </w:r>
            <w:r w:rsidRPr="00CB2838">
              <w:rPr>
                <w:rFonts w:ascii="Times New Roman" w:hAnsi="Times New Roman"/>
                <w:sz w:val="24"/>
                <w:szCs w:val="20"/>
                <w:lang w:val="ru-RU"/>
              </w:rPr>
              <w:t>ешити конкрет</w:t>
            </w:r>
            <w:r w:rsidRPr="007F38DB">
              <w:rPr>
                <w:rFonts w:ascii="Times New Roman" w:hAnsi="Times New Roman"/>
                <w:sz w:val="24"/>
                <w:szCs w:val="20"/>
                <w:lang w:val="sr-Latn-CS"/>
              </w:rPr>
              <w:t>а</w:t>
            </w:r>
            <w:r w:rsidRPr="00CB2838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н </w:t>
            </w:r>
            <w:r w:rsidRPr="007F38DB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задатак у економско-организационој сфери шумарства и применити одговарајуће мере. </w:t>
            </w:r>
          </w:p>
          <w:p w:rsidR="007E5514" w:rsidRPr="007F38DB" w:rsidRDefault="007E5514" w:rsidP="00706B3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0"/>
                <w:lang w:val="sr-Latn-CS"/>
              </w:rPr>
            </w:pPr>
            <w:r w:rsidRPr="007F38DB">
              <w:rPr>
                <w:rFonts w:ascii="Times New Roman" w:hAnsi="Times New Roman"/>
                <w:sz w:val="24"/>
                <w:szCs w:val="20"/>
                <w:lang w:val="sr-Latn-CS"/>
              </w:rPr>
              <w:t>Разумети суштину проблема и процеса у економско-организационој сфери шумарства.</w:t>
            </w:r>
          </w:p>
          <w:p w:rsidR="007E5514" w:rsidRPr="00474F81" w:rsidRDefault="007E5514" w:rsidP="00706B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67" w:hanging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0"/>
              </w:rPr>
              <w:t>Схватити међузависност и односе фактора који делују у економско-организационој сфери шумарства.</w:t>
            </w:r>
          </w:p>
        </w:tc>
        <w:tc>
          <w:tcPr>
            <w:tcW w:w="4811" w:type="dxa"/>
          </w:tcPr>
          <w:p w:rsidR="007E5514" w:rsidRPr="00CB2838" w:rsidRDefault="007E5514" w:rsidP="00706B3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90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838">
              <w:rPr>
                <w:rFonts w:ascii="Times New Roman" w:hAnsi="Times New Roman"/>
                <w:sz w:val="24"/>
                <w:szCs w:val="24"/>
              </w:rPr>
              <w:t>Утврдити суштину проблема.</w:t>
            </w:r>
          </w:p>
          <w:p w:rsidR="007E5514" w:rsidRPr="00CB2838" w:rsidRDefault="007E5514" w:rsidP="00706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</w:rPr>
              <w:t>Прилагодити неко од постојећих решења карактеристикама уоченог проблема.</w:t>
            </w:r>
          </w:p>
          <w:p w:rsidR="007E5514" w:rsidRPr="00CB2838" w:rsidRDefault="007E5514" w:rsidP="00706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</w:rPr>
              <w:t>Решити уочени проблем, са предлогом поступка решавања</w:t>
            </w:r>
          </w:p>
          <w:p w:rsidR="007E5514" w:rsidRPr="00474F81" w:rsidRDefault="007E5514" w:rsidP="00706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</w:rPr>
              <w:t>Применити стечена знања за потребе решавања других сличних проблема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Изборна група:</w:t>
            </w:r>
            <w:r w:rsidRPr="00474F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Семенарство, расадничарство и пошумљавање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67" w:hanging="45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Знати препознати </w:t>
            </w:r>
            <w:r w:rsidRPr="00CB2838">
              <w:rPr>
                <w:rFonts w:ascii="Times New Roman" w:hAnsi="Times New Roman"/>
                <w:sz w:val="24"/>
                <w:szCs w:val="24"/>
                <w:lang w:val="ru-RU"/>
              </w:rPr>
              <w:t>врсте унутар рода и родове унутар фамилија као и утицај станишта на макроскопску, микроскопску и субмикроскопску грађу врста.</w:t>
            </w:r>
          </w:p>
          <w:p w:rsidR="007E5514" w:rsidRPr="00A506F8" w:rsidRDefault="007E5514" w:rsidP="00706B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</w:rPr>
              <w:t>Разумети теоријску основу генетике у цињу унапређења бињне производње и заштите шумских генетичких ресурса</w:t>
            </w:r>
          </w:p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>Бити упознат са савременим технологијама плантажне производње.</w:t>
            </w:r>
          </w:p>
        </w:tc>
        <w:tc>
          <w:tcPr>
            <w:tcW w:w="4811" w:type="dxa"/>
          </w:tcPr>
          <w:p w:rsidR="007E5514" w:rsidRPr="00A506F8" w:rsidRDefault="007E5514" w:rsidP="00706B3E">
            <w:pPr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>Знати применити конкретне методе оплемењивања биљака</w:t>
            </w:r>
          </w:p>
          <w:p w:rsidR="007E5514" w:rsidRPr="007F38DB" w:rsidRDefault="007E5514" w:rsidP="00706B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90" w:hanging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  <w:r w:rsidRPr="00CB283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Применити </w:t>
            </w:r>
            <w:r w:rsidRPr="00CB2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знања из макроскопске и микроскопске грађе дрвета за потребе праксе. </w:t>
            </w:r>
          </w:p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>Решити конкретне проблеме</w:t>
            </w:r>
            <w:r w:rsidRPr="005268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биљној производњи у шумарству -</w:t>
            </w:r>
            <w:r w:rsidRPr="007F38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268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семена до стабилних и високопродуктивних наменских плантажа.  </w:t>
            </w: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>Изабрати начине</w:t>
            </w:r>
            <w:r w:rsidRPr="00A506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подизања плантажа (генеративним и вегетативним путем).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Изборна група: Планирање газдовања шумама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>Разумети савремене технике и методе прикупљања (премера), обраде, вредновања (анализе) и презентације информација везаних за појединачна стабла, састојине и веће шумске комплексе, као и стварање информационог основа у циљу његове дање експлоатације у шумарству и другим областима на различитим планским нивоима</w:t>
            </w:r>
          </w:p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40F78">
              <w:rPr>
                <w:rFonts w:ascii="Times New Roman" w:hAnsi="Times New Roman"/>
                <w:sz w:val="24"/>
                <w:szCs w:val="24"/>
                <w:lang w:val="sr-Cyrl-CS"/>
              </w:rPr>
              <w:t>Схватити нова сазнања из области раста стабала и шумских састојина и продукције биомасе са биолошког, еколошког и привредног аспекта.</w:t>
            </w:r>
          </w:p>
          <w:p w:rsidR="007E5514" w:rsidRPr="00474F81" w:rsidRDefault="007E5514" w:rsidP="00706B3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Бити упознат са најсавременијим технологијама </w:t>
            </w:r>
            <w:r w:rsidRPr="00A506F8">
              <w:rPr>
                <w:rFonts w:ascii="Times New Roman" w:hAnsi="Times New Roman"/>
                <w:sz w:val="24"/>
                <w:szCs w:val="24"/>
              </w:rPr>
              <w:t>обраде, анализе, вредновања и презентације података о шумским екосистемима.</w:t>
            </w:r>
          </w:p>
        </w:tc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90" w:hanging="401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  <w:r w:rsidRPr="00F40F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Применити </w:t>
            </w:r>
            <w:r w:rsidRPr="00F40F78">
              <w:rPr>
                <w:rFonts w:ascii="Times New Roman" w:hAnsi="Times New Roman"/>
                <w:sz w:val="24"/>
                <w:szCs w:val="24"/>
                <w:lang w:val="ru-RU"/>
              </w:rPr>
              <w:t>најсавременије технологијаме прикупљања (даљинска детекција), обраде, анализе, вредновања и презентације података о шумским екосистемима, те  формирањем ГИС база података, као основе за квалитетније планирање, управљање и контролу у шумарству.</w:t>
            </w:r>
          </w:p>
          <w:p w:rsidR="007E5514" w:rsidRPr="00474F81" w:rsidRDefault="007E5514" w:rsidP="00706B3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>Знати применити иновације и сазнања из области раста стабала и шумских састојина и продукције биомасе са биолошког, еколошког и привредног аспекта.</w:t>
            </w:r>
          </w:p>
          <w:p w:rsidR="007E5514" w:rsidRPr="00F40F78" w:rsidRDefault="007E5514" w:rsidP="00706B3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>Изабрати и</w:t>
            </w:r>
            <w:r w:rsidRPr="00A506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овладати ширим знањем из планирања газдовања шумама, односно упознавање са интегралним системом планирања у односу на принцип одрживог коришћења укупних потенцијала шума у шумским подручјима.</w:t>
            </w:r>
            <w:r w:rsidRPr="00A506F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7E5514" w:rsidRPr="00474F81" w:rsidRDefault="007E5514" w:rsidP="00706B3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F8">
              <w:rPr>
                <w:rFonts w:ascii="Times New Roman" w:hAnsi="Times New Roman"/>
                <w:sz w:val="24"/>
                <w:szCs w:val="24"/>
              </w:rPr>
              <w:t>Утврдити суштину проблема у планирању и газдовању шумама.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Област: Прерада дрвета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474F81">
              <w:rPr>
                <w:rFonts w:ascii="Times New Roman" w:hAnsi="Times New Roman"/>
                <w:sz w:val="24"/>
                <w:szCs w:val="24"/>
                <w:lang w:val="ru-RU"/>
              </w:rPr>
              <w:t>Трговина дрветом и економика прераде дрвета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3971D8" w:rsidRDefault="007E5514" w:rsidP="00706B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71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14.Познавање и схватање основних претпоставки савремене трговине дрветом, као и економике прераде дрвета </w:t>
            </w:r>
          </w:p>
          <w:p w:rsidR="007E5514" w:rsidRPr="007F38DB" w:rsidRDefault="007E5514" w:rsidP="00706B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2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  <w:r w:rsidRPr="003971D8">
              <w:rPr>
                <w:rFonts w:ascii="Times New Roman" w:hAnsi="Times New Roman"/>
                <w:sz w:val="24"/>
                <w:szCs w:val="24"/>
                <w:lang w:val="sr-Cyrl-CS"/>
              </w:rPr>
              <w:t>Одређивање функционалних параметара трговине дрветом</w:t>
            </w:r>
          </w:p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D8">
              <w:rPr>
                <w:rFonts w:ascii="Times New Roman" w:hAnsi="Times New Roman"/>
                <w:sz w:val="24"/>
                <w:szCs w:val="24"/>
                <w:lang w:val="sr-Cyrl-CS"/>
              </w:rPr>
              <w:t>16.Разумети значај трговине дрветом и упознавање са актуелним проблемима у трговини дрветом и економици прераде дрвета у свету и код нас</w:t>
            </w:r>
          </w:p>
        </w:tc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971D8">
              <w:rPr>
                <w:rFonts w:ascii="Times New Roman" w:hAnsi="Times New Roman"/>
                <w:sz w:val="24"/>
                <w:szCs w:val="24"/>
                <w:lang w:val="sr-Cyrl-CS"/>
              </w:rPr>
              <w:t>Савладавање технике трговине дрветом на домаћем и међународном тржишту и избор одговарајућег модела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7E5514" w:rsidRPr="003971D8" w:rsidRDefault="007E5514" w:rsidP="00706B3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D8">
              <w:rPr>
                <w:rFonts w:ascii="Times New Roman" w:hAnsi="Times New Roman"/>
                <w:sz w:val="24"/>
                <w:szCs w:val="24"/>
                <w:lang w:val="sr-Cyrl-CS"/>
              </w:rPr>
              <w:t>Прилагођавање захтевима савремене трговине дрветом и схватање значаја постизања економичне прераде дрвета, како и великим тако и у малим и средњим предузећима за прераду дрвета</w:t>
            </w:r>
            <w:r w:rsidRPr="0039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514" w:rsidRPr="003971D8" w:rsidRDefault="007E5514" w:rsidP="00706B3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D8">
              <w:rPr>
                <w:rFonts w:ascii="Times New Roman" w:hAnsi="Times New Roman"/>
                <w:sz w:val="24"/>
                <w:szCs w:val="24"/>
                <w:lang w:val="sr-Cyrl-CS"/>
              </w:rPr>
              <w:t>Утврдити разноврсност у приступу различитим методама трговине дрветом и економике прераде дрвета</w:t>
            </w:r>
          </w:p>
          <w:p w:rsidR="007E5514" w:rsidRPr="00474F81" w:rsidRDefault="007E5514" w:rsidP="00706B3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D8">
              <w:rPr>
                <w:rFonts w:ascii="Times New Roman" w:hAnsi="Times New Roman"/>
                <w:sz w:val="24"/>
                <w:szCs w:val="24"/>
                <w:lang w:val="sr-Cyrl-CS"/>
              </w:rPr>
              <w:t>Применити стечена знања у циљу осавремењавања трговине дрветом и постизања економичне прераде дрвета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474F81">
              <w:rPr>
                <w:rFonts w:ascii="Times New Roman" w:hAnsi="Times New Roman"/>
                <w:sz w:val="24"/>
                <w:szCs w:val="24"/>
                <w:lang w:val="ru-RU"/>
              </w:rPr>
              <w:t>Намештај и производи од дрвета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и разумевање различитости конструкције, технологије израде и површинске обраде намештаја и финалних производа од дрвета у ентеријеру и екстеријеру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7E5514" w:rsidRPr="001F2E16" w:rsidRDefault="007E5514" w:rsidP="00706B3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утицаја спољашње средине на функционалност и трајност намештаја и финалних производа од дрвета у ентеријеру и екстеријеру</w:t>
            </w:r>
          </w:p>
          <w:p w:rsidR="007E5514" w:rsidRPr="001F2E16" w:rsidRDefault="007E5514" w:rsidP="00706B3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Одређивање оптималне технологије у изради намештаја и производа од дрвета уз примену савремених еколошки подобних материјала</w:t>
            </w:r>
          </w:p>
        </w:tc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Избор основног и помоћног материјала за израду намештаја и производа од дрвета, са становишта функционалности и трајности производа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7E5514" w:rsidRPr="001F2E16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Правити разлику између намештаја и производа од дрвета намењеног употреби у ентеријеру и екстеријеру</w:t>
            </w:r>
            <w:r w:rsidRPr="001F2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514" w:rsidRPr="001F2E16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Прилагодити технологију финалне и површинске обраде захтевима који се односе на функционалност и трајност намештаја и производа од дрвета, у зависности од места употребе</w:t>
            </w:r>
          </w:p>
          <w:p w:rsidR="007E5514" w:rsidRPr="001F2E16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Применити оптималне материјале и технологију за израду намештаја и производа од дрвета, у зависности од постављених захтева и места употребе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474F81">
              <w:rPr>
                <w:rFonts w:ascii="Times New Roman" w:hAnsi="Times New Roman"/>
                <w:sz w:val="24"/>
                <w:szCs w:val="24"/>
                <w:lang w:val="ru-RU"/>
              </w:rPr>
              <w:t>Хемијско-механичка прерада дрвета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продубљеним знањима у области производње иверица, влакнатица и дрвно-пластичних маса, кроз упоредна испитивања геометрије дрвних честица и типа адхезива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Разумевање у области адхезивних система који се користе у преради дрвета кроз упоредна истраживања утицаја типа адхезива, катализатора и параметара очвршћавања</w:t>
            </w:r>
          </w:p>
          <w:p w:rsidR="007E5514" w:rsidRPr="001F2E16" w:rsidRDefault="007E5514" w:rsidP="00706B3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Бити упознат са продубљеном анализом хемијских састава и конформације основних компонената дрвета (лигнина, целулозе, хемицелулоза, екстрактивних материја и др.)</w:t>
            </w:r>
          </w:p>
        </w:tc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Избор и критичко разматрање технологије производње плоча, креативно решавање проблема и примена сопствених решења уз критичку процену других истраживања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7E5514" w:rsidRPr="001F2E16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Применити адекватан адхезивни систем у односу на врсту дрвета, конструкцију везе и услове примене</w:t>
            </w:r>
            <w:r w:rsidRPr="001F2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514" w:rsidRPr="001F2E16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Свеобухватно овладавање материјом и научно оспособљавање за креативни ниво решавања проблема у области хемијских једињења која чине дрвну супстанцу</w:t>
            </w:r>
          </w:p>
          <w:p w:rsidR="007E5514" w:rsidRPr="001F2E16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E16">
              <w:rPr>
                <w:rFonts w:ascii="Times New Roman" w:hAnsi="Times New Roman"/>
                <w:sz w:val="24"/>
                <w:szCs w:val="24"/>
                <w:lang w:val="sr-Cyrl-CS"/>
              </w:rPr>
              <w:t>Применити теоријска сазнања из области хемијске прераде дрвета у циљу свеобухватног искоришћавања дрвног отпада из других процеса прераде као сировине за производњу комерцијалних производа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474F81">
              <w:rPr>
                <w:rFonts w:ascii="Times New Roman" w:hAnsi="Times New Roman"/>
                <w:sz w:val="24"/>
                <w:szCs w:val="24"/>
                <w:lang w:val="ru-RU"/>
              </w:rPr>
              <w:t>Машине и уређаји у преради дрвета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>Бити упознат са најсавременијим начинима за управљање енергетским ресурсима у дрвној индустрији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7E5514" w:rsidRPr="005014D5" w:rsidRDefault="007E5514" w:rsidP="00706B3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Разумети </w:t>
            </w:r>
            <w:r w:rsidRPr="005014D5">
              <w:rPr>
                <w:rFonts w:ascii="Times New Roman" w:hAnsi="Times New Roman"/>
                <w:sz w:val="24"/>
                <w:szCs w:val="24"/>
              </w:rPr>
              <w:t>најновиј</w:t>
            </w: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5014D5">
              <w:rPr>
                <w:rFonts w:ascii="Times New Roman" w:hAnsi="Times New Roman"/>
                <w:sz w:val="24"/>
                <w:szCs w:val="24"/>
              </w:rPr>
              <w:t xml:space="preserve"> достигнућа у проучавању међудејстава обрадних и алатних материјала у</w:t>
            </w: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014D5">
              <w:rPr>
                <w:rFonts w:ascii="Times New Roman" w:hAnsi="Times New Roman"/>
                <w:sz w:val="24"/>
                <w:szCs w:val="24"/>
              </w:rPr>
              <w:t>преради дрвета</w:t>
            </w:r>
          </w:p>
          <w:p w:rsidR="007E5514" w:rsidRPr="005014D5" w:rsidRDefault="007E5514" w:rsidP="00706B3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Схватити </w:t>
            </w:r>
            <w:r w:rsidRPr="005014D5">
              <w:rPr>
                <w:rFonts w:ascii="Times New Roman" w:hAnsi="Times New Roman"/>
                <w:sz w:val="24"/>
                <w:szCs w:val="24"/>
              </w:rPr>
              <w:t>коришћење и развој система аутоматског управљања у преради дрвета</w:t>
            </w:r>
          </w:p>
        </w:tc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>Применити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теоријск</w:t>
            </w: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и практичн</w:t>
            </w: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>искуства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за коришћење најновијих научно-технолошких знања из</w:t>
            </w: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>области међудејства обрадних и алатних материјала у преради дрвета.</w:t>
            </w:r>
          </w:p>
          <w:p w:rsidR="007E5514" w:rsidRPr="005014D5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>Примена стечених знања</w:t>
            </w:r>
            <w:r w:rsidRPr="005014D5">
              <w:rPr>
                <w:rFonts w:ascii="Times New Roman" w:hAnsi="Times New Roman"/>
                <w:sz w:val="24"/>
                <w:szCs w:val="24"/>
              </w:rPr>
              <w:t xml:space="preserve"> за управљање енергетским ресурсима дрвне индустрије.</w:t>
            </w:r>
          </w:p>
          <w:p w:rsidR="007E5514" w:rsidRPr="005014D5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>Прилагођавање</w:t>
            </w:r>
            <w:r w:rsidRPr="005014D5">
              <w:rPr>
                <w:rFonts w:ascii="Times New Roman" w:hAnsi="Times New Roman"/>
                <w:sz w:val="24"/>
                <w:szCs w:val="24"/>
              </w:rPr>
              <w:t xml:space="preserve"> система аутоматског управљања у преради дрвета</w:t>
            </w: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014D5">
              <w:rPr>
                <w:rFonts w:ascii="Times New Roman" w:hAnsi="Times New Roman"/>
                <w:sz w:val="24"/>
                <w:szCs w:val="24"/>
              </w:rPr>
              <w:t>за коришћење и развој</w:t>
            </w:r>
          </w:p>
          <w:p w:rsidR="007E5514" w:rsidRPr="005014D5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D5">
              <w:rPr>
                <w:rFonts w:ascii="Times New Roman" w:hAnsi="Times New Roman"/>
                <w:sz w:val="24"/>
                <w:szCs w:val="24"/>
                <w:lang w:val="sr-Cyrl-CS"/>
              </w:rPr>
              <w:t>Применити теоријска и практична сазнања у циљу коришћења најновијих научно-технолошких решења о машинама и уређајима у преради дрвета и одговарајућим технологијама, њиховом развоју, припреми и одржавању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Област: Пејзажна архитектура и хортикултура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Изборна група: Пејзажна архитектура и хортикултура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>Циљ П</w:t>
            </w: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>ознавање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и разумевање флористичког диверзитета, </w:t>
            </w: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биоеколошких карактеристик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>а</w:t>
            </w: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биљних врста у урбаној средини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њиховог </w:t>
            </w: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>р</w:t>
            </w: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>аспрострањењ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>а</w:t>
            </w: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заступљеност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и </w:t>
            </w: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7F38D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различитим пределима</w:t>
            </w:r>
            <w:r w:rsidRPr="005268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односу на климу, геолошку подлогу и антропогене утицаје. </w:t>
            </w:r>
          </w:p>
          <w:p w:rsidR="007E5514" w:rsidRPr="00444014" w:rsidRDefault="007E5514" w:rsidP="00706B3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014">
              <w:rPr>
                <w:rFonts w:ascii="Times New Roman" w:hAnsi="Times New Roman"/>
                <w:sz w:val="24"/>
                <w:szCs w:val="24"/>
              </w:rPr>
              <w:t xml:space="preserve">Одређивање 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врста за 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п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>роизводњ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здравствен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контрол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биљних врс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 xml:space="preserve">та. Упознавање са правилним методама мониторинга, идентификације и прогнозе штетних и патогених 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организама на објектима за производњу цвећа, украсног дрвећа и 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жбуња и урбаног зеленила.</w:t>
            </w:r>
          </w:p>
          <w:p w:rsidR="007E5514" w:rsidRDefault="007E5514" w:rsidP="00706B3E">
            <w:pPr>
              <w:numPr>
                <w:ilvl w:val="0"/>
                <w:numId w:val="23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014">
              <w:rPr>
                <w:rFonts w:ascii="Times New Roman" w:hAnsi="Times New Roman"/>
                <w:sz w:val="24"/>
                <w:szCs w:val="24"/>
              </w:rPr>
              <w:t>Знање свих послова у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пејзажног инжењеринга, разумевање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одрживог управљања зеленилом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града, одређивање начина подизања</w:t>
            </w:r>
          </w:p>
          <w:p w:rsidR="007E5514" w:rsidRDefault="007E5514" w:rsidP="00706B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014">
              <w:rPr>
                <w:rFonts w:ascii="Times New Roman" w:hAnsi="Times New Roman"/>
                <w:sz w:val="24"/>
                <w:szCs w:val="24"/>
              </w:rPr>
              <w:t>и неговања зелених површина.</w:t>
            </w:r>
          </w:p>
          <w:p w:rsidR="007E5514" w:rsidRDefault="007E5514" w:rsidP="00706B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014">
              <w:rPr>
                <w:rFonts w:ascii="Times New Roman" w:hAnsi="Times New Roman"/>
                <w:sz w:val="24"/>
                <w:szCs w:val="24"/>
              </w:rPr>
              <w:t>Знање из области и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>зрад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анализе</w:t>
            </w:r>
          </w:p>
          <w:p w:rsidR="007E5514" w:rsidRDefault="007E5514" w:rsidP="00706B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>оправданости подизањ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</w:p>
          <w:p w:rsidR="007E5514" w:rsidRDefault="007E5514" w:rsidP="00706B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>дизајнирањ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одржавањ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E5514" w:rsidRPr="006668D7" w:rsidRDefault="007E5514" w:rsidP="00706B3E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спортских и рекреационих површина.  </w:t>
            </w:r>
          </w:p>
        </w:tc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8DB">
              <w:rPr>
                <w:rFonts w:ascii="Times New Roman" w:hAnsi="Times New Roman"/>
                <w:sz w:val="24"/>
                <w:szCs w:val="24"/>
                <w:lang w:val="ru-RU"/>
              </w:rPr>
              <w:t>Утврђивање флористичке разноврсност флоре и вегетације у урбаним срединама и у различитим предеоним елементима. Примена метода које се користе за анализу утицаја еколошких и антропогених фактора. Избор и примена одговарајућих анализа за решавање инфра и интра специјске диференцијације.</w:t>
            </w:r>
          </w:p>
          <w:p w:rsidR="007E5514" w:rsidRPr="00444014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>Савладавање технике и технологије производње и здравствене контроле биљних врста.</w:t>
            </w:r>
          </w:p>
          <w:p w:rsidR="007E5514" w:rsidRPr="006668D7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Утврђивање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флористичке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разноврсност травњака и изабор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најпогодни</w:t>
            </w:r>
            <w:r>
              <w:rPr>
                <w:rFonts w:ascii="Times New Roman" w:hAnsi="Times New Roman"/>
                <w:sz w:val="24"/>
                <w:szCs w:val="24"/>
              </w:rPr>
              <w:t>јих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врст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заснивање травњака на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014">
              <w:rPr>
                <w:rFonts w:ascii="Times New Roman" w:hAnsi="Times New Roman"/>
                <w:sz w:val="24"/>
                <w:szCs w:val="24"/>
                <w:lang w:val="sr-Cyrl-CS"/>
              </w:rPr>
              <w:t>различитим стаништима.</w:t>
            </w:r>
          </w:p>
          <w:p w:rsidR="007E5514" w:rsidRPr="00474F81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Састављање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 xml:space="preserve"> тим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 xml:space="preserve"> који ће у мултидисциплинарним пројектима решавати проблеме на пословима реконструкције зелених површина. Организовање активности на управљању зеленил</w:t>
            </w:r>
            <w:r>
              <w:rPr>
                <w:rFonts w:ascii="Times New Roman" w:hAnsi="Times New Roman"/>
                <w:sz w:val="24"/>
                <w:szCs w:val="24"/>
              </w:rPr>
              <w:t>ом града. Примена</w:t>
            </w:r>
            <w:r w:rsidRPr="00444014">
              <w:rPr>
                <w:rFonts w:ascii="Times New Roman" w:hAnsi="Times New Roman"/>
                <w:sz w:val="24"/>
                <w:szCs w:val="24"/>
              </w:rPr>
              <w:t xml:space="preserve"> стечена знања при одређивању начина подизања и одржавања спортских и рекреативних објеката и урбаних површина.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Област: Еколошки инжењеринг у заштити земљишних и водних ресурса</w:t>
            </w:r>
          </w:p>
        </w:tc>
      </w:tr>
      <w:tr w:rsidR="007E5514" w:rsidRPr="00474F81" w:rsidTr="00035979">
        <w:trPr>
          <w:jc w:val="center"/>
        </w:trPr>
        <w:tc>
          <w:tcPr>
            <w:tcW w:w="9622" w:type="dxa"/>
            <w:gridSpan w:val="2"/>
          </w:tcPr>
          <w:p w:rsidR="007E5514" w:rsidRPr="00474F81" w:rsidRDefault="007E5514" w:rsidP="0070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Изборна група: Еколошки инжењеринг у заштити земљишних и водних ресурса</w:t>
            </w:r>
          </w:p>
        </w:tc>
      </w:tr>
      <w:tr w:rsidR="007E5514" w:rsidRPr="00474F81" w:rsidTr="00035979">
        <w:trPr>
          <w:jc w:val="center"/>
        </w:trPr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sr-Cyrl-CS"/>
              </w:rPr>
              <w:t>Знати</w:t>
            </w:r>
            <w:r w:rsidRPr="007F38DB">
              <w:rPr>
                <w:rStyle w:val="hps"/>
                <w:rFonts w:ascii="Times New Roman" w:hAnsi="Times New Roman"/>
                <w:sz w:val="24"/>
                <w:szCs w:val="24"/>
                <w:lang w:val="sr-Latn-CS"/>
              </w:rPr>
              <w:t xml:space="preserve"> и разуме</w:t>
            </w: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sr-Cyrl-CS"/>
              </w:rPr>
              <w:t xml:space="preserve">ти </w:t>
            </w:r>
            <w:r w:rsidRPr="007F38DB">
              <w:rPr>
                <w:rStyle w:val="hps"/>
                <w:rFonts w:ascii="Times New Roman" w:hAnsi="Times New Roman"/>
                <w:sz w:val="24"/>
                <w:szCs w:val="24"/>
                <w:lang w:val="sr-Latn-CS"/>
              </w:rPr>
              <w:t>процес</w:t>
            </w: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7F38DB">
              <w:rPr>
                <w:rStyle w:val="hps"/>
                <w:rFonts w:ascii="Times New Roman" w:hAnsi="Times New Roman"/>
                <w:sz w:val="24"/>
                <w:szCs w:val="24"/>
                <w:lang w:val="sr-Latn-CS"/>
              </w:rPr>
              <w:t>, глобалног, регионалног и локалног карактера, који доводе до угрожавања и деградације земљишта и вода, као стратешких, ограничених и критичних природних ресурса.</w:t>
            </w:r>
          </w:p>
          <w:p w:rsidR="007E5514" w:rsidRPr="00DC3F50" w:rsidRDefault="007E5514" w:rsidP="00706B3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ru-RU"/>
              </w:rPr>
              <w:t>Схват</w:t>
            </w: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sr-Cyrl-CS"/>
              </w:rPr>
              <w:t>ити</w:t>
            </w: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ru-RU"/>
              </w:rPr>
              <w:t xml:space="preserve"> и разумети продубљене везе између еколошких/биолошких наука и наука конвенционалног инжењеринга за решавање проблема деградације ресурса земљишта и вода и њихово оптимално коришћењсе на принципима одрживог развоја.</w:t>
            </w:r>
          </w:p>
          <w:p w:rsidR="007E5514" w:rsidRPr="00DC3F50" w:rsidRDefault="007E5514" w:rsidP="00706B3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DC3F50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>Зна</w:t>
            </w:r>
            <w:r w:rsidRPr="00DC3F50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ти</w:t>
            </w:r>
            <w:r w:rsidRPr="00DC3F50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C3F50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бити</w:t>
            </w:r>
            <w:r w:rsidRPr="00DC3F50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 xml:space="preserve"> способ</w:t>
            </w:r>
            <w:r w:rsidRPr="00DC3F50">
              <w:rPr>
                <w:rStyle w:val="hps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ан</w:t>
            </w:r>
            <w:r w:rsidRPr="00DC3F50">
              <w:rPr>
                <w:rStyle w:val="hps"/>
                <w:rFonts w:ascii="Times New Roman" w:hAnsi="Times New Roman"/>
                <w:color w:val="000000"/>
                <w:sz w:val="24"/>
                <w:szCs w:val="24"/>
              </w:rPr>
              <w:t xml:space="preserve"> за критичку анализу, процену и синтезу нових и сложених идеја у области еколошког инжењеринга у заштити земљишних и водних ресурса.</w:t>
            </w:r>
          </w:p>
          <w:p w:rsidR="007E5514" w:rsidRPr="00DC3F50" w:rsidRDefault="007E5514" w:rsidP="00706B3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 покажу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знање и разумевање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прилагођавања процеса истраживања уз неопходан степен академског интегритета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 су у стању да у академском и професионалном окружењу промовишу технолошки и друштвени напредак.</w:t>
            </w:r>
          </w:p>
        </w:tc>
        <w:tc>
          <w:tcPr>
            <w:tcW w:w="4811" w:type="dxa"/>
          </w:tcPr>
          <w:p w:rsidR="007E5514" w:rsidRPr="007F38DB" w:rsidRDefault="007E5514" w:rsidP="00706B3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F38DB">
              <w:rPr>
                <w:rStyle w:val="hps"/>
                <w:rFonts w:ascii="Times New Roman" w:hAnsi="Times New Roman"/>
                <w:sz w:val="24"/>
                <w:szCs w:val="24"/>
                <w:lang w:val="sr-Latn-CS"/>
              </w:rPr>
              <w:t>Способност за избор принципа за имплементацију еколошког инжењеринга и/или  креирање оптималне комбинације са методама конвенционалног инжењеринга у области заштите земљишта и вода, у циљу хармонизације  инжењерских објеката са природом у односу на предео и екосистем што имплицира вишеструке користи здраве животне средине.</w:t>
            </w:r>
          </w:p>
          <w:p w:rsidR="007E5514" w:rsidRPr="007F38DB" w:rsidRDefault="007E5514" w:rsidP="00706B3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90"/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sr-Latn-CS"/>
              </w:rPr>
            </w:pPr>
            <w:r w:rsidRPr="007F38DB">
              <w:rPr>
                <w:rStyle w:val="hps"/>
                <w:rFonts w:ascii="Times New Roman" w:hAnsi="Times New Roman"/>
                <w:sz w:val="24"/>
                <w:szCs w:val="24"/>
                <w:lang w:val="sr-Latn-CS"/>
              </w:rPr>
              <w:t>Да покажу способност конципирања научних пројеката и примене научних метода при решавању проблема за:</w:t>
            </w:r>
          </w:p>
          <w:p w:rsidR="007E5514" w:rsidRPr="00DC3F50" w:rsidRDefault="007E5514" w:rsidP="00706B3E">
            <w:pPr>
              <w:spacing w:after="0" w:line="240" w:lineRule="auto"/>
              <w:ind w:left="490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DC3F50">
              <w:rPr>
                <w:rStyle w:val="hps"/>
                <w:rFonts w:ascii="Times New Roman" w:hAnsi="Times New Roman"/>
                <w:sz w:val="24"/>
                <w:szCs w:val="24"/>
              </w:rPr>
              <w:t>• управљање сливовима, њихово унапређивање, превенцију од природних катастрофа, заштиту од бујичних поплава и регулисање бујичних токова;</w:t>
            </w:r>
          </w:p>
          <w:p w:rsidR="007E5514" w:rsidRPr="00DC3F50" w:rsidRDefault="007E5514" w:rsidP="00706B3E">
            <w:pPr>
              <w:spacing w:after="0" w:line="240" w:lineRule="auto"/>
              <w:ind w:left="490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DC3F50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• ревитализацију екосистема и станишта;  </w:t>
            </w:r>
            <w:r w:rsidRPr="00DC3F50">
              <w:rPr>
                <w:rStyle w:val="hps"/>
                <w:rFonts w:ascii="Times New Roman" w:hAnsi="Times New Roman"/>
                <w:sz w:val="24"/>
                <w:szCs w:val="24"/>
              </w:rPr>
              <w:br/>
              <w:t>• фиторемедијацију и биоремедијацију;</w:t>
            </w:r>
          </w:p>
          <w:p w:rsidR="007E5514" w:rsidRPr="00DC3F50" w:rsidRDefault="007E5514" w:rsidP="00706B3E">
            <w:pPr>
              <w:spacing w:after="0" w:line="240" w:lineRule="auto"/>
              <w:ind w:left="490"/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sr-Cyrl-CS"/>
              </w:rPr>
            </w:pP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ru-RU"/>
              </w:rPr>
              <w:t xml:space="preserve">•ублажавање тачкастих извора контаминације;    </w:t>
            </w: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ru-RU"/>
              </w:rPr>
              <w:br/>
              <w:t>• индустријску екологију</w:t>
            </w: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7E5514" w:rsidRPr="00DC3F50" w:rsidRDefault="007E5514" w:rsidP="00706B3E">
            <w:pPr>
              <w:spacing w:after="0" w:line="240" w:lineRule="auto"/>
              <w:ind w:left="490"/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sr-Cyrl-CS"/>
              </w:rPr>
            </w:pP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DC3F50">
              <w:rPr>
                <w:rStyle w:val="hps"/>
                <w:rFonts w:ascii="Times New Roman" w:hAnsi="Times New Roman"/>
                <w:sz w:val="24"/>
                <w:szCs w:val="24"/>
                <w:lang w:val="sr-Cyrl-CS"/>
              </w:rPr>
              <w:t xml:space="preserve"> заштиту и очување гео- и биодиверзитета.</w:t>
            </w:r>
          </w:p>
          <w:p w:rsidR="007E5514" w:rsidRPr="00DC3F50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DC3F50">
              <w:rPr>
                <w:rStyle w:val="hps"/>
                <w:rFonts w:ascii="Times New Roman" w:hAnsi="Times New Roman"/>
                <w:sz w:val="24"/>
                <w:szCs w:val="24"/>
              </w:rPr>
              <w:t>Способност за састављање тима који ће у мултидисциплинарним и интердисциплинарним истраживачким или развојним пројектима бити ефикасни у решавању проблема одрживог управљања ресурсима земљишта и вода, као и да показују способност за управљање и доношење самосталних и тимских пословних одлука.</w:t>
            </w:r>
          </w:p>
          <w:p w:rsidR="007E5514" w:rsidRPr="00DC3F50" w:rsidRDefault="007E5514" w:rsidP="00706B3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5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да пренесу научна и стручна знања и идеје академској и друштв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</w:rPr>
              <w:t>еној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заједници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оригиналним истраживањем  прошир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границе знања, које  представља референцу на националном и међународном нивоу</w:t>
            </w:r>
            <w:r w:rsidRPr="00DC3F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  <w:sectPr w:rsidR="00706B3E"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5112">
        <w:rPr>
          <w:rFonts w:ascii="Times New Roman" w:hAnsi="Times New Roman"/>
          <w:sz w:val="24"/>
          <w:szCs w:val="24"/>
          <w:lang w:val="sr-Cyrl-CS"/>
        </w:rPr>
        <w:t>Табела 2 Д.</w:t>
      </w:r>
      <w:r w:rsidRPr="00474F81">
        <w:rPr>
          <w:rFonts w:ascii="Times New Roman" w:hAnsi="Times New Roman"/>
          <w:sz w:val="24"/>
          <w:szCs w:val="24"/>
          <w:lang w:val="sr-Cyrl-CS"/>
        </w:rPr>
        <w:t xml:space="preserve"> Повезивање исхода учења, наставних метода и учења и провере знања на студијском програму Шумарство</w:t>
      </w:r>
      <w:r>
        <w:rPr>
          <w:rFonts w:ascii="Times New Roman" w:hAnsi="Times New Roman"/>
          <w:sz w:val="24"/>
          <w:szCs w:val="24"/>
          <w:lang w:val="sr-Cyrl-CS"/>
        </w:rPr>
        <w:t xml:space="preserve"> докторских академских студија</w:t>
      </w:r>
    </w:p>
    <w:p w:rsidR="007E5514" w:rsidRPr="00474F81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780"/>
        <w:gridCol w:w="1980"/>
        <w:gridCol w:w="1620"/>
        <w:gridCol w:w="2584"/>
      </w:tblGrid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Исходи учења</w:t>
            </w:r>
          </w:p>
        </w:tc>
        <w:tc>
          <w:tcPr>
            <w:tcW w:w="19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Активности наставе и учења</w:t>
            </w:r>
          </w:p>
        </w:tc>
        <w:tc>
          <w:tcPr>
            <w:tcW w:w="162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знања</w:t>
            </w:r>
          </w:p>
        </w:tc>
        <w:tc>
          <w:tcPr>
            <w:tcW w:w="2584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Највероватнија врста учења која је оцењена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1. Методологија нaучно-истраживачког рада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одабир и примена одговарајућих метода за правилно постављање и праћење експерименталног рада, исправно тумачење и презентовање добијених резултата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(20), одбрана семинарског рада (10), усмени испит (60)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2. Teхнике научно-истраживачког рада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одабир и примена одговарајућих одговарајуће технике из области шумарства за извођење и праћење експерименталног рада,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исправно тумачење и презентовање добијених резултата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(20), одбрана семинарског рада (10), 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Област: Шумарство</w:t>
            </w: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Заштита шума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Фитофармација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Стицање основних зна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њ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 средствима која се користе у заштити биља и њиховом начину дејства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Решити конкретни проблем применом одговарајућег пестицида. Изабрати адекватан пестицид за третирање болести, штеточина, корова и глодара. Саставити рецептуру за заштиту дрвенастих биљака од штетних организама. Применити одговарајућу апаратуру за третирање штетних организама.</w:t>
            </w:r>
          </w:p>
        </w:tc>
        <w:tc>
          <w:tcPr>
            <w:tcW w:w="19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</w:t>
            </w:r>
          </w:p>
        </w:tc>
        <w:tc>
          <w:tcPr>
            <w:tcW w:w="1620" w:type="dxa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(15), одбрана семинарског рада (15), усмени испит (60)</w:t>
            </w:r>
          </w:p>
        </w:tc>
        <w:tc>
          <w:tcPr>
            <w:tcW w:w="2584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Примењена зоологија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ицање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их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њ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 осталим представницима животињског царства која обитавају у шуми</w:t>
            </w:r>
          </w:p>
        </w:tc>
        <w:tc>
          <w:tcPr>
            <w:tcW w:w="19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</w:t>
            </w:r>
          </w:p>
        </w:tc>
        <w:tc>
          <w:tcPr>
            <w:tcW w:w="1620" w:type="dxa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(15), одбрана семинарског рада (15), 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одговарање, Примена истраживачке способности, Промишљање, примена, осећај за важност, 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Шумска микологија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тицање основних зна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њ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а из микологије и упознавање са макрог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љ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ивама (плодоносна тела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-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карпофоре и печурке)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и њиховим значајем. Разликовање јестивих и отровних гљива.</w:t>
            </w:r>
          </w:p>
        </w:tc>
        <w:tc>
          <w:tcPr>
            <w:tcW w:w="19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</w:t>
            </w:r>
          </w:p>
        </w:tc>
        <w:tc>
          <w:tcPr>
            <w:tcW w:w="1620" w:type="dxa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(15), одбрана семинарског рада (15), 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 Примена истраживачке способности, 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Заштита шума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Упознавање са најзначајнијим абиотичким узрочницима и методама контроле и заштите шума и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оспособљавање за предузимање одговарајућих мера заштите шума од штетних фактора абиотичке и биотичке природе</w:t>
            </w:r>
          </w:p>
        </w:tc>
        <w:tc>
          <w:tcPr>
            <w:tcW w:w="19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</w:t>
            </w:r>
          </w:p>
        </w:tc>
        <w:tc>
          <w:tcPr>
            <w:tcW w:w="1620" w:type="dxa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(15), одбрана израђеног семинарског рада (15), усмени испит ( 60)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Шумска фитопатологија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познавање са најзначајнијим узрочницима болести шумског дрвећа, биологијом патогених организама. Изабрати адекватне методе борбе против ових организама. Саставити планове заштите. Применити одговарајућу технологију у циљу повећања производње квалитетног дрвета и очувања шумских екосистема.</w:t>
            </w:r>
          </w:p>
        </w:tc>
        <w:tc>
          <w:tcPr>
            <w:tcW w:w="19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</w:t>
            </w:r>
          </w:p>
        </w:tc>
        <w:tc>
          <w:tcPr>
            <w:tcW w:w="1620" w:type="dxa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(15), одбрана израђеног семинарског рада (15), 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Примена професионалне вештине, Примена истраживачке способности,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Шумарска ентомологија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позна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вање са врстама инсеката и оспособљавање за детерминацију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штетних шумских инсеката који се јављају на дрвећу и жбуњу, праћење њихове бројности и сузбијање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(15), одбрана израђеног семинарског рада (15), 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Примена професионалне вештине, Примена истраживачке способности,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Болести и штеточине украсних биљака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познавање са најзначајнијим болестима и штеточинама које се јављају на украсним биљкама у стакларама, дрворедима и парковима</w:t>
            </w:r>
          </w:p>
        </w:tc>
        <w:tc>
          <w:tcPr>
            <w:tcW w:w="19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консултације, лабораторијске вежбе, теренска настава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(15), одбрана израђеног семинарског рада (15), 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Примена професионалне вештине, Примена истраживачке способности,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Биолошка заштита шума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ицање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њ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 биолошким мерама борбе против штетних инсеката и паразитних гљива.</w:t>
            </w:r>
          </w:p>
        </w:tc>
        <w:tc>
          <w:tcPr>
            <w:tcW w:w="1980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Предавања (90) и консултације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Семинарски рад (15), одбрана израђеног семинарског рада (15), </w:t>
            </w:r>
          </w:p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Примена професионалне вештине, Примена истраживачке способности,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Заштита дрвета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ицање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њ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из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заштите дрвета у шумама и на шумским стовариштима, са циљем економичнијег коришћења дрвета. Оспособити студене да препознају епиксилне гљиве и ксилофагне инсекте у шумама и стовариштима. Утврдити интензитет штета на дрвету. Применти одговарајуће мере заштите дрвета.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(15), одбрана семинарског рада (15), 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Примена професионалне вештине, Примена истраживачке способности,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Полутанти шумских екосистема и мониторинг здравственог стања шума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ицање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њ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 штетама од аерозагађивача и тешких метала у земљишту и о одређеним мерама заштите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(15), одбрана семинарског рада (15), 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 Примена истраживачке способности,</w:t>
            </w: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Изборна група: Семенарство, расадничарство и пошумљавање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Физиологија биљака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Примена нових достигнућа биљне физиологије у производњи, испитивању квалитета и складиштењу  семена и садног материјала биљних врста које су предмет рада у овом виду академског усавршавања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Предавања (90),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рад у лабораторијама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 на огледним површинама, менторски рад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рад, одбрана израђеног семинарског рада, усмени испит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 Примена истраживачке способности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Шумарска генетика са оплемењивањем биљака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Овладавање теоријском основом савремене генетике у цињу унапређења биљне производње и заштите шумских генетичких ресурса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рад у лабораторијама 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на огледним површинама, менторски рад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рад, одбрана израђеног семинарског рада, усмени испит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Упоредна анатомија дрвета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Стицање ширих знања из анатомије дрвета кроз упоредна истраживања врста унутар рода и родова, унутар фамилија као и утицај станишта на макроскопску, микроскопску и субмикроскопску грађу врста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(90), лабораторијске вежбе, семинари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рад, одбрана израђеног семинарског рада, усмени испит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примену, Примена истраживачке способности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Плантаж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лековитог, ароматичног и зачинског биља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тицање ширих знања везаних за морфолошке особине вегетативних и фруктификационих органа лековитог, зачинског и ароматочног биља, као и одређених знања везаних за методе подизања плантажа (генеративним и вегетативнимпутем), лековитим својствима биљака и начину њихове употребе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(90), лабораторијске вежбе, семинари, теренска истраживања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радови, презентације пројеката, писмени испит, усмени испит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Семенарство, расадничарство и пошумљавање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савремених сазнања у биљној производњи у шумарству - од семена до стабилних и високопродуктивних наменских плантажа. 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снивање и коришћење плантажа лишћара и четинара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консултације, менторски рад у лабораторијама и на огледним површинама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рад, одбрана израђеног семинарског рада, усмени испит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Штеточине и болести шумског биља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Упознавање са најзначајнијим штеточинама и болестима у објектима за производњу семена, садног материјала и вештачки подигнутим засадима.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Изабрати адекватан адекватне мере заштит од болести, штеточина, корова и глодара. Саставити програм за заштиту дрвенастих биљака од штетних организама. Применити одговарајућу апаратуру за третирање штетних организама.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консултације, лабораторијске вежбе, теренска настава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рад, одбрана израђеног семинарског рада, усмено полагање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важност, Стратешко мишљење, разумевање,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Примена професионалне вештине, Примена истраживачке способности,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Оплемењивање биљака и биотехнологија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Упознавање са методама и техником стварања нових културних биљака уз примену традиционалних (оплемењивачких) и савремених методам биотехнологије (генетички инжењеринг, култур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ткива, молекуларни маркери, техник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PCR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слично) 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консултације, израда семинарскиг рада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рад, одбрана израђених семинарских радова, усмени испит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Плантажно шумарство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Унапређење теоријских и практичних знања неопходних за оснивање плантажа за производњу биомасе, која се даље користи за различите намене и прерађује у различитом степену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 и анализа на огледним површинама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рад, одбрана израђеног семинарског рада, усмени испит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Пошумљавања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Обезбеђивање унапређења специфичног знања неопхоног за мелиоративна, антиерозиона и пошумљавања у сврху подизања степена шумовитости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(90), анализе на огледним површинама, менторски рад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рад, одбрана израђеног семинарског рада, презентације пројеката, усмени испит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Изборна група: Планирање газдовања шумама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22.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Стратешко планирање у шумарству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Овладавање ширим знањем из планирања газдовања шумама, односно упознавање са интегралним системом планирања у односу на принцип одрживог коришћења укупних потенцијала шума у шумским подручјима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Предавања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(20), одбрана семинарског рада (10), усмени испит (60)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23.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Типологија шума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Одређивање реалног еколошког основа као једне од претпоставки квалитертног планирања газдовања шумама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Предавања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(20), одбрана семинарског рада (10), усмени испит (60)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24.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Премер стабала и шумских састојина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Упознавање са савременим техникама и методима прикупљања (премера), обраде, вредновања (анализе) и презентације информација везаних за појединачна стабла, састојине и веће шумске комплексе, као и стварање информационог основа у циљу његове дање експлоатације у шумарству и другим областима на различитим планским нивоима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Предавања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(20), одбрана семинарског рада (10), усмени испит (60)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25.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Савремене технологије у инвентури шума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владати најсавременијим технологијама прикупљања (даљинска детекција), обраде, анализе, вредновања и презентације података о шумским екосистемима, те  формирањем ГИС база података, као основе за квалитетније планирање, управљање и контролу у шумарству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Предавања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C713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C713B">
              <w:rPr>
                <w:rFonts w:ascii="Times New Roman" w:hAnsi="Times New Roman"/>
                <w:sz w:val="24"/>
                <w:szCs w:val="24"/>
                <w:lang w:val="sr-Latn-RS" w:eastAsia="sr-Latn-CS"/>
              </w:rPr>
              <w:t>П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>рисуство настави</w:t>
            </w:r>
            <w:r w:rsidRPr="00DC71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C713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(10),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Семинарски рад (20), одбрана семинарског рада (10), усмени испит (60)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26.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Динамика раста стабала и шумских састојина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Унапређење и иновација сазнања из области раста стабала и шумских састојина и продукције биомасе са биолошког, еколошког и привредног аспекта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Предавања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Усмени испит, 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27.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Биоиндикација виталности шума на основу карактеристика прираста стабала и састојина - дендрохронологија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Утврђивање делујућих фактора, њихове међусобне интеракције, Утврђивање биоиндикатора интегрисаног деловања фактора,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Процена  виталности, реконструкција збивања у прошлости и поуздана основа за прогнозу будућег развоја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Предавања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Усмени испит, 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Изборна група: Економика  и организација шумарства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Економика шумарства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Успешно решавање задатака и проблема из области економике шумарства, односно да се у условима тржишне економије производи и послује са профитом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Организација и пословање у шумарству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Пружање организационих, менаџерских и других стручних знања за успешно организовање технолошких процеса и управљање институцијама у шумарству и заштити природе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30.Трговина 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шумских производа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Овладавање  методама и техникама трговине шумским производима, коришћења трговачке документације и познавање институција које учествују у промету шумских производа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Инвестиције у инфраструктур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 шумарству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Успешно решавање задатака и проблема из области инвестирања капитала у сектору шумарства, посебно у вези финансирања техничке инфраструктуре и биолошке репродукције (подизања, гајења и заштите шума)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Шумарска политика и законодавство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Успешно решавање задатака и проблема у управљању шумским ресурсима, као и да сагледају проблеме и изнађу решења за њихово превазилажење у условима тржишне економије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Управљање шумским ресурсима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У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спешно решавање задатака и проблемa из области управљања шумским ресурсима и организовања и руковођења институцијама у области шумарства и заштите природе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Предузетништво и управљање пројектима у шумарству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успешно решавање проблемa из области предузетничког пословања у оквиру шумарске струке и управљања и руковођења стручним пројектима у шумарству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Промет и продаја шумских производа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Успешно решавање задатака и проблема из области промета и продаје производа шумарства на домаћем и страном тржишту, са посебним освртом на традиционалне и савремене облике продаје производа шумарства у условима тржишне економије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Управљање маркетингом у шумарству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Успешно решавање задатака и проблема из области пласмана производа шумарства на домаћем и међународном тржишту, а посебно за потребе стандардизације и брендирања производа шумарства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Предавања и консултације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Семинарски рад,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 xml:space="preserve">усмена одбрана израђеног семинарског рада 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истраживачке способности,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Примена професионалне вештине,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 xml:space="preserve">Област: 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Прерада дрвета</w:t>
            </w: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Намештај и производи од дрвета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  <w:hyperlink r:id="rId9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Квaлитет сушења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Овладавање методама контролисања квалитета дрвета током сушења, савијања древта током поступка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парења и квалтета израде термо-дрвета.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преглед литературе по задатој теми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израда семинарског рада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презентација семинарског рада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испт (одбрана семинарског рад)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6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  <w:hyperlink r:id="rId10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Површинска обрада финалних производа од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механизама формирања филма различитих врста премаза на површини дрвета и на основу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стечених знања избор одговарајућег премаза за поједине врсте подлога. Примена еколошки подобних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материјала у површинској обради дрвета. Примена изабраних испитивања квалитета површинске обраде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намештаја.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20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презентација пројекта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20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усмени испт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 xml:space="preserve">60 </w:t>
            </w:r>
            <w:r w:rsidRPr="00D43087">
              <w:rPr>
                <w:rStyle w:val="PageNumber"/>
                <w:rFonts w:ascii="Times New Roman" w:hAnsi="Times New Roman"/>
                <w:sz w:val="24"/>
                <w:szCs w:val="24"/>
                <w:lang w:val="sr-Cyrl-CS"/>
              </w:rPr>
              <w:t>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  <w:hyperlink r:id="rId11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Производња намештаја и производа од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 потпуности испуњени циљеви предмета.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20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презентација пројекта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20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усмени испт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 xml:space="preserve">60 </w:t>
            </w:r>
            <w:r w:rsidRPr="00D43087">
              <w:rPr>
                <w:rStyle w:val="PageNumber"/>
                <w:rFonts w:ascii="Times New Roman" w:hAnsi="Times New Roman"/>
                <w:sz w:val="24"/>
                <w:szCs w:val="24"/>
                <w:lang w:val="sr-Cyrl-CS"/>
              </w:rPr>
              <w:t>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D43087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sr-Cyrl-CS"/>
              </w:rPr>
              <w:t>Хемијско-механичка прерада дрвета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  <w:hyperlink r:id="rId12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Адхезивни системи у преради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Да кандидат контемплативно овлада материјом предмета, тако да се научно оспособи за креативни ниво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решавања проблема у области очвршћавања и секундарне адхезије полимерних система за дрво, као 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одређивања квалитета успостављене адхезивне везе. Избор адхезивног система у односу на врсту дрвета,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конструкцију везе и услове примене. Самостално вођење научно-истраживачког и развојног рада,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критичког мишљења и валидација сопствених и других резултата. 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Познавање савремених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праваца развоја ове дисциплине у свету.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припема и извођење експеримента по задатој теми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израда и одбрана семинарског рада по задатој теми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усмени испит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  <w:hyperlink r:id="rId13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Хемија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Да кандидат свеобухватно овлада материјом предмета, тако да се научно оспособи за креативни ниво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решавања проблема у области хемијских једињења која чине дрвну супстанцу.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припема и извођење експеримента по задатој теми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израда и одбрана семинарског рада по задатој теми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усмени испит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  <w:hyperlink r:id="rId14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Карак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тер</w:t>
              </w:r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изација хемијских компоненти микоскопских и субмикроскопских елемената дрвног ткива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Да кандидат свеобухватно овлада материјом предмета, тако да се научно оспособи за креативни ниво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решавања проблема у области хемијских једињења која чине дрвну супстанцу и њену инеракцију са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адхезивним системима, агенсима везивања и модификацију.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израда семинарског рада по задатој теми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одбрана семинарског рада 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усмени испит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  <w:hyperlink r:id="rId15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Карактерисање производа екстракције и дестилације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Да кандидат свеобухватно овлада знањима из области хемијске прераде дрвета и могућности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експлоатације дрвета као сировине, односно могућности искоришћења дрвног отпада из других процеса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прераде као сировине за производњу комерцијалних производа, тако да се научно оспособе за креативни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ниво решавања проблема у области хемијске прераде дрвета.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(7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припема и извођење експеримента по задатој теми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израда семинарског рада и по задатој теми 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испт (одбрана семинарског рада) 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60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 осећаја за битно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  <w:hyperlink r:id="rId16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Плоче и композити на бази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Да кандидат контемплативно овлада материјом предмета, тако да се научно оспособи за креативни ниво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решавања проблема и да овлада софистицираним лабораторијским техникама, "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screening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" процедура које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су му потребне за његов даљи самостални развој. Кандидат се оспособљава да критички разматра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материју и осветљава је сопственим решењима тако да може самостално водити оригинално научно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и/или развојно истраживање уз критичку процену других истраживања. Ово укључује темељно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савременим правцима развоја ове дисциплине у свету.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израда семинарског рада по задатој теми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одбрана семинарског рада (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ymbolMT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усмени испит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D43087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sr-Cyrl-CS"/>
              </w:rPr>
              <w:t>Трговина дрветом и економика прераде дрвета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  <w:hyperlink r:id="rId17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Друштвени маркетинг и менаџмент извоза производа од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Овладавње знањима о значају, улози и утицају најзначајнијих друштвених фактора на менаџмент 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маркетинг извоза производа од дрвета.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(60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усмена одбрана рада (40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примена, осећај за важност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  <w:hyperlink r:id="rId18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Глобализација и маркетинг производа од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Разумевање процеса глобализације и с тим у вези овладавање знањима која се односе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на процесе креирања маркетинг стратегија предузећа у новонасталим условима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(60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усмена одбрана рада (40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  <w:hyperlink r:id="rId19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Међународна трговина дрветом и производима од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Располагање знањима која омогућавају разумевање утицаја процеса глобализације на међународну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трговину дрветом и производима од дрвета. Посебан исход предмета састоји се у знањима везаним за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улогу и утицај најзначајнијих међународних организација на полотику трговине дрветом, тржиште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сертификованих производа од дрвета као и величине, токова и последица илегалне сече и тговине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дрветом у појединим земљама, регионима и свету у целини.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(60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усмена одбрана рада (40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  <w:hyperlink r:id="rId20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 xml:space="preserve">Међународно тржиште производа од дрвета 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O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владавање знањима која се односе на актуелно стање и будуће трендове у производњи, спољној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трговини и потрошњи различитих категорија производа од дрвета на међународном тржишту.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(60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усмена одбрана рада (40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  <w:hyperlink r:id="rId21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Менаџмент у преради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Овладавање знањима која се односе на примену савремених метода менџмента у процесу управљања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предузећима за прераду дрвета и производњу намештаја.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(60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усмена одбрана рада (40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 осећаја за битно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  <w:hyperlink r:id="rId22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Трошкови и калкулације у дрвнотехнолошким процесима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O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владавње знањима која се односе значај и улогу појединих категорија трошкова у пословном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одлучивању.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(60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усмена одбрана рада (40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D43087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sr-Cyrl-CS"/>
              </w:rPr>
              <w:t>Машине и уређаји у преради дрвета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  <w:hyperlink r:id="rId23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Енергетика дрвне индустрије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Оспособљавање за управљање енергетским ресурсима дрвне индустрије.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(10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(30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Усмени испит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60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  <w:hyperlink r:id="rId24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Интеракција обрадног и алатног материјала у преради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Стварање теоријских и практичних услова за коришћење најновијих научно-технолошких знања из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области међудејства обрадних и алатних материјала у преради дрвета.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(5поена)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(35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Усмени испит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60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 осећаја за битно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  <w:hyperlink r:id="rId25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Машине и уређаји у преради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Стварање теоријских и практичних услова за коришћење најновијих научно-технолошких знања о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машинама и уређајима у преради дрвета и одговарајућим технологијама, њиховом развоју, припреми 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одржавању.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(10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Семинарски рад (30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Усмени испит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60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Промишљање, примена осећаја за битно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  <w:hyperlink r:id="rId26" w:tgtFrame="_blank" w:history="1">
              <w:r w:rsidRPr="00D43087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Системи аутоматског управљања у преради дрвета</w:t>
              </w:r>
            </w:hyperlink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Оспособљавање за коришћење и развој система аутоматског управљања у преради дрвета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предавања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 часова)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 предавањима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Израда семинарски рад (10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Одбрана семинарског рада (25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испит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60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истраживачке способности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Област: Пејзажна архитектура и хортикултура</w:t>
            </w: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Изборна група: Пејзажна архитектура и хортикултура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5514" w:rsidRPr="00D43087" w:rsidRDefault="007E5514" w:rsidP="0003597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55.</w:t>
            </w: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Биљни материјал за посебне намене</w:t>
            </w:r>
          </w:p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Примена стечених знања и вештина за употребу лековитих и ароматичних зељастих и дрвенастих биљних врста у пејзажно архитектонској и хортикултурној пракси.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Број часова активне наставе – предавања 90 часова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Начини провере знања могу бити различити – писмени испит, усмени испит, презентација пројекта, семинари, итд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Промишљање, примена, осећај за важност 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56.</w:t>
            </w: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Биљни материјал у пејзажној архитектури и хортикултури</w:t>
            </w:r>
          </w:p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Примена стечених знања и вештина из области биоеколошких карактеристика биљака у урбаној средини и пределу, сагледавање флористичке разноврсности, однос биљних врста према спољашњој средини. Избор најпогоднијих врста за примену на  различитим стаништима  у градским и ванградским пределима. Савладавање технике и технологије производње и здравствене контроле биљних врста.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Број часова активне наставе – предавања 90 часова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Начини провере знања могу бити различити – писмени испит, усмени испит, презентација пројекта, семинраи, итд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Промишљање, примена, осећај за важност 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57.</w:t>
            </w: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Екофизиологија украсних биљака</w:t>
            </w:r>
          </w:p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Оспособљеност за научни, мултидисциплинарни  приступ изучавању физиолошких и еколошких својстава украсних врста интегришући физиологију, екологију, генетику,статистику, информатику и др. Разумевање механизама инеракције између биљке и средине у којој расте и развија се.  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Предавања 90 часова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Активност у току предавања (10 бодова), практична настава (10 бодова), семинари (30 бодова), писмени испит (50 бодова).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Промишљање, примена, осећај за важност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Интерактивно одговарање,</w:t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Примена професионалне вештине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58.</w:t>
            </w: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Фитомедицина у пејзажној архитектури и хортикултури</w:t>
            </w:r>
          </w:p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Оспособљеност за самосталан научни и највиши степен стручног рада из области фитомедицине украсних биљака у објектима за производњу, на урбаним зеленим површинама и заштићеним објектима пејзажне архитектуре и хортикултуре. Доношење одлука за избор специфичних метода иденитфикације патогена и штеточина. Примена нових технологија у праћењу кретања популација штетних организама и патогена.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Број часова активне наставе – предавања 90 часова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Усмени испит (55 бодова), вежбе (25 бодова), семинарски рад (10 бодова), лабораторијске вежбе (10 бодова). 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Промишљање, примена, осећај за важност  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59.</w:t>
            </w: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Интегрална заштита урбаног зеленила</w:t>
            </w:r>
          </w:p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Оспособљеност за примену техника и технологија интегралне заштите украсних биљака на урбаним зеленим просторима, парк шумама и рекреативним зонама. Доношење одлука о примени метода испитивања здравственог стања дрвећа на зеленим површинама  заштићених културних објеката и заштићених објеката пејзажне архитектуре и хортикултуре.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Број часова активне наставе – предавања 90 часова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Испит (55 бодова), вежбе (25 бодова), семинарски рад (10 бодова), лабораторијске вежбе (10 бодова).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Промишљање, примена, осећај за важност  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60.</w:t>
            </w: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Спортске и рекреационе површине</w:t>
            </w:r>
          </w:p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Планирање спортских и рекреациних површина. Савладавање технике и технологије подизања и одржавања различитих врста спортских и рекреативних површина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Број часова активне наставе – предавања 90 часова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Начини провере знања могу бити различити – писмени испит, усмени испит, презентација пројекта, семинари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Промишљање, примена, осећај за важност   Широко изучавање, повезивање, организација, примена, Вештине потребне у реалном животу   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  <w:r w:rsidRPr="00D43087">
              <w:rPr>
                <w:rFonts w:ascii="Times New Roman" w:hAnsi="Times New Roman"/>
                <w:bCs/>
                <w:sz w:val="24"/>
                <w:szCs w:val="24"/>
              </w:rPr>
              <w:t>Управљање пределима</w:t>
            </w:r>
          </w:p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Омогућaва  успешно решавање задатака и проблемa из области управљања пределима и организовања и руковођења институцијама у области заштите природних ресурса и културног наслеђа.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Број часова активне наставе – предавања 90 часова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Начини провере знања могу бити различити – писмени испит, усмени испит, презентација пројекта, семинари, итд.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Промишљање, примена, осећај за важност 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62.</w:t>
            </w: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Управљање пројектима у пејзажној архитектури</w:t>
            </w:r>
          </w:p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Стечена знања о начелима, принципима и стратегијама за успешно управљање пројектима у пејзажној архитектури и хортикултури. Стечене вештине за примену метода планирања реализације пројеката, као и начина за успешно руковођење извођењем радова, методама за управљање променама и методама за праћење и контролу коришћења ресурса.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Број часова активне наставе – предавања 90 часова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Начини провере знања могу бити различити – писмени испит, усмени испит, презентација пројекта, семинари, итд.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Усредсређеност на важност, примену;      Широко изучавање, повезивање,  организација, примена;                                                                  Примена професионалне вештине; 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63.</w:t>
            </w:r>
            <w:r w:rsidRPr="00D430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Вегетација пејзажа</w:t>
            </w:r>
          </w:p>
          <w:p w:rsidR="007E5514" w:rsidRPr="00D43087" w:rsidRDefault="007E5514" w:rsidP="0003597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Примена стечених знања и вештина у самосталној анализи и дефиницији вегетацијске разноврсности, деградацијама и проградацијама биљних заједница у пејзажу и сукцесивним фазама у развоју биљних заједница. Функционални односи биљних заједница и пејзажа. Примена стечених знања о биљним заједницама у циљу обнављања пејзажа (предела) и животне средине. Уклањање инвазивних егзота и реинтродукција аутохтоних врста.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Број часова активне наставе – предавања 90 часова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Начини провере знања могу бити различити – писмени испит, усмени испит, презентација пројекта, семинари, итд.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color w:val="000000"/>
                <w:sz w:val="24"/>
                <w:szCs w:val="24"/>
              </w:rPr>
              <w:t>Промишљање, примена, осећај за важност Интерактивно одговарање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64.Планирање предела</w:t>
            </w:r>
          </w:p>
        </w:tc>
        <w:tc>
          <w:tcPr>
            <w:tcW w:w="3780" w:type="dxa"/>
            <w:vAlign w:val="center"/>
          </w:tcPr>
          <w:p w:rsidR="007E5514" w:rsidRPr="00BC023D" w:rsidRDefault="007E5514" w:rsidP="0003597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7F38DB">
              <w:rPr>
                <w:rFonts w:ascii="Times New Roman" w:hAnsi="Times New Roman"/>
                <w:bCs/>
                <w:iCs/>
                <w:sz w:val="24"/>
                <w:szCs w:val="24"/>
                <w:lang w:val="sr-Latn-CS"/>
              </w:rPr>
              <w:t xml:space="preserve">Разумевање теорије и </w:t>
            </w:r>
            <w:r w:rsidRPr="00BC023D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праксе примене метода</w:t>
            </w:r>
            <w:r w:rsidRPr="007F38DB">
              <w:rPr>
                <w:rFonts w:ascii="Times New Roman" w:hAnsi="Times New Roman"/>
                <w:bCs/>
                <w:iCs/>
                <w:sz w:val="24"/>
                <w:szCs w:val="24"/>
                <w:lang w:val="sr-Latn-CS"/>
              </w:rPr>
              <w:t xml:space="preserve"> планирања предела</w:t>
            </w:r>
          </w:p>
          <w:p w:rsidR="007E5514" w:rsidRPr="00BC023D" w:rsidRDefault="007E5514" w:rsidP="0003597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7F38DB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Савладан приступ проблемима планирања предела кроз формирање одговарајуће методологије (организације,  анализе, синтезе) и интерпретације комплексних података  које се односе на пределе великих размера</w:t>
            </w:r>
          </w:p>
          <w:p w:rsidR="007E5514" w:rsidRPr="00BC023D" w:rsidRDefault="007E5514" w:rsidP="0003597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7F38DB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Разумевање оруђа и техника расположивих за планирање предела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023D">
              <w:rPr>
                <w:rFonts w:ascii="Times New Roman" w:hAnsi="Times New Roman"/>
                <w:bCs/>
                <w:iCs/>
                <w:sz w:val="24"/>
                <w:szCs w:val="24"/>
              </w:rPr>
              <w:t>Разумевање улоге планирања предела за одрживо планирање у урбаном и руралном контексту</w:t>
            </w:r>
          </w:p>
        </w:tc>
        <w:tc>
          <w:tcPr>
            <w:tcW w:w="1980" w:type="dxa"/>
            <w:vAlign w:val="center"/>
          </w:tcPr>
          <w:p w:rsidR="007E5514" w:rsidRPr="00BC023D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BC023D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32BAB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sr-Cyrl-CS"/>
              </w:rPr>
            </w:pPr>
            <w:r w:rsidRPr="00BC023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Присуство настави 10 бодова, семинарски рад 40 бодова, одбрана семинарског рада 10 бодова, усмени испит 40 бодова </w:t>
            </w:r>
          </w:p>
        </w:tc>
        <w:tc>
          <w:tcPr>
            <w:tcW w:w="2584" w:type="dxa"/>
            <w:vAlign w:val="center"/>
          </w:tcPr>
          <w:p w:rsidR="007E5514" w:rsidRPr="00D32BAB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Разумевање, промишљање, интерактивно одговарање, осећај за важност</w:t>
            </w: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Област: Еколошки инжењеринг у заштити земљишних и водних ресурса</w:t>
            </w:r>
          </w:p>
        </w:tc>
      </w:tr>
      <w:tr w:rsidR="007E5514" w:rsidRPr="00D43087" w:rsidTr="00035979">
        <w:trPr>
          <w:jc w:val="center"/>
        </w:trPr>
        <w:tc>
          <w:tcPr>
            <w:tcW w:w="13222" w:type="dxa"/>
            <w:gridSpan w:val="5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Изборна група: Еколошки инжењеринг у заштити земљишних и водних ресурса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Транспортни и седиментациони процеси у бујичним сливовима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Стечена знања из области продукције и проноса наноса и његовог таложења у водотоцима и водним акумулацијама, као и ефектима ових пеоцеса на животну средину.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Оцена  знања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(максимални број поена 100)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Истраживачке вештине, способност анализе и синтезе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Промишљање, 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Методе мониторинга земљишта, ерозионих и бујичних процеса</w:t>
            </w:r>
          </w:p>
        </w:tc>
        <w:tc>
          <w:tcPr>
            <w:tcW w:w="3780" w:type="dxa"/>
          </w:tcPr>
          <w:p w:rsidR="007E5514" w:rsidRPr="00D43087" w:rsidRDefault="007E5514" w:rsidP="00035979">
            <w:pPr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Стицање знања о системима и програмима мониторинга земљишта, ерозионих и бујичних процеса; о стандардизовању теренских и лабораторијских метода проучавања ерозионих и бујичних процеса; формирањ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у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великих база података о ресурсима земљишта и вода као инпут за моделе који прате просторну и временску дистрибуцију процеса ерозије и бујичних токова; дефинисање свеобухватног програма за праћење и анализу промена ресурса земљишта и вода. 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</w:tcPr>
          <w:p w:rsidR="007E5514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настави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/консултацијама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(10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3 с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еминарск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(20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Одбрана семинарско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(10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испт</w:t>
            </w:r>
          </w:p>
          <w:p w:rsidR="007E5514" w:rsidRPr="00D43087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(60 поена)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Истраживачке вештине, способност анализе и синтезе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Социо-демографски аспекти заштите природних ресурса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Стечена знања из области  социо-демографских истраживања применом савремених метода омогући ће правилно сагледавање перспективе развоја брдско-планинских подручја са аспекта  очувања хуманих и природних ресурса.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Оцена  знања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(максимални број поена 100)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Примена професионалне вештине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Проучавање бујичних сливова и бујичних токова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Знања неопходна за теоријско и практично проучавање бујичних сливова и бујичних токова.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Оцена  знања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(максимални број поена 100)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Квалитет, загађивање и заштита земљишта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Продубљивање знања о процесима загађивања земљишта и узајамним везамаса ресурсима повезаним са земљиштем; формирање база података, примена математичких модела за дефинисање квалитета земљишта; а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нализа, планирање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, израда стратегија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примена мера заштите земљишта са аспекта: технолошких (биолошких и физичких), економских, социјалних и политичких аспеката.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 настави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/консултацијама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(10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3 с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еминарск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(20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Одбрана семинарско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ова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(10 поена)</w:t>
            </w:r>
          </w:p>
          <w:p w:rsidR="007E5514" w:rsidRPr="00D43087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Усмени испт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(60 поена)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Моделирање хидролошких и псамолошких процеса у бујичним сливовима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Стечена знања о хидролошким и псамолошким процесима у бујичним сливовима,  као и математичким моделима за симулацију великих вода. Усвојена знања о величини површинског отицања омогућавају моделирање ерозионих процеса у слив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 xml:space="preserve"> а тиме и транспорта наноса.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Оцена  знања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(максимални број поена 100)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Истраживачке вештине, способност анализе и синтезе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Промишљање, 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Хидролошки и псамолошки ефекти противерозионих радова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Знање о утицају биотехничких и техничких радова на интензитет ерозије и хидролошки статус слива; утицај техничких радова у хидрографској мрежи на процесе дубинске ерозије и транспорта наноса.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Оцена  знања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(максимални број поена 100)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Интегрисано управљање водним и земљишним ресурсима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Стечена  знања неопходна за интегрисано управљање брдско-планинским сливовима потребна за успешну хармонизацију развоја главних привредних грана у брдско-планинском подручју: пољопривреде, шумарства и водопривреде.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Оцена  знања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(максимални број поена 100)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Интерактивно одговарање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Промишљање, креативност, непредвиђени исходи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Фиторемедијација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Стечена знања о методама фиторемедијације за побољшање дегардитаних земљишта. Поред метода студенти овладавају и техникама, као и врстама биљака и техником и технологијом њихове производње и одржавања.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Оцена  знања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(максимални број поена 100)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Оптимизација радова на заштити природних ресурса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Стечена знања о методама операционих истраживања које се могу применити за оптимизацију радова на заштити земљишних и водних ресурса. Знања о примени метода за оптимизацију времена одвијања пројеката (методе линеарног програмирања, мрежног програмирања, динамичког програмирања) и метода за оптимизацију ресурса (радне снаге, материјала, механизације и финансијских средстава), као што су модификовани алгоритми хеуристичког типа.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писмени испит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усмени испит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40 бодова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презентација пројекта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BC023D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Pr="00D43087">
              <w:rPr>
                <w:rFonts w:ascii="Times New Roman" w:hAnsi="Times New Roman"/>
                <w:sz w:val="24"/>
                <w:szCs w:val="24"/>
              </w:rPr>
              <w:t>60 бодова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Промишљање примена осећаја за битно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Интерактивно одговарање, Усредређеност на важност, примену 3.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Вештине комуникације; Примена истраживачке способности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Усредсређеност на важност, примену; Вештине комуникације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75.</w:t>
            </w: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Оцена ризика и несигурности у заштити природних ресурса</w:t>
            </w:r>
          </w:p>
        </w:tc>
        <w:tc>
          <w:tcPr>
            <w:tcW w:w="3780" w:type="dxa"/>
            <w:vAlign w:val="center"/>
          </w:tcPr>
          <w:p w:rsidR="007E5514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Стечена знања из области  оцене ризика и несигурности омогући ће значајне информације – до које границе инвестиције у заштиту земљишних и водних ресурса могу трпети промене одређених параметара у негативном смислу, а да буду ефективне.</w:t>
            </w:r>
          </w:p>
          <w:p w:rsidR="007E5514" w:rsidRPr="009A70D0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Оцена  знања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(максимални број поена 100)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Хијерархија нивоа размишљања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76.</w:t>
            </w: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Интеракција земљишта и вода фреатске издани</w:t>
            </w:r>
          </w:p>
        </w:tc>
        <w:tc>
          <w:tcPr>
            <w:tcW w:w="3780" w:type="dxa"/>
            <w:vAlign w:val="center"/>
          </w:tcPr>
          <w:p w:rsidR="007E5514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sz w:val="24"/>
                <w:szCs w:val="24"/>
                <w:lang w:val="ru-RU"/>
              </w:rPr>
              <w:t>Интегрални приступ у заштити и управљању земљиштем и водама фреатске издани на теренима неконтаминираним и где постоје природне или вештаче аномалије са присуством токсичних елемената у земљишту и води. Примена техниких мера и стратегије унапређења деградираног, односно заштите  недеградираног квалитета вода фреатске издани и земљишта.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Активност у току наставе (10)</w:t>
            </w:r>
          </w:p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Семинарски рад (30)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Усмени испит (60)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Промишљање, креативност, непредвиђени исходи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Истраживачке вештине, способност анализе и синтезе</w:t>
            </w: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Вештине комуникације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Интерактивно одговарање</w:t>
            </w:r>
          </w:p>
        </w:tc>
      </w:tr>
      <w:tr w:rsidR="007E5514" w:rsidRPr="00D43087" w:rsidTr="00035979">
        <w:trPr>
          <w:jc w:val="center"/>
        </w:trPr>
        <w:tc>
          <w:tcPr>
            <w:tcW w:w="3258" w:type="dxa"/>
            <w:vAlign w:val="center"/>
          </w:tcPr>
          <w:p w:rsidR="007E5514" w:rsidRPr="00D43087" w:rsidRDefault="007E5514" w:rsidP="00035979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77.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Еко-инжењерски материјали у заштити земљишних и водних ресурса</w:t>
            </w:r>
          </w:p>
        </w:tc>
        <w:tc>
          <w:tcPr>
            <w:tcW w:w="37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Примена стечених знања у развоју стручне и научне области еколошког инжењеринга у заштити земљишта и вода</w:t>
            </w:r>
          </w:p>
        </w:tc>
        <w:tc>
          <w:tcPr>
            <w:tcW w:w="1980" w:type="dxa"/>
            <w:vAlign w:val="center"/>
          </w:tcPr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sz w:val="24"/>
                <w:szCs w:val="24"/>
              </w:rPr>
              <w:t>предавања</w:t>
            </w:r>
            <w:r w:rsidRPr="00D43087">
              <w:rPr>
                <w:rFonts w:ascii="Times New Roman" w:hAnsi="Times New Roman"/>
                <w:sz w:val="24"/>
                <w:szCs w:val="24"/>
                <w:lang w:val="sr-Cyrl-CS"/>
              </w:rPr>
              <w:t>: 90</w:t>
            </w:r>
          </w:p>
        </w:tc>
        <w:tc>
          <w:tcPr>
            <w:tcW w:w="1620" w:type="dxa"/>
            <w:vAlign w:val="center"/>
          </w:tcPr>
          <w:p w:rsidR="007E5514" w:rsidRPr="00D43087" w:rsidRDefault="007E5514" w:rsidP="0003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Оцена  знања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8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(максимални број поена 100)</w:t>
            </w:r>
          </w:p>
        </w:tc>
        <w:tc>
          <w:tcPr>
            <w:tcW w:w="2584" w:type="dxa"/>
            <w:vAlign w:val="center"/>
          </w:tcPr>
          <w:p w:rsidR="007E5514" w:rsidRPr="00D43087" w:rsidRDefault="007E5514" w:rsidP="00035979">
            <w:pPr>
              <w:spacing w:before="10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3087">
              <w:rPr>
                <w:rFonts w:ascii="Times New Roman" w:hAnsi="Times New Roman"/>
                <w:noProof/>
                <w:sz w:val="24"/>
                <w:szCs w:val="24"/>
              </w:rPr>
              <w:t>Препознавање, стратешко мишљење, разумевање</w:t>
            </w:r>
          </w:p>
          <w:p w:rsidR="007E5514" w:rsidRPr="00D43087" w:rsidRDefault="007E5514" w:rsidP="00035979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514" w:rsidRPr="00474F81" w:rsidRDefault="007E5514" w:rsidP="007E5514">
      <w:pPr>
        <w:rPr>
          <w:rFonts w:ascii="Times New Roman" w:hAnsi="Times New Roman"/>
          <w:sz w:val="24"/>
          <w:szCs w:val="24"/>
        </w:rPr>
      </w:pPr>
    </w:p>
    <w:p w:rsidR="007E5514" w:rsidRPr="00D65CD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2755">
        <w:rPr>
          <w:rFonts w:ascii="Times New Roman" w:hAnsi="Times New Roman"/>
          <w:sz w:val="24"/>
          <w:szCs w:val="24"/>
        </w:rPr>
        <w:t>Табела 3 Д.</w:t>
      </w:r>
      <w:r w:rsidRPr="00474F81">
        <w:rPr>
          <w:rFonts w:ascii="Times New Roman" w:hAnsi="Times New Roman"/>
          <w:sz w:val="24"/>
          <w:szCs w:val="24"/>
        </w:rPr>
        <w:t xml:space="preserve"> </w:t>
      </w:r>
      <w:r w:rsidRPr="00474F81">
        <w:rPr>
          <w:rFonts w:ascii="Times New Roman" w:hAnsi="Times New Roman"/>
          <w:sz w:val="24"/>
          <w:szCs w:val="24"/>
          <w:lang w:val="sr-Cyrl-CS"/>
        </w:rPr>
        <w:t>Мапа програмских исхода учења и обавезних предмета</w:t>
      </w:r>
      <w:r>
        <w:rPr>
          <w:rFonts w:ascii="Times New Roman" w:hAnsi="Times New Roman"/>
          <w:sz w:val="24"/>
          <w:szCs w:val="24"/>
          <w:lang w:val="sr-Cyrl-CS"/>
        </w:rPr>
        <w:t>/студијских садржаја</w:t>
      </w:r>
      <w:r w:rsidRPr="00474F81">
        <w:rPr>
          <w:rFonts w:ascii="Times New Roman" w:hAnsi="Times New Roman"/>
          <w:sz w:val="24"/>
          <w:szCs w:val="24"/>
          <w:lang w:val="sr-Cyrl-CS"/>
        </w:rPr>
        <w:t xml:space="preserve"> у оквиру студијског програма програма Шумарство</w:t>
      </w:r>
      <w:r>
        <w:rPr>
          <w:rFonts w:ascii="Times New Roman" w:hAnsi="Times New Roman"/>
          <w:sz w:val="24"/>
          <w:szCs w:val="24"/>
          <w:lang w:val="sr-Cyrl-CS"/>
        </w:rPr>
        <w:t xml:space="preserve"> докторских академских студија</w:t>
      </w:r>
    </w:p>
    <w:p w:rsidR="007E5514" w:rsidRPr="00474F81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1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371"/>
        <w:gridCol w:w="422"/>
        <w:gridCol w:w="661"/>
        <w:gridCol w:w="581"/>
        <w:gridCol w:w="342"/>
        <w:gridCol w:w="422"/>
        <w:gridCol w:w="806"/>
        <w:gridCol w:w="743"/>
        <w:gridCol w:w="743"/>
        <w:gridCol w:w="583"/>
        <w:gridCol w:w="711"/>
        <w:gridCol w:w="567"/>
        <w:gridCol w:w="709"/>
        <w:gridCol w:w="709"/>
        <w:gridCol w:w="709"/>
        <w:gridCol w:w="425"/>
        <w:gridCol w:w="425"/>
        <w:gridCol w:w="425"/>
        <w:gridCol w:w="456"/>
      </w:tblGrid>
      <w:tr w:rsidR="007E5514" w:rsidRPr="008A6D55" w:rsidTr="00035979">
        <w:trPr>
          <w:cantSplit/>
          <w:trHeight w:val="3402"/>
          <w:jc w:val="center"/>
        </w:trPr>
        <w:tc>
          <w:tcPr>
            <w:tcW w:w="1094" w:type="dxa"/>
            <w:textDirection w:val="btLr"/>
          </w:tcPr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Исход учења (број)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Обавезни предмет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/Студијски садржај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textDirection w:val="btLr"/>
          </w:tcPr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Методологија НИР-а</w:t>
            </w:r>
          </w:p>
        </w:tc>
        <w:tc>
          <w:tcPr>
            <w:tcW w:w="422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Технике НИР-а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extDirection w:val="btLr"/>
          </w:tcPr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Лабораторијски и експериментални рад, статистичко моделирање 1</w:t>
            </w:r>
          </w:p>
        </w:tc>
        <w:tc>
          <w:tcPr>
            <w:tcW w:w="581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Израда пројекта докторске дисертације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dxa"/>
            <w:textDirection w:val="btLr"/>
          </w:tcPr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Семинарски рад</w:t>
            </w:r>
          </w:p>
        </w:tc>
        <w:tc>
          <w:tcPr>
            <w:tcW w:w="422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Одбрана пројкта дисертације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" w:type="dxa"/>
            <w:textDirection w:val="btLr"/>
          </w:tcPr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Лабораторијски и експериментални рад, статистичко моделирање 2</w:t>
            </w:r>
          </w:p>
        </w:tc>
        <w:tc>
          <w:tcPr>
            <w:tcW w:w="743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Публиковање научног рада 1 у домаћем часопису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extDirection w:val="btLr"/>
          </w:tcPr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Учешће на домаћем научном скупу са рефератом</w:t>
            </w:r>
          </w:p>
        </w:tc>
        <w:tc>
          <w:tcPr>
            <w:tcW w:w="583" w:type="dxa"/>
            <w:textDirection w:val="btLr"/>
          </w:tcPr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Реферисање о напретку истраживања</w:t>
            </w:r>
          </w:p>
        </w:tc>
        <w:tc>
          <w:tcPr>
            <w:tcW w:w="711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Лабораторијски и експериментални рад, статистичко моделирање 3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Пријава дисертације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Публиковање научног рада 2 у водећем домаћем часопису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Лабораторијски и експериментални рад, статистичко моделирање 4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Учешће на међународном научном скупу са рефератом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Рад на тексту дисертације 1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Рад на тексту дисертације 2</w:t>
            </w:r>
          </w:p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Израда докторске дисертације</w:t>
            </w:r>
          </w:p>
        </w:tc>
        <w:tc>
          <w:tcPr>
            <w:tcW w:w="456" w:type="dxa"/>
            <w:textDirection w:val="btLr"/>
          </w:tcPr>
          <w:p w:rsidR="007E5514" w:rsidRPr="008A6D55" w:rsidRDefault="007E5514" w:rsidP="0003597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6D55">
              <w:rPr>
                <w:rFonts w:ascii="Times New Roman" w:hAnsi="Times New Roman"/>
                <w:sz w:val="18"/>
                <w:szCs w:val="18"/>
              </w:rPr>
              <w:t>Рад на прирпреми одбране дисертације</w:t>
            </w:r>
          </w:p>
          <w:p w:rsidR="007E5514" w:rsidRPr="008A6D5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2F3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2F3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2F3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2F3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2F3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2F3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2F35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2F35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10.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11.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12.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13.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14.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15.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16.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17.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18.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19.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20.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21.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22.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23.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24.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25.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26.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27.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28.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29.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30.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31.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32.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33.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34.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35.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36.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37.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38.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39.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7E5514" w:rsidRPr="008A6D55" w:rsidTr="00035979">
        <w:trPr>
          <w:jc w:val="center"/>
        </w:trPr>
        <w:tc>
          <w:tcPr>
            <w:tcW w:w="1094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 xml:space="preserve">    40.</w:t>
            </w:r>
          </w:p>
        </w:tc>
        <w:tc>
          <w:tcPr>
            <w:tcW w:w="37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0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11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56" w:type="dxa"/>
          </w:tcPr>
          <w:p w:rsidR="007E5514" w:rsidRPr="008A2F35" w:rsidRDefault="007E5514" w:rsidP="0003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3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</w:tbl>
    <w:p w:rsidR="007E5514" w:rsidRPr="00474F81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514" w:rsidRPr="00474F81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F81">
        <w:rPr>
          <w:rFonts w:ascii="Times New Roman" w:hAnsi="Times New Roman"/>
          <w:sz w:val="24"/>
          <w:szCs w:val="24"/>
        </w:rPr>
        <w:t xml:space="preserve">Легенда: Број програмског исхода је приказан у Табели Циљеви </w:t>
      </w:r>
      <w:r>
        <w:rPr>
          <w:rFonts w:ascii="Times New Roman" w:hAnsi="Times New Roman"/>
          <w:sz w:val="24"/>
          <w:szCs w:val="24"/>
        </w:rPr>
        <w:t>с</w:t>
      </w:r>
      <w:r w:rsidRPr="00474F81">
        <w:rPr>
          <w:rFonts w:ascii="Times New Roman" w:hAnsi="Times New Roman"/>
          <w:sz w:val="24"/>
          <w:szCs w:val="24"/>
        </w:rPr>
        <w:t>тудијског програма Шумарство</w:t>
      </w:r>
      <w:r>
        <w:rPr>
          <w:rFonts w:ascii="Times New Roman" w:hAnsi="Times New Roman"/>
          <w:sz w:val="24"/>
          <w:szCs w:val="24"/>
        </w:rPr>
        <w:t xml:space="preserve"> докторских академских студија</w:t>
      </w:r>
      <w:r w:rsidRPr="00474F81">
        <w:rPr>
          <w:rFonts w:ascii="Times New Roman" w:hAnsi="Times New Roman"/>
          <w:sz w:val="24"/>
          <w:szCs w:val="24"/>
        </w:rPr>
        <w:t xml:space="preserve"> и њихова усклађеност са исходима учења по </w:t>
      </w:r>
      <w:r>
        <w:rPr>
          <w:rFonts w:ascii="Times New Roman" w:hAnsi="Times New Roman"/>
          <w:sz w:val="24"/>
          <w:szCs w:val="24"/>
        </w:rPr>
        <w:t>изборним групама</w:t>
      </w: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551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06B3E" w:rsidRDefault="00706B3E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  <w:sectPr w:rsidR="00706B3E" w:rsidSect="00706B3E">
          <w:pgSz w:w="16838" w:h="11906" w:orient="landscape"/>
          <w:pgMar w:top="1134" w:right="1417" w:bottom="1701" w:left="1417" w:header="708" w:footer="708" w:gutter="0"/>
          <w:cols w:space="708"/>
          <w:docGrid w:linePitch="360"/>
        </w:sectPr>
      </w:pPr>
    </w:p>
    <w:p w:rsidR="007E5514" w:rsidRPr="00906824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F2755">
        <w:rPr>
          <w:rFonts w:ascii="Times New Roman" w:hAnsi="Times New Roman"/>
          <w:sz w:val="24"/>
          <w:szCs w:val="24"/>
          <w:lang w:val="sr-Cyrl-CS"/>
        </w:rPr>
        <w:t>Табела 4 Д.</w:t>
      </w:r>
      <w:r w:rsidRPr="00474F81">
        <w:rPr>
          <w:rFonts w:ascii="Times New Roman" w:hAnsi="Times New Roman"/>
          <w:sz w:val="24"/>
          <w:szCs w:val="24"/>
          <w:lang w:val="sr-Cyrl-CS"/>
        </w:rPr>
        <w:t xml:space="preserve"> А</w:t>
      </w:r>
      <w:r w:rsidRPr="00474F81">
        <w:rPr>
          <w:rFonts w:ascii="Times New Roman" w:hAnsi="Times New Roman"/>
          <w:sz w:val="24"/>
          <w:szCs w:val="24"/>
          <w:lang w:val="ru-RU"/>
        </w:rPr>
        <w:t>ктивности учења потребне за достизање очекиваних исхода учења</w:t>
      </w:r>
      <w:r w:rsidRPr="00474F81">
        <w:rPr>
          <w:rFonts w:ascii="Times New Roman" w:hAnsi="Times New Roman"/>
          <w:sz w:val="24"/>
          <w:szCs w:val="24"/>
          <w:lang w:val="sr-Cyrl-CS"/>
        </w:rPr>
        <w:t xml:space="preserve"> на п</w:t>
      </w:r>
      <w:r w:rsidRPr="00474F81">
        <w:rPr>
          <w:rFonts w:ascii="Times New Roman" w:hAnsi="Times New Roman"/>
          <w:sz w:val="24"/>
          <w:szCs w:val="24"/>
          <w:lang w:val="ru-RU"/>
        </w:rPr>
        <w:t xml:space="preserve">римерима предмета акредитованог студијског програма Шумарство </w:t>
      </w:r>
      <w:r>
        <w:rPr>
          <w:rFonts w:ascii="Times New Roman" w:hAnsi="Times New Roman"/>
          <w:sz w:val="24"/>
          <w:szCs w:val="24"/>
          <w:lang w:val="ru-RU"/>
        </w:rPr>
        <w:t xml:space="preserve">докторских студија </w:t>
      </w:r>
      <w:r w:rsidRPr="00474F81">
        <w:rPr>
          <w:rFonts w:ascii="Times New Roman" w:hAnsi="Times New Roman"/>
          <w:sz w:val="24"/>
          <w:szCs w:val="24"/>
          <w:lang w:val="ru-RU"/>
        </w:rPr>
        <w:t>за свак</w:t>
      </w:r>
      <w:r>
        <w:rPr>
          <w:rFonts w:ascii="Times New Roman" w:hAnsi="Times New Roman"/>
          <w:sz w:val="24"/>
          <w:szCs w:val="24"/>
          <w:lang w:val="ru-RU"/>
        </w:rPr>
        <w:t>у изборну групу</w:t>
      </w:r>
      <w:r w:rsidRPr="00474F8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E5514" w:rsidRPr="00474F81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5514" w:rsidRPr="00474F81" w:rsidRDefault="007E5514" w:rsidP="007E5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7"/>
        <w:gridCol w:w="1974"/>
        <w:gridCol w:w="1168"/>
        <w:gridCol w:w="1505"/>
        <w:gridCol w:w="1828"/>
        <w:gridCol w:w="1132"/>
        <w:gridCol w:w="6"/>
        <w:gridCol w:w="1162"/>
      </w:tblGrid>
      <w:tr w:rsidR="007E5514" w:rsidRPr="004F2755" w:rsidTr="00035979">
        <w:trPr>
          <w:trHeight w:val="517"/>
          <w:jc w:val="center"/>
        </w:trPr>
        <w:tc>
          <w:tcPr>
            <w:tcW w:w="1493" w:type="dxa"/>
            <w:vMerge w:val="restart"/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  <w:p w:rsidR="007E5514" w:rsidRPr="004F2755" w:rsidRDefault="007E5514" w:rsidP="00035979">
            <w:pPr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02" w:type="dxa"/>
            <w:gridSpan w:val="2"/>
            <w:vMerge w:val="restart"/>
            <w:textDirection w:val="btLr"/>
          </w:tcPr>
          <w:p w:rsidR="007E5514" w:rsidRPr="004F2755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4F2755">
              <w:rPr>
                <w:rFonts w:ascii="Times New Roman" w:hAnsi="Times New Roman"/>
                <w:lang w:val="ru-RU"/>
              </w:rPr>
              <w:t>време проведено на активностима које директно води наставно особље</w:t>
            </w:r>
          </w:p>
          <w:p w:rsidR="007E5514" w:rsidRPr="004F2755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  <w:lang w:val="ru-RU"/>
              </w:rPr>
              <w:t>(сати/удео ЕСПБ)</w:t>
            </w:r>
          </w:p>
        </w:tc>
        <w:tc>
          <w:tcPr>
            <w:tcW w:w="1171" w:type="dxa"/>
            <w:vMerge w:val="restart"/>
            <w:textDirection w:val="btLr"/>
          </w:tcPr>
          <w:p w:rsidR="007E5514" w:rsidRPr="004F2755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4F2755">
              <w:rPr>
                <w:rFonts w:ascii="Times New Roman" w:hAnsi="Times New Roman"/>
                <w:lang w:val="ru-RU"/>
              </w:rPr>
              <w:t>време проведено у самосталном раду</w:t>
            </w:r>
          </w:p>
          <w:p w:rsidR="007E5514" w:rsidRPr="004F2755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  <w:lang w:val="ru-RU"/>
              </w:rPr>
              <w:t>(сати/удео ЕСПБ)</w:t>
            </w:r>
          </w:p>
        </w:tc>
        <w:tc>
          <w:tcPr>
            <w:tcW w:w="1515" w:type="dxa"/>
            <w:vMerge w:val="restart"/>
            <w:textDirection w:val="btLr"/>
          </w:tcPr>
          <w:p w:rsidR="007E5514" w:rsidRPr="004F2755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4F2755">
              <w:rPr>
                <w:rFonts w:ascii="Times New Roman" w:hAnsi="Times New Roman"/>
                <w:lang w:val="ru-RU"/>
              </w:rPr>
              <w:t>време проведено на обавезној стручној пракси</w:t>
            </w:r>
          </w:p>
          <w:p w:rsidR="007E5514" w:rsidRPr="004F2755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  <w:lang w:val="ru-RU"/>
              </w:rPr>
              <w:t>(сати/удео ЕСПБ)</w:t>
            </w:r>
          </w:p>
        </w:tc>
        <w:tc>
          <w:tcPr>
            <w:tcW w:w="1845" w:type="dxa"/>
            <w:vMerge w:val="restart"/>
            <w:textDirection w:val="btLr"/>
          </w:tcPr>
          <w:p w:rsidR="007E5514" w:rsidRPr="004F2755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4F2755">
              <w:rPr>
                <w:rFonts w:ascii="Times New Roman" w:hAnsi="Times New Roman"/>
                <w:lang w:val="ru-RU"/>
              </w:rPr>
              <w:t>време потребно за припрему за проверу знања</w:t>
            </w:r>
          </w:p>
          <w:p w:rsidR="007E5514" w:rsidRPr="004F2755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  <w:lang w:val="ru-RU"/>
              </w:rPr>
              <w:t>(сати/удео ЕСПБ)</w:t>
            </w:r>
          </w:p>
        </w:tc>
        <w:tc>
          <w:tcPr>
            <w:tcW w:w="1134" w:type="dxa"/>
            <w:vMerge w:val="restart"/>
            <w:textDirection w:val="btLr"/>
          </w:tcPr>
          <w:p w:rsidR="007E5514" w:rsidRPr="004F2755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4F2755">
              <w:rPr>
                <w:rFonts w:ascii="Times New Roman" w:hAnsi="Times New Roman"/>
                <w:lang w:val="ru-RU"/>
              </w:rPr>
              <w:t>време обухваћено самом провером знања</w:t>
            </w:r>
          </w:p>
          <w:p w:rsidR="007E5514" w:rsidRPr="004F2755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  <w:lang w:val="ru-RU"/>
              </w:rPr>
              <w:t>(сати/удео ЕСПБ)</w:t>
            </w:r>
          </w:p>
        </w:tc>
        <w:tc>
          <w:tcPr>
            <w:tcW w:w="1180" w:type="dxa"/>
            <w:gridSpan w:val="2"/>
            <w:vMerge w:val="restart"/>
            <w:textDirection w:val="btLr"/>
          </w:tcPr>
          <w:p w:rsidR="007E5514" w:rsidRPr="004F2755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Број ЕСПБ / Σ сати</w:t>
            </w:r>
          </w:p>
        </w:tc>
      </w:tr>
      <w:tr w:rsidR="007E5514" w:rsidRPr="004F2755" w:rsidTr="00035979">
        <w:trPr>
          <w:trHeight w:val="517"/>
          <w:jc w:val="center"/>
        </w:trPr>
        <w:tc>
          <w:tcPr>
            <w:tcW w:w="1493" w:type="dxa"/>
            <w:vMerge/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vMerge/>
          </w:tcPr>
          <w:p w:rsidR="007E5514" w:rsidRPr="004F2755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71" w:type="dxa"/>
            <w:vMerge/>
          </w:tcPr>
          <w:p w:rsidR="007E5514" w:rsidRPr="004F2755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</w:tcPr>
          <w:p w:rsidR="007E5514" w:rsidRPr="004F2755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7E5514" w:rsidRPr="004F2755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E5514" w:rsidRPr="004F2755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vMerge/>
          </w:tcPr>
          <w:p w:rsidR="007E5514" w:rsidRPr="004F2755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7E5514" w:rsidRPr="004F2755" w:rsidTr="00035979">
        <w:trPr>
          <w:trHeight w:val="1701"/>
          <w:jc w:val="center"/>
        </w:trPr>
        <w:tc>
          <w:tcPr>
            <w:tcW w:w="1493" w:type="dxa"/>
            <w:vMerge/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vMerge/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  <w:vMerge/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vMerge/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</w:p>
        </w:tc>
      </w:tr>
      <w:tr w:rsidR="007E5514" w:rsidRPr="004F2755" w:rsidTr="00035979">
        <w:trPr>
          <w:jc w:val="center"/>
        </w:trPr>
        <w:tc>
          <w:tcPr>
            <w:tcW w:w="10340" w:type="dxa"/>
            <w:gridSpan w:val="9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 xml:space="preserve">Изборна група: </w:t>
            </w:r>
            <w:r w:rsidRPr="004F2755">
              <w:rPr>
                <w:rFonts w:ascii="Times New Roman" w:hAnsi="Times New Roman"/>
                <w:lang w:val="ru-RU"/>
              </w:rPr>
              <w:t>Заштита шума</w:t>
            </w:r>
          </w:p>
        </w:tc>
      </w:tr>
      <w:tr w:rsidR="007E5514" w:rsidRPr="004F2755" w:rsidTr="00035979">
        <w:trPr>
          <w:jc w:val="center"/>
        </w:trPr>
        <w:tc>
          <w:tcPr>
            <w:tcW w:w="1493" w:type="dxa"/>
            <w:tcBorders>
              <w:right w:val="single" w:sz="4" w:space="0" w:color="auto"/>
            </w:tcBorders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Заштита шума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90/3,00</w:t>
            </w:r>
            <w:r w:rsidRPr="004F2755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50</w:t>
            </w:r>
            <w:r w:rsidRPr="004F2755">
              <w:rPr>
                <w:rFonts w:ascii="Times New Roman" w:hAnsi="Times New Roman"/>
              </w:rPr>
              <w:t>/1,67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98/3,26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2/0,07</w:t>
            </w:r>
          </w:p>
        </w:tc>
        <w:tc>
          <w:tcPr>
            <w:tcW w:w="1180" w:type="dxa"/>
            <w:gridSpan w:val="2"/>
            <w:tcBorders>
              <w:left w:val="single" w:sz="4" w:space="0" w:color="auto"/>
            </w:tcBorders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340" w:type="dxa"/>
            <w:gridSpan w:val="9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Изборна група:</w:t>
            </w:r>
            <w:r w:rsidRPr="004F2755">
              <w:rPr>
                <w:rFonts w:ascii="Times New Roman" w:hAnsi="Times New Roman"/>
                <w:lang w:val="ru-RU"/>
              </w:rPr>
              <w:t xml:space="preserve"> </w:t>
            </w:r>
            <w:r w:rsidRPr="004F2755">
              <w:rPr>
                <w:rFonts w:ascii="Times New Roman" w:hAnsi="Times New Roman"/>
              </w:rPr>
              <w:t>Семенарство, расадничарство и пошумљавање</w:t>
            </w:r>
          </w:p>
        </w:tc>
      </w:tr>
      <w:tr w:rsidR="007E5514" w:rsidRPr="004F2755" w:rsidTr="00035979">
        <w:trPr>
          <w:jc w:val="center"/>
        </w:trPr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Упоредна анатомија дрвета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  <w:color w:val="000000"/>
              </w:rPr>
              <w:t>90/3,00</w:t>
            </w:r>
            <w:r w:rsidRPr="004F2755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70/2,33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50/1,67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28/0,93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  <w:color w:val="000000"/>
              </w:rPr>
              <w:t>2/0,07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340" w:type="dxa"/>
            <w:gridSpan w:val="9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</w:rPr>
              <w:t>Изборна група -Планирање газдовања шумама</w:t>
            </w:r>
          </w:p>
        </w:tc>
      </w:tr>
      <w:tr w:rsidR="007E5514" w:rsidRPr="004F2755" w:rsidTr="00035979">
        <w:trPr>
          <w:jc w:val="center"/>
        </w:trPr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Типологија шума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90/3,00</w:t>
            </w:r>
            <w:r w:rsidRPr="004F2755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70/2,33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/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78/2,60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2/0,07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340" w:type="dxa"/>
            <w:gridSpan w:val="9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</w:rPr>
              <w:t>Изборна група- Економика и организација шумарства</w:t>
            </w:r>
          </w:p>
        </w:tc>
      </w:tr>
      <w:tr w:rsidR="007E5514" w:rsidRPr="004F2755" w:rsidTr="00035979">
        <w:trPr>
          <w:jc w:val="center"/>
        </w:trPr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7E5514" w:rsidRPr="004F2755" w:rsidRDefault="007E5514" w:rsidP="00035979">
            <w:pPr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Економика шумарства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90/3,00</w:t>
            </w:r>
            <w:r w:rsidRPr="004F2755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60/2,00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/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</w:rPr>
            </w:pPr>
            <w:r w:rsidRPr="004F2755">
              <w:rPr>
                <w:rFonts w:ascii="Times New Roman" w:hAnsi="Times New Roman"/>
              </w:rPr>
              <w:t>88/2,93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2/0,07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2755">
              <w:rPr>
                <w:rFonts w:ascii="Times New Roman" w:hAnsi="Times New Roman"/>
                <w:color w:val="000000"/>
              </w:rPr>
              <w:t>240</w:t>
            </w:r>
          </w:p>
        </w:tc>
      </w:tr>
    </w:tbl>
    <w:p w:rsidR="007E5514" w:rsidRDefault="007E5514" w:rsidP="007E5514">
      <w:pPr>
        <w:tabs>
          <w:tab w:val="left" w:pos="1590"/>
        </w:tabs>
        <w:rPr>
          <w:rFonts w:ascii="Times New Roman" w:hAnsi="Times New Roman"/>
          <w:color w:val="FF0000"/>
          <w:sz w:val="24"/>
          <w:szCs w:val="24"/>
        </w:rPr>
      </w:pPr>
    </w:p>
    <w:p w:rsidR="007E5514" w:rsidRPr="00474F81" w:rsidRDefault="007E5514" w:rsidP="007E5514">
      <w:pPr>
        <w:tabs>
          <w:tab w:val="left" w:pos="1590"/>
        </w:tabs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954"/>
        <w:gridCol w:w="1162"/>
        <w:gridCol w:w="1463"/>
        <w:gridCol w:w="1806"/>
        <w:gridCol w:w="1121"/>
        <w:gridCol w:w="1052"/>
        <w:gridCol w:w="109"/>
      </w:tblGrid>
      <w:tr w:rsidR="007E5514" w:rsidRPr="00602295" w:rsidTr="00035979">
        <w:trPr>
          <w:gridAfter w:val="1"/>
          <w:wAfter w:w="111" w:type="dxa"/>
          <w:jc w:val="center"/>
        </w:trPr>
        <w:tc>
          <w:tcPr>
            <w:tcW w:w="10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14" w:rsidRPr="00602295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95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086EEF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Намештај и производи од дрвета</w:t>
            </w:r>
          </w:p>
        </w:tc>
      </w:tr>
      <w:tr w:rsidR="007E5514" w:rsidRPr="00906824" w:rsidTr="00035979">
        <w:trPr>
          <w:jc w:val="center"/>
        </w:trPr>
        <w:tc>
          <w:tcPr>
            <w:tcW w:w="1604" w:type="dxa"/>
          </w:tcPr>
          <w:p w:rsidR="007E5514" w:rsidRPr="0090682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Pr="009068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Површинска обрада финалних производа од дрвета</w:t>
              </w:r>
            </w:hyperlink>
          </w:p>
        </w:tc>
        <w:tc>
          <w:tcPr>
            <w:tcW w:w="1998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</w:rPr>
              <w:t>9</w:t>
            </w: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0/3,00</w:t>
            </w:r>
          </w:p>
        </w:tc>
        <w:tc>
          <w:tcPr>
            <w:tcW w:w="1171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70/2,33</w:t>
            </w:r>
          </w:p>
        </w:tc>
        <w:tc>
          <w:tcPr>
            <w:tcW w:w="1514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43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76/2,53</w:t>
            </w:r>
          </w:p>
        </w:tc>
        <w:tc>
          <w:tcPr>
            <w:tcW w:w="1134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4/0,13</w:t>
            </w:r>
          </w:p>
        </w:tc>
        <w:tc>
          <w:tcPr>
            <w:tcW w:w="1179" w:type="dxa"/>
            <w:gridSpan w:val="2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8/240</w:t>
            </w:r>
          </w:p>
        </w:tc>
      </w:tr>
      <w:tr w:rsidR="007E5514" w:rsidRPr="00906824" w:rsidTr="00035979">
        <w:trPr>
          <w:jc w:val="center"/>
        </w:trPr>
        <w:tc>
          <w:tcPr>
            <w:tcW w:w="10443" w:type="dxa"/>
            <w:gridSpan w:val="8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824">
              <w:rPr>
                <w:rFonts w:ascii="Times New Roman" w:hAnsi="Times New Roman"/>
                <w:sz w:val="24"/>
                <w:szCs w:val="24"/>
              </w:rPr>
              <w:t>Изборна група:</w:t>
            </w:r>
            <w:r w:rsidRPr="009068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824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Хемијско-механичка прерада дрвета</w:t>
            </w:r>
          </w:p>
        </w:tc>
      </w:tr>
      <w:tr w:rsidR="007E5514" w:rsidRPr="00906824" w:rsidTr="00035979">
        <w:trPr>
          <w:jc w:val="center"/>
        </w:trPr>
        <w:tc>
          <w:tcPr>
            <w:tcW w:w="1604" w:type="dxa"/>
          </w:tcPr>
          <w:p w:rsidR="007E5514" w:rsidRPr="0090682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Pr="009068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Плоче и композити на бази дрвета</w:t>
              </w:r>
            </w:hyperlink>
          </w:p>
        </w:tc>
        <w:tc>
          <w:tcPr>
            <w:tcW w:w="1998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90/3,00</w:t>
            </w:r>
          </w:p>
        </w:tc>
        <w:tc>
          <w:tcPr>
            <w:tcW w:w="1171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70/2,33</w:t>
            </w:r>
          </w:p>
        </w:tc>
        <w:tc>
          <w:tcPr>
            <w:tcW w:w="1514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43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77/2,57</w:t>
            </w:r>
          </w:p>
        </w:tc>
        <w:tc>
          <w:tcPr>
            <w:tcW w:w="1134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3/0,07</w:t>
            </w:r>
          </w:p>
        </w:tc>
        <w:tc>
          <w:tcPr>
            <w:tcW w:w="1179" w:type="dxa"/>
            <w:gridSpan w:val="2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8/240</w:t>
            </w:r>
          </w:p>
        </w:tc>
      </w:tr>
      <w:tr w:rsidR="007E5514" w:rsidRPr="00906824" w:rsidTr="00035979">
        <w:trPr>
          <w:jc w:val="center"/>
        </w:trPr>
        <w:tc>
          <w:tcPr>
            <w:tcW w:w="10443" w:type="dxa"/>
            <w:gridSpan w:val="8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824">
              <w:rPr>
                <w:rFonts w:ascii="Times New Roman" w:hAnsi="Times New Roman"/>
                <w:sz w:val="24"/>
                <w:szCs w:val="24"/>
              </w:rPr>
              <w:t>Изборна група:</w:t>
            </w:r>
            <w:r w:rsidRPr="009068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824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Трговина дрветом и економика прераде дрвета</w:t>
            </w:r>
          </w:p>
        </w:tc>
      </w:tr>
      <w:tr w:rsidR="007E5514" w:rsidRPr="00906824" w:rsidTr="00035979">
        <w:trPr>
          <w:jc w:val="center"/>
        </w:trPr>
        <w:tc>
          <w:tcPr>
            <w:tcW w:w="1604" w:type="dxa"/>
          </w:tcPr>
          <w:p w:rsidR="007E5514" w:rsidRPr="0090682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tgtFrame="_blank" w:history="1">
              <w:r w:rsidRPr="009068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Међународна трговина дрветом и производима од дрвета</w:t>
              </w:r>
            </w:hyperlink>
          </w:p>
        </w:tc>
        <w:tc>
          <w:tcPr>
            <w:tcW w:w="1998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90/3,00</w:t>
            </w:r>
          </w:p>
        </w:tc>
        <w:tc>
          <w:tcPr>
            <w:tcW w:w="1171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90/3,00</w:t>
            </w:r>
          </w:p>
        </w:tc>
        <w:tc>
          <w:tcPr>
            <w:tcW w:w="1514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43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56/1,86</w:t>
            </w:r>
          </w:p>
        </w:tc>
        <w:tc>
          <w:tcPr>
            <w:tcW w:w="1134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4/0,13</w:t>
            </w:r>
          </w:p>
        </w:tc>
        <w:tc>
          <w:tcPr>
            <w:tcW w:w="1179" w:type="dxa"/>
            <w:gridSpan w:val="2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8/240</w:t>
            </w:r>
          </w:p>
        </w:tc>
      </w:tr>
      <w:tr w:rsidR="007E5514" w:rsidRPr="00906824" w:rsidTr="00035979">
        <w:trPr>
          <w:jc w:val="center"/>
        </w:trPr>
        <w:tc>
          <w:tcPr>
            <w:tcW w:w="10443" w:type="dxa"/>
            <w:gridSpan w:val="8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824">
              <w:rPr>
                <w:rFonts w:ascii="Times New Roman" w:hAnsi="Times New Roman"/>
                <w:sz w:val="24"/>
                <w:szCs w:val="24"/>
              </w:rPr>
              <w:t>Изборна група:</w:t>
            </w:r>
            <w:r w:rsidRPr="009068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6824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Машине и уређаји у преради дрвета</w:t>
            </w:r>
          </w:p>
        </w:tc>
      </w:tr>
      <w:tr w:rsidR="007E5514" w:rsidRPr="00906824" w:rsidTr="00035979">
        <w:trPr>
          <w:jc w:val="center"/>
        </w:trPr>
        <w:tc>
          <w:tcPr>
            <w:tcW w:w="1604" w:type="dxa"/>
          </w:tcPr>
          <w:p w:rsidR="007E5514" w:rsidRPr="00906824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gtFrame="_blank" w:history="1">
              <w:r w:rsidRPr="009068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Машине и уређаји у преради дрвета</w:t>
              </w:r>
            </w:hyperlink>
          </w:p>
        </w:tc>
        <w:tc>
          <w:tcPr>
            <w:tcW w:w="1998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90/3,00</w:t>
            </w:r>
          </w:p>
        </w:tc>
        <w:tc>
          <w:tcPr>
            <w:tcW w:w="1171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56/1,86</w:t>
            </w:r>
          </w:p>
        </w:tc>
        <w:tc>
          <w:tcPr>
            <w:tcW w:w="1514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43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90/3,00</w:t>
            </w:r>
          </w:p>
        </w:tc>
        <w:tc>
          <w:tcPr>
            <w:tcW w:w="1134" w:type="dxa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4/0,13</w:t>
            </w:r>
          </w:p>
        </w:tc>
        <w:tc>
          <w:tcPr>
            <w:tcW w:w="1179" w:type="dxa"/>
            <w:gridSpan w:val="2"/>
          </w:tcPr>
          <w:p w:rsidR="007E5514" w:rsidRPr="00906824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06824">
              <w:rPr>
                <w:rFonts w:ascii="Times New Roman" w:hAnsi="Times New Roman"/>
                <w:sz w:val="24"/>
                <w:szCs w:val="24"/>
                <w:lang w:val="sr-Cyrl-CS"/>
              </w:rPr>
              <w:t>8/240</w:t>
            </w:r>
          </w:p>
        </w:tc>
      </w:tr>
    </w:tbl>
    <w:p w:rsidR="007E5514" w:rsidRPr="00906824" w:rsidRDefault="007E5514" w:rsidP="007E5514">
      <w:pPr>
        <w:tabs>
          <w:tab w:val="left" w:pos="2115"/>
        </w:tabs>
        <w:rPr>
          <w:rFonts w:ascii="Times New Roman" w:hAnsi="Times New Roman"/>
          <w:sz w:val="24"/>
          <w:szCs w:val="24"/>
        </w:rPr>
      </w:pPr>
      <w:r w:rsidRPr="00906824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1981"/>
        <w:gridCol w:w="1167"/>
        <w:gridCol w:w="1551"/>
        <w:gridCol w:w="1786"/>
        <w:gridCol w:w="1164"/>
        <w:gridCol w:w="1133"/>
      </w:tblGrid>
      <w:tr w:rsidR="007E5514" w:rsidRPr="00474F81" w:rsidTr="00035979">
        <w:trPr>
          <w:jc w:val="center"/>
        </w:trPr>
        <w:tc>
          <w:tcPr>
            <w:tcW w:w="10332" w:type="dxa"/>
            <w:gridSpan w:val="7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Изборна група: Пејзажна архитектура и хортикултура</w:t>
            </w:r>
          </w:p>
        </w:tc>
      </w:tr>
      <w:tr w:rsidR="007E5514" w:rsidRPr="00474F81" w:rsidTr="00035979">
        <w:trPr>
          <w:jc w:val="center"/>
        </w:trPr>
        <w:tc>
          <w:tcPr>
            <w:tcW w:w="1493" w:type="dxa"/>
          </w:tcPr>
          <w:p w:rsidR="007E5514" w:rsidRPr="00474F81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Биљни материјал у ПАХ</w:t>
            </w:r>
          </w:p>
        </w:tc>
        <w:tc>
          <w:tcPr>
            <w:tcW w:w="1998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90/</w:t>
            </w: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71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74F81">
              <w:rPr>
                <w:rFonts w:ascii="Times New Roman" w:hAnsi="Times New Roman"/>
                <w:sz w:val="24"/>
                <w:szCs w:val="24"/>
              </w:rPr>
              <w:t>0/2,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1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74F81">
              <w:rPr>
                <w:rFonts w:ascii="Times New Roman" w:hAnsi="Times New Roman"/>
                <w:sz w:val="24"/>
                <w:szCs w:val="24"/>
              </w:rPr>
              <w:t>0/1,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00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74F81">
              <w:rPr>
                <w:rFonts w:ascii="Times New Roman" w:hAnsi="Times New Roman"/>
                <w:sz w:val="24"/>
                <w:szCs w:val="24"/>
              </w:rPr>
              <w:t>/0,9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4F81">
              <w:rPr>
                <w:rFonts w:ascii="Times New Roman" w:hAnsi="Times New Roman"/>
                <w:sz w:val="24"/>
                <w:szCs w:val="24"/>
              </w:rPr>
              <w:t>/0,0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8/240</w:t>
            </w:r>
          </w:p>
        </w:tc>
      </w:tr>
    </w:tbl>
    <w:p w:rsidR="007E5514" w:rsidRDefault="007E5514" w:rsidP="007E5514">
      <w:pPr>
        <w:tabs>
          <w:tab w:val="left" w:pos="2115"/>
        </w:tabs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1981"/>
        <w:gridCol w:w="1167"/>
        <w:gridCol w:w="1551"/>
        <w:gridCol w:w="1786"/>
        <w:gridCol w:w="1164"/>
        <w:gridCol w:w="1133"/>
      </w:tblGrid>
      <w:tr w:rsidR="007E5514" w:rsidRPr="00474F81" w:rsidTr="00035979">
        <w:trPr>
          <w:jc w:val="center"/>
        </w:trPr>
        <w:tc>
          <w:tcPr>
            <w:tcW w:w="10332" w:type="dxa"/>
            <w:gridSpan w:val="7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 xml:space="preserve">Изборна група: </w:t>
            </w:r>
            <w:r w:rsidRPr="00615C51">
              <w:rPr>
                <w:rStyle w:val="Strong"/>
                <w:rFonts w:ascii="Times New Roman" w:hAnsi="Times New Roman"/>
                <w:b w:val="0"/>
                <w:iCs/>
                <w:sz w:val="24"/>
                <w:szCs w:val="24"/>
              </w:rPr>
              <w:t>Еколошки инжењеринг у заштити земљишних и водних ресурса</w:t>
            </w:r>
          </w:p>
        </w:tc>
      </w:tr>
      <w:tr w:rsidR="007E5514" w:rsidRPr="00474F81" w:rsidTr="00035979">
        <w:trPr>
          <w:jc w:val="center"/>
        </w:trPr>
        <w:tc>
          <w:tcPr>
            <w:tcW w:w="1493" w:type="dxa"/>
          </w:tcPr>
          <w:p w:rsidR="007E5514" w:rsidRPr="00FB42C4" w:rsidRDefault="007E5514" w:rsidP="00035979">
            <w:pPr>
              <w:spacing w:after="0" w:line="240" w:lineRule="auto"/>
              <w:rPr>
                <w:rFonts w:ascii="Times New Roman" w:hAnsi="Times New Roman"/>
              </w:rPr>
            </w:pPr>
            <w:r w:rsidRPr="00FB42C4">
              <w:rPr>
                <w:rFonts w:ascii="Times New Roman" w:hAnsi="Times New Roman"/>
              </w:rPr>
              <w:t>Квалитет, загађивање и заштита земљишта</w:t>
            </w:r>
          </w:p>
        </w:tc>
        <w:tc>
          <w:tcPr>
            <w:tcW w:w="1998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90/</w:t>
            </w: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71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80/2,66</w:t>
            </w:r>
          </w:p>
        </w:tc>
        <w:tc>
          <w:tcPr>
            <w:tcW w:w="1561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40/1,33</w:t>
            </w:r>
          </w:p>
        </w:tc>
        <w:tc>
          <w:tcPr>
            <w:tcW w:w="1800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74F81">
              <w:rPr>
                <w:rFonts w:ascii="Times New Roman" w:hAnsi="Times New Roman"/>
                <w:sz w:val="24"/>
                <w:szCs w:val="24"/>
              </w:rPr>
              <w:t>/0,9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4F81">
              <w:rPr>
                <w:rFonts w:ascii="Times New Roman" w:hAnsi="Times New Roman"/>
                <w:sz w:val="24"/>
                <w:szCs w:val="24"/>
              </w:rPr>
              <w:t>/0,0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7E5514" w:rsidRPr="00474F81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F81">
              <w:rPr>
                <w:rFonts w:ascii="Times New Roman" w:hAnsi="Times New Roman"/>
                <w:sz w:val="24"/>
                <w:szCs w:val="24"/>
              </w:rPr>
              <w:t>8/240</w:t>
            </w:r>
          </w:p>
        </w:tc>
      </w:tr>
    </w:tbl>
    <w:p w:rsidR="007E5514" w:rsidRPr="00474F81" w:rsidRDefault="007E5514" w:rsidP="007E5514">
      <w:pPr>
        <w:tabs>
          <w:tab w:val="left" w:pos="2115"/>
        </w:tabs>
        <w:rPr>
          <w:rFonts w:ascii="Times New Roman" w:hAnsi="Times New Roman"/>
          <w:color w:val="FF0000"/>
          <w:sz w:val="24"/>
          <w:szCs w:val="24"/>
        </w:rPr>
      </w:pPr>
    </w:p>
    <w:p w:rsidR="007E5514" w:rsidRPr="00474F81" w:rsidRDefault="007E5514" w:rsidP="007E5514">
      <w:pPr>
        <w:rPr>
          <w:rFonts w:ascii="Times New Roman" w:hAnsi="Times New Roman"/>
          <w:color w:val="FF0000"/>
          <w:sz w:val="24"/>
          <w:szCs w:val="24"/>
        </w:rPr>
      </w:pPr>
    </w:p>
    <w:p w:rsidR="007E5514" w:rsidRPr="00474F81" w:rsidRDefault="007E5514" w:rsidP="007E5514">
      <w:pPr>
        <w:rPr>
          <w:rFonts w:ascii="Times New Roman" w:hAnsi="Times New Roman"/>
          <w:color w:val="FF0000"/>
          <w:sz w:val="24"/>
          <w:szCs w:val="24"/>
        </w:rPr>
      </w:pPr>
    </w:p>
    <w:p w:rsidR="007E5514" w:rsidRPr="00474F81" w:rsidRDefault="007E5514" w:rsidP="007E5514">
      <w:pPr>
        <w:rPr>
          <w:rFonts w:ascii="Times New Roman" w:hAnsi="Times New Roman"/>
          <w:color w:val="FF0000"/>
          <w:sz w:val="24"/>
          <w:szCs w:val="24"/>
        </w:rPr>
      </w:pPr>
    </w:p>
    <w:p w:rsidR="007E5514" w:rsidRPr="00474F81" w:rsidRDefault="007E5514" w:rsidP="007E5514">
      <w:pPr>
        <w:rPr>
          <w:rFonts w:ascii="Times New Roman" w:hAnsi="Times New Roman"/>
          <w:sz w:val="24"/>
          <w:szCs w:val="24"/>
        </w:rPr>
      </w:pPr>
    </w:p>
    <w:p w:rsidR="007E5514" w:rsidRPr="00474F81" w:rsidRDefault="007E5514" w:rsidP="007E5514">
      <w:pPr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rPr>
          <w:rFonts w:ascii="Times New Roman" w:hAnsi="Times New Roman"/>
          <w:sz w:val="24"/>
          <w:szCs w:val="24"/>
        </w:rPr>
      </w:pPr>
    </w:p>
    <w:p w:rsidR="007E5514" w:rsidRPr="00474F81" w:rsidRDefault="007E5514" w:rsidP="007E5514">
      <w:pPr>
        <w:rPr>
          <w:rFonts w:ascii="Times New Roman" w:hAnsi="Times New Roman"/>
          <w:sz w:val="24"/>
          <w:szCs w:val="24"/>
        </w:rPr>
      </w:pPr>
    </w:p>
    <w:p w:rsidR="007E5514" w:rsidRPr="00474F81" w:rsidRDefault="007E5514" w:rsidP="007E5514">
      <w:pPr>
        <w:rPr>
          <w:rFonts w:ascii="Times New Roman" w:hAnsi="Times New Roman"/>
          <w:sz w:val="24"/>
          <w:szCs w:val="24"/>
        </w:rPr>
      </w:pPr>
    </w:p>
    <w:p w:rsidR="007E5514" w:rsidRDefault="007E5514" w:rsidP="007E5514">
      <w:pPr>
        <w:spacing w:after="120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2755">
        <w:rPr>
          <w:rFonts w:ascii="Times New Roman" w:hAnsi="Times New Roman"/>
          <w:sz w:val="24"/>
          <w:szCs w:val="24"/>
        </w:rPr>
        <w:t>Табела 5 Д.</w:t>
      </w:r>
      <w:r w:rsidRPr="00474F81">
        <w:rPr>
          <w:rFonts w:ascii="Times New Roman" w:hAnsi="Times New Roman"/>
          <w:sz w:val="24"/>
          <w:szCs w:val="24"/>
        </w:rPr>
        <w:t xml:space="preserve"> Распо</w:t>
      </w:r>
      <w:r w:rsidRPr="00474F81">
        <w:rPr>
          <w:rFonts w:ascii="Times New Roman" w:hAnsi="Times New Roman"/>
          <w:sz w:val="24"/>
          <w:szCs w:val="24"/>
          <w:lang w:val="sr-Cyrl-CS"/>
        </w:rPr>
        <w:t>дела бодова деловима програма заснована на оптерећењу студената (егзактни подаци) на студијском програму Шумарство</w:t>
      </w:r>
      <w:r>
        <w:rPr>
          <w:rFonts w:ascii="Times New Roman" w:hAnsi="Times New Roman"/>
          <w:sz w:val="24"/>
          <w:szCs w:val="24"/>
          <w:lang w:val="sr-Cyrl-CS"/>
        </w:rPr>
        <w:t xml:space="preserve"> докторских академских студија </w:t>
      </w:r>
    </w:p>
    <w:p w:rsidR="007E5514" w:rsidRPr="00F60D96" w:rsidRDefault="007E5514" w:rsidP="007E5514">
      <w:pPr>
        <w:spacing w:after="120"/>
        <w:ind w:left="36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854"/>
        <w:gridCol w:w="974"/>
        <w:gridCol w:w="1845"/>
        <w:gridCol w:w="1413"/>
        <w:gridCol w:w="1208"/>
        <w:gridCol w:w="771"/>
      </w:tblGrid>
      <w:tr w:rsidR="007E5514" w:rsidRPr="00FB42C4" w:rsidTr="00035979">
        <w:trPr>
          <w:trHeight w:val="517"/>
          <w:jc w:val="center"/>
        </w:trPr>
        <w:tc>
          <w:tcPr>
            <w:tcW w:w="2222" w:type="dxa"/>
            <w:vMerge w:val="restart"/>
          </w:tcPr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  <w:p w:rsidR="007E5514" w:rsidRPr="004F2755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16" w:type="dxa"/>
            <w:vMerge w:val="restart"/>
            <w:textDirection w:val="btLr"/>
          </w:tcPr>
          <w:p w:rsidR="007E5514" w:rsidRPr="00FB42C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</w:rPr>
            </w:pPr>
            <w:r w:rsidRPr="00FB42C4">
              <w:rPr>
                <w:rFonts w:ascii="Times New Roman" w:hAnsi="Times New Roman"/>
              </w:rPr>
              <w:t xml:space="preserve">Број ЕСПБ </w:t>
            </w:r>
          </w:p>
        </w:tc>
        <w:tc>
          <w:tcPr>
            <w:tcW w:w="1070" w:type="dxa"/>
            <w:vMerge w:val="restart"/>
            <w:textDirection w:val="btLr"/>
          </w:tcPr>
          <w:p w:rsidR="007E5514" w:rsidRPr="00FB42C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</w:rPr>
            </w:pPr>
            <w:r w:rsidRPr="00FB42C4">
              <w:rPr>
                <w:rFonts w:ascii="Times New Roman" w:hAnsi="Times New Roman"/>
              </w:rPr>
              <w:t>Број контакт часова недељно х број недеља (сати)</w:t>
            </w:r>
          </w:p>
          <w:p w:rsidR="007E5514" w:rsidRPr="00FB42C4" w:rsidRDefault="007E5514" w:rsidP="00035979">
            <w:pPr>
              <w:spacing w:after="12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vMerge w:val="restart"/>
            <w:textDirection w:val="btLr"/>
          </w:tcPr>
          <w:p w:rsidR="007E5514" w:rsidRPr="00FB42C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</w:rPr>
            </w:pPr>
            <w:r w:rsidRPr="00FB42C4">
              <w:rPr>
                <w:rFonts w:ascii="Times New Roman" w:hAnsi="Times New Roman"/>
              </w:rPr>
              <w:t>Време неопходно за претходну припрему и накнадно сређивање бележака са предавања, семинарски рад или лабораторијске вежбе и сл. (сати)</w:t>
            </w:r>
          </w:p>
          <w:p w:rsidR="007E5514" w:rsidRPr="00FB42C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vMerge w:val="restart"/>
            <w:textDirection w:val="btLr"/>
          </w:tcPr>
          <w:p w:rsidR="007E5514" w:rsidRPr="00FB42C4" w:rsidRDefault="007E5514" w:rsidP="00035979">
            <w:pPr>
              <w:spacing w:after="120"/>
              <w:ind w:left="113" w:right="113"/>
              <w:jc w:val="center"/>
              <w:rPr>
                <w:rFonts w:ascii="Times New Roman" w:hAnsi="Times New Roman"/>
              </w:rPr>
            </w:pPr>
            <w:r w:rsidRPr="00FB42C4">
              <w:rPr>
                <w:rFonts w:ascii="Times New Roman" w:hAnsi="Times New Roman"/>
              </w:rPr>
              <w:t>Време потребно за припрему за проверу знања и време потребно за директне активности провере знања  (сати)</w:t>
            </w:r>
          </w:p>
        </w:tc>
        <w:tc>
          <w:tcPr>
            <w:tcW w:w="1369" w:type="dxa"/>
            <w:vMerge w:val="restart"/>
            <w:textDirection w:val="btLr"/>
          </w:tcPr>
          <w:p w:rsidR="007E5514" w:rsidRPr="00FB42C4" w:rsidRDefault="007E5514" w:rsidP="00035979">
            <w:pPr>
              <w:spacing w:after="120"/>
              <w:ind w:left="360"/>
              <w:jc w:val="center"/>
              <w:rPr>
                <w:rFonts w:ascii="Times New Roman" w:hAnsi="Times New Roman"/>
              </w:rPr>
            </w:pPr>
            <w:r w:rsidRPr="00FB42C4">
              <w:rPr>
                <w:rFonts w:ascii="Times New Roman" w:hAnsi="Times New Roman"/>
              </w:rPr>
              <w:t>Време потребно за обавезну студентску радну праксу (ако је у оквиру предмета) (сати)</w:t>
            </w:r>
          </w:p>
          <w:p w:rsidR="007E5514" w:rsidRPr="00FB42C4" w:rsidRDefault="007E5514" w:rsidP="00035979">
            <w:pPr>
              <w:spacing w:after="120"/>
              <w:ind w:left="360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 w:val="restart"/>
            <w:textDirection w:val="btLr"/>
          </w:tcPr>
          <w:p w:rsidR="007E5514" w:rsidRPr="00FB42C4" w:rsidRDefault="007E5514" w:rsidP="00035979">
            <w:pPr>
              <w:spacing w:after="120"/>
              <w:ind w:left="113" w:right="113"/>
              <w:jc w:val="both"/>
              <w:rPr>
                <w:rFonts w:ascii="Times New Roman" w:hAnsi="Times New Roman"/>
              </w:rPr>
            </w:pPr>
            <w:r w:rsidRPr="00FB42C4">
              <w:rPr>
                <w:rFonts w:ascii="Times New Roman" w:hAnsi="Times New Roman"/>
              </w:rPr>
              <w:t>Σ сати</w:t>
            </w:r>
          </w:p>
        </w:tc>
      </w:tr>
      <w:tr w:rsidR="007E5514" w:rsidRPr="00FB42C4" w:rsidTr="00035979">
        <w:trPr>
          <w:trHeight w:val="517"/>
          <w:jc w:val="center"/>
        </w:trPr>
        <w:tc>
          <w:tcPr>
            <w:tcW w:w="2222" w:type="dxa"/>
            <w:vMerge/>
          </w:tcPr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</w:tcPr>
          <w:p w:rsidR="007E5514" w:rsidRPr="00FB42C4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</w:tcPr>
          <w:p w:rsidR="007E5514" w:rsidRPr="00FB42C4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185" w:type="dxa"/>
            <w:vMerge/>
          </w:tcPr>
          <w:p w:rsidR="007E5514" w:rsidRPr="00FB42C4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2" w:type="dxa"/>
            <w:vMerge/>
          </w:tcPr>
          <w:p w:rsidR="007E5514" w:rsidRPr="00FB42C4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</w:tcPr>
          <w:p w:rsidR="007E5514" w:rsidRPr="00FB42C4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7E5514" w:rsidRPr="00FB42C4" w:rsidRDefault="007E5514" w:rsidP="00035979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7E5514" w:rsidRPr="00FB42C4" w:rsidTr="00035979">
        <w:trPr>
          <w:trHeight w:val="1701"/>
          <w:jc w:val="center"/>
        </w:trPr>
        <w:tc>
          <w:tcPr>
            <w:tcW w:w="2222" w:type="dxa"/>
            <w:vMerge/>
          </w:tcPr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</w:tcPr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</w:tcPr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vMerge/>
          </w:tcPr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vMerge/>
          </w:tcPr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</w:tcPr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7E5514" w:rsidRPr="00FB42C4" w:rsidRDefault="007E5514" w:rsidP="00035979">
            <w:pPr>
              <w:rPr>
                <w:rFonts w:ascii="Times New Roman" w:hAnsi="Times New Roman"/>
              </w:rPr>
            </w:pP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Методологија научно-истраживачког рада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color w:val="000000"/>
                <w:sz w:val="24"/>
                <w:szCs w:val="24"/>
              </w:rPr>
              <w:t>Технике научно-истраживачког рада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Style w:val="Emphasis"/>
                <w:rFonts w:ascii="Times New Roman" w:hAnsi="Times New Roman"/>
                <w:bCs/>
                <w:sz w:val="24"/>
                <w:szCs w:val="24"/>
              </w:rPr>
              <w:t>Област Шумарство-изборни предмети: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Изборна група -Заштита шума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Фитофармација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 xml:space="preserve">Полутанти шумских екосистема и мониторинг здравственог стања шума 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Примењена зоологија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Шумска микологија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Шумска фитопатологија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Шумарска ентомологија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Болести и штеточине украсних биљака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Заштита шума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Заштита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Биолошка заштита шума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Изборна група -Семенарство, расадничарство и пошумљавање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Оплемењивање биљака и биотехнологија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Плантажно шумарство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Пошумљавања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Физиологија биљака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Шумарска генетика са оплемењивањем биљака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Упоредна анатомија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Плантаже лековитог, ароматичног и зачинског биља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Семенарство, расадничарство и пошумљавање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Штеточине и болести шумског биља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Изборна група -Планирање газдовања шумама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Стратешко планирање у шумарству</w:t>
            </w:r>
          </w:p>
        </w:tc>
        <w:tc>
          <w:tcPr>
            <w:tcW w:w="916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Типологија шума</w:t>
            </w:r>
          </w:p>
        </w:tc>
        <w:tc>
          <w:tcPr>
            <w:tcW w:w="916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Премер стабала и шумских састојина</w:t>
            </w:r>
          </w:p>
        </w:tc>
        <w:tc>
          <w:tcPr>
            <w:tcW w:w="916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Савремене технологије у инвентури шума</w:t>
            </w:r>
          </w:p>
        </w:tc>
        <w:tc>
          <w:tcPr>
            <w:tcW w:w="916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Динамика раста стабала и шумских састојина</w:t>
            </w:r>
          </w:p>
        </w:tc>
        <w:tc>
          <w:tcPr>
            <w:tcW w:w="916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 xml:space="preserve">Биоиндикација виталности шума на основу карактеристика прираста стабала и састојина  - дендрохронологија </w:t>
            </w:r>
          </w:p>
        </w:tc>
        <w:tc>
          <w:tcPr>
            <w:tcW w:w="916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  <w:vAlign w:val="center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Изборна група- Економика и организација шумарства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Економика шумарства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Организација и пословање у шумарству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Трговина шумских производа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Инвестиције у инфраструктуру у шумарству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Шумарска политика и законодавство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Управљање шумским ресурсима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Предузетништво и управљање пројектима у шумарству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Промет и продаја шумских производа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Управљање маркетингом у шумарству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Style w:val="Emphasis"/>
                <w:rFonts w:ascii="Times New Roman" w:hAnsi="Times New Roman"/>
                <w:bCs/>
                <w:sz w:val="24"/>
                <w:szCs w:val="24"/>
              </w:rPr>
              <w:t>Област Прерада дрвета - изборни предмети: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Изборна група -Машине и уређаји у преради дрвета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Системи аутоматског управљања и прераде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Енергетика дрвне индустрије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Машине и уређаји у преради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Интеракција обрадног и алатног материјала у преради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Изборна група -</w:t>
            </w:r>
            <w:r w:rsidRPr="004F275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Трговина дрветом и економика прераде дрвета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Међународна трговина дрветом и производима од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Друштвени маркетинг и менаџмент извоза производа од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Међународно тржиште производа од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Глобализација и маркетинг производа од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Менаџмент у преради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Трошкови и калкулације у дрвнотехнолошким процесима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B4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Изборна група - Хемијско-механичка прерада дрвета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Карактерисање производа екстракције и дестилације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Карактеризација хемијских компоненти микроскопских и субмикроскопских елемената дрвног ткива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Адхезивни системи у преради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Хемија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Плоче и композити на бази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275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Изборна група - Намештај и производи од дрвета: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Производња намештаја и производа од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4F27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Квалитет сушења 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Површинска обрада финалних производа од дрвета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2" w:type="dxa"/>
          </w:tcPr>
          <w:p w:rsidR="007E5514" w:rsidRPr="00F90B41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755">
              <w:rPr>
                <w:rStyle w:val="Emphasis"/>
                <w:rFonts w:ascii="Times New Roman" w:hAnsi="Times New Roman"/>
                <w:bCs/>
                <w:sz w:val="24"/>
                <w:szCs w:val="24"/>
              </w:rPr>
              <w:t xml:space="preserve">Област </w:t>
            </w:r>
            <w:r w:rsidRPr="004F2755">
              <w:rPr>
                <w:rStyle w:val="Strong"/>
                <w:rFonts w:ascii="Times New Roman" w:hAnsi="Times New Roman"/>
                <w:b w:val="0"/>
                <w:i/>
                <w:iCs/>
                <w:sz w:val="24"/>
                <w:szCs w:val="24"/>
              </w:rPr>
              <w:t>Пејзажна архитектура и хортикултура - изборни предмети: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Биљни материјал у ПАХ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Биљни материјал за посебне намене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 xml:space="preserve">Спортске и рекреационе површине 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Вегетација пејзажа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Фитомедицина у ПАХ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Интегрална заштита урбаног зеленила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Управљање пројектима у пејзажној архитектури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Екофизиологија украсних биљака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Управљање пределима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Планирање предела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10204" w:type="dxa"/>
            <w:gridSpan w:val="7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Style w:val="Emphasis"/>
                <w:rFonts w:ascii="Times New Roman" w:hAnsi="Times New Roman"/>
                <w:bCs/>
                <w:sz w:val="24"/>
                <w:szCs w:val="24"/>
              </w:rPr>
              <w:t xml:space="preserve">Област </w:t>
            </w:r>
            <w:r w:rsidRPr="004F2755">
              <w:rPr>
                <w:rStyle w:val="Strong"/>
                <w:rFonts w:ascii="Times New Roman" w:hAnsi="Times New Roman"/>
                <w:b w:val="0"/>
                <w:i/>
                <w:iCs/>
                <w:sz w:val="24"/>
                <w:szCs w:val="24"/>
              </w:rPr>
              <w:t>Еколошки инжењеринг у заштити земљишних и водних ресурса - изборни предмети: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Транспортни и седиментациони процеси у бујичним сливовима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Методе мониторинга земљишта, ерозионих и бујичних процеса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Социо-демографски аспекти заштите природних ресурса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Проучавање бујичних сливова и бујичних токова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Квалитет, загађивање и заштита земљишта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Моделирање хидролошких и псамолошких процеса у бујичним сливовима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Хидролошки и псамолошки ефекти противерозионих радова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Интегрисано управљање водним и земљишним ресурсима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Фиторемедијација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Оптимизација радова на заштити природних ресурса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BC023D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3D">
              <w:rPr>
                <w:rFonts w:ascii="Times New Roman" w:hAnsi="Times New Roman"/>
                <w:sz w:val="24"/>
                <w:szCs w:val="24"/>
              </w:rPr>
              <w:t>Оцена ризика и несигурности у заштити природних ресурса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Интеракција земљишта и вода фреатске издани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75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4</w:t>
            </w:r>
            <w:r w:rsidRPr="004F27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E5514" w:rsidRPr="004F2755" w:rsidTr="00035979">
        <w:trPr>
          <w:jc w:val="center"/>
        </w:trPr>
        <w:tc>
          <w:tcPr>
            <w:tcW w:w="2222" w:type="dxa"/>
          </w:tcPr>
          <w:p w:rsidR="007E5514" w:rsidRPr="004F2755" w:rsidRDefault="007E5514" w:rsidP="00035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Еко-инжењерски  материјали у заштити земљишних и водних ресурса</w:t>
            </w:r>
          </w:p>
        </w:tc>
        <w:tc>
          <w:tcPr>
            <w:tcW w:w="916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5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1632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369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810" w:type="dxa"/>
          </w:tcPr>
          <w:p w:rsidR="007E5514" w:rsidRPr="004F2755" w:rsidRDefault="007E5514" w:rsidP="00035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2755">
              <w:rPr>
                <w:rFonts w:ascii="Times New Roman" w:hAnsi="Times New Roman"/>
                <w:sz w:val="24"/>
                <w:szCs w:val="24"/>
                <w:lang w:val="sr-Cyrl-CS"/>
              </w:rPr>
              <w:t>240</w:t>
            </w:r>
          </w:p>
        </w:tc>
      </w:tr>
    </w:tbl>
    <w:p w:rsidR="007E5514" w:rsidRPr="004F2755" w:rsidRDefault="007E5514" w:rsidP="007E5514">
      <w:pPr>
        <w:rPr>
          <w:rFonts w:ascii="Times New Roman" w:hAnsi="Times New Roman"/>
          <w:sz w:val="24"/>
          <w:szCs w:val="24"/>
        </w:rPr>
      </w:pPr>
    </w:p>
    <w:p w:rsidR="007E5514" w:rsidRPr="007E5514" w:rsidRDefault="007E5514">
      <w:pPr>
        <w:rPr>
          <w:rFonts w:ascii="Times New Roman" w:hAnsi="Times New Roman"/>
          <w:sz w:val="24"/>
          <w:szCs w:val="24"/>
          <w:lang w:val="sr-Cyrl-CS"/>
        </w:rPr>
      </w:pPr>
    </w:p>
    <w:sectPr w:rsidR="007E5514" w:rsidRPr="007E5514" w:rsidSect="00706B3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1F" w:rsidRDefault="0008041F">
      <w:pPr>
        <w:spacing w:after="0" w:line="240" w:lineRule="auto"/>
      </w:pPr>
      <w:r>
        <w:separator/>
      </w:r>
    </w:p>
  </w:endnote>
  <w:endnote w:type="continuationSeparator" w:id="0">
    <w:p w:rsidR="0008041F" w:rsidRDefault="0008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B73" w:rsidRDefault="00020B73" w:rsidP="000359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449">
      <w:rPr>
        <w:noProof/>
      </w:rPr>
      <w:t>81</w:t>
    </w:r>
    <w:r>
      <w:fldChar w:fldCharType="end"/>
    </w:r>
  </w:p>
  <w:p w:rsidR="00020B73" w:rsidRDefault="00020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1F" w:rsidRDefault="0008041F">
      <w:pPr>
        <w:spacing w:after="0" w:line="240" w:lineRule="auto"/>
      </w:pPr>
      <w:r>
        <w:separator/>
      </w:r>
    </w:p>
  </w:footnote>
  <w:footnote w:type="continuationSeparator" w:id="0">
    <w:p w:rsidR="0008041F" w:rsidRDefault="0008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8F7"/>
    <w:multiLevelType w:val="hybridMultilevel"/>
    <w:tmpl w:val="8F204828"/>
    <w:lvl w:ilvl="0" w:tplc="73BEE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0377E"/>
    <w:multiLevelType w:val="hybridMultilevel"/>
    <w:tmpl w:val="268C4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5BFD"/>
    <w:multiLevelType w:val="hybridMultilevel"/>
    <w:tmpl w:val="9A52EB1E"/>
    <w:lvl w:ilvl="0" w:tplc="9D68050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24E13"/>
    <w:multiLevelType w:val="hybridMultilevel"/>
    <w:tmpl w:val="F280B5B8"/>
    <w:lvl w:ilvl="0" w:tplc="D0C8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740E51"/>
    <w:multiLevelType w:val="hybridMultilevel"/>
    <w:tmpl w:val="DB42ECD2"/>
    <w:lvl w:ilvl="0" w:tplc="EC447746">
      <w:start w:val="4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BCD3E8A"/>
    <w:multiLevelType w:val="hybridMultilevel"/>
    <w:tmpl w:val="F88CA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A3156"/>
    <w:multiLevelType w:val="hybridMultilevel"/>
    <w:tmpl w:val="3C88AAB8"/>
    <w:lvl w:ilvl="0" w:tplc="223802B6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F8B1F20"/>
    <w:multiLevelType w:val="hybridMultilevel"/>
    <w:tmpl w:val="B7A01B0A"/>
    <w:lvl w:ilvl="0" w:tplc="D26C08C4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2C6D"/>
    <w:multiLevelType w:val="hybridMultilevel"/>
    <w:tmpl w:val="BAEC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6221"/>
    <w:multiLevelType w:val="hybridMultilevel"/>
    <w:tmpl w:val="C5468C14"/>
    <w:lvl w:ilvl="0" w:tplc="73CA858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E3FE5"/>
    <w:multiLevelType w:val="hybridMultilevel"/>
    <w:tmpl w:val="3F02BBF4"/>
    <w:lvl w:ilvl="0" w:tplc="19262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A4E3C"/>
    <w:multiLevelType w:val="hybridMultilevel"/>
    <w:tmpl w:val="392EF654"/>
    <w:lvl w:ilvl="0" w:tplc="8C121BFE">
      <w:start w:val="6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5568A"/>
    <w:multiLevelType w:val="hybridMultilevel"/>
    <w:tmpl w:val="0F824422"/>
    <w:lvl w:ilvl="0" w:tplc="8F38D4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A03A9"/>
    <w:multiLevelType w:val="hybridMultilevel"/>
    <w:tmpl w:val="149C0742"/>
    <w:lvl w:ilvl="0" w:tplc="D0E81534">
      <w:start w:val="1"/>
      <w:numFmt w:val="decimal"/>
      <w:lvlText w:val="%1."/>
      <w:lvlJc w:val="left"/>
      <w:pPr>
        <w:tabs>
          <w:tab w:val="num" w:pos="1470"/>
        </w:tabs>
        <w:ind w:left="1470" w:hanging="825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54AD4495"/>
    <w:multiLevelType w:val="hybridMultilevel"/>
    <w:tmpl w:val="7B888986"/>
    <w:lvl w:ilvl="0" w:tplc="7CB228D4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C717A6"/>
    <w:multiLevelType w:val="hybridMultilevel"/>
    <w:tmpl w:val="FCB8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343B8"/>
    <w:multiLevelType w:val="hybridMultilevel"/>
    <w:tmpl w:val="788E5CBC"/>
    <w:lvl w:ilvl="0" w:tplc="8398D262">
      <w:start w:val="1"/>
      <w:numFmt w:val="decimal"/>
      <w:lvlText w:val="%1)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9677B"/>
    <w:multiLevelType w:val="hybridMultilevel"/>
    <w:tmpl w:val="2E666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C460C"/>
    <w:multiLevelType w:val="hybridMultilevel"/>
    <w:tmpl w:val="F7F2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57023"/>
    <w:multiLevelType w:val="hybridMultilevel"/>
    <w:tmpl w:val="F470EFE4"/>
    <w:lvl w:ilvl="0" w:tplc="801E8B86">
      <w:start w:val="17"/>
      <w:numFmt w:val="decimal"/>
      <w:lvlText w:val="%1."/>
      <w:lvlJc w:val="left"/>
      <w:pPr>
        <w:ind w:left="1170" w:hanging="360"/>
      </w:pPr>
      <w:rPr>
        <w:rFonts w:ascii="Calibri" w:hAnsi="Calibr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E2F3357"/>
    <w:multiLevelType w:val="hybridMultilevel"/>
    <w:tmpl w:val="812859A2"/>
    <w:lvl w:ilvl="0" w:tplc="ED5C8368">
      <w:start w:val="9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1" w15:restartNumberingAfterBreak="0">
    <w:nsid w:val="7E63634E"/>
    <w:multiLevelType w:val="hybridMultilevel"/>
    <w:tmpl w:val="F3441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EE290E"/>
    <w:multiLevelType w:val="hybridMultilevel"/>
    <w:tmpl w:val="2C7C1F46"/>
    <w:lvl w:ilvl="0" w:tplc="A2FE6918">
      <w:start w:val="21"/>
      <w:numFmt w:val="decimal"/>
      <w:lvlText w:val="%1."/>
      <w:lvlJc w:val="left"/>
      <w:pPr>
        <w:ind w:left="1170" w:hanging="360"/>
      </w:pPr>
      <w:rPr>
        <w:rFonts w:ascii="Calibri" w:hAnsi="Calibr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8"/>
  </w:num>
  <w:num w:numId="5">
    <w:abstractNumId w:val="15"/>
  </w:num>
  <w:num w:numId="6">
    <w:abstractNumId w:val="1"/>
  </w:num>
  <w:num w:numId="7">
    <w:abstractNumId w:val="10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4"/>
  </w:num>
  <w:num w:numId="13">
    <w:abstractNumId w:val="11"/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6"/>
  </w:num>
  <w:num w:numId="22">
    <w:abstractNumId w:val="22"/>
  </w:num>
  <w:num w:numId="23">
    <w:abstractNumId w:val="19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35"/>
    <w:rsid w:val="00020B73"/>
    <w:rsid w:val="00035979"/>
    <w:rsid w:val="0008023B"/>
    <w:rsid w:val="0008041F"/>
    <w:rsid w:val="00095577"/>
    <w:rsid w:val="000B3853"/>
    <w:rsid w:val="00143E3C"/>
    <w:rsid w:val="001E6D9F"/>
    <w:rsid w:val="00265B95"/>
    <w:rsid w:val="003D0349"/>
    <w:rsid w:val="00446B7D"/>
    <w:rsid w:val="004741CE"/>
    <w:rsid w:val="004B37EC"/>
    <w:rsid w:val="004B7E20"/>
    <w:rsid w:val="005137CA"/>
    <w:rsid w:val="005152C2"/>
    <w:rsid w:val="00524353"/>
    <w:rsid w:val="005E7CC4"/>
    <w:rsid w:val="0062187F"/>
    <w:rsid w:val="00641B6E"/>
    <w:rsid w:val="00693335"/>
    <w:rsid w:val="006B6651"/>
    <w:rsid w:val="006C16CA"/>
    <w:rsid w:val="006C609D"/>
    <w:rsid w:val="006D0914"/>
    <w:rsid w:val="007063C5"/>
    <w:rsid w:val="00706B3E"/>
    <w:rsid w:val="00716FD5"/>
    <w:rsid w:val="00732E9E"/>
    <w:rsid w:val="00734AFA"/>
    <w:rsid w:val="00742E3B"/>
    <w:rsid w:val="0077291D"/>
    <w:rsid w:val="007D3C78"/>
    <w:rsid w:val="007E5514"/>
    <w:rsid w:val="007F38DB"/>
    <w:rsid w:val="00922F04"/>
    <w:rsid w:val="00930283"/>
    <w:rsid w:val="009A2449"/>
    <w:rsid w:val="009B192C"/>
    <w:rsid w:val="009C74EB"/>
    <w:rsid w:val="00A87E7C"/>
    <w:rsid w:val="00AA54DB"/>
    <w:rsid w:val="00B03B91"/>
    <w:rsid w:val="00B073F1"/>
    <w:rsid w:val="00B22D2D"/>
    <w:rsid w:val="00BB15DF"/>
    <w:rsid w:val="00C1084A"/>
    <w:rsid w:val="00C24673"/>
    <w:rsid w:val="00CE0073"/>
    <w:rsid w:val="00CF1A72"/>
    <w:rsid w:val="00D310B5"/>
    <w:rsid w:val="00D33561"/>
    <w:rsid w:val="00D72E67"/>
    <w:rsid w:val="00DA33D5"/>
    <w:rsid w:val="00DC5D69"/>
    <w:rsid w:val="00E01439"/>
    <w:rsid w:val="00E1670C"/>
    <w:rsid w:val="00E54EC4"/>
    <w:rsid w:val="00E824C5"/>
    <w:rsid w:val="00E96F98"/>
    <w:rsid w:val="00EA2B8A"/>
    <w:rsid w:val="00EB2AD9"/>
    <w:rsid w:val="00EC5CCC"/>
    <w:rsid w:val="00ED0688"/>
    <w:rsid w:val="00EF5B51"/>
    <w:rsid w:val="00F16A83"/>
    <w:rsid w:val="00F2027D"/>
    <w:rsid w:val="00FA3D2E"/>
    <w:rsid w:val="00FC7858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32C817-C131-4EAD-B8A6-16E1646F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88"/>
    <w:pPr>
      <w:spacing w:after="200" w:line="276" w:lineRule="auto"/>
    </w:pPr>
    <w:rPr>
      <w:sz w:val="22"/>
      <w:szCs w:val="22"/>
      <w:lang w:val="sr-Latn-CS" w:eastAsia="en-US"/>
    </w:rPr>
  </w:style>
  <w:style w:type="paragraph" w:styleId="Heading1">
    <w:name w:val="heading 1"/>
    <w:basedOn w:val="Normal"/>
    <w:link w:val="Heading1Char"/>
    <w:qFormat/>
    <w:rsid w:val="007E5514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7E551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514"/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paragraph" w:customStyle="1" w:styleId="Char">
    <w:name w:val="Char"/>
    <w:basedOn w:val="Normal"/>
    <w:rsid w:val="007E5514"/>
    <w:pPr>
      <w:spacing w:before="120" w:after="12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ps">
    <w:name w:val="hps"/>
    <w:basedOn w:val="DefaultParagraphFont"/>
    <w:rsid w:val="007E5514"/>
  </w:style>
  <w:style w:type="character" w:customStyle="1" w:styleId="longtext">
    <w:name w:val="long_text"/>
    <w:basedOn w:val="DefaultParagraphFont"/>
    <w:rsid w:val="007E5514"/>
  </w:style>
  <w:style w:type="table" w:styleId="TableGrid">
    <w:name w:val="Table Grid"/>
    <w:basedOn w:val="TableNormal"/>
    <w:rsid w:val="007E55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E5514"/>
    <w:rPr>
      <w:color w:val="0000FF"/>
      <w:u w:val="single"/>
    </w:rPr>
  </w:style>
  <w:style w:type="paragraph" w:customStyle="1" w:styleId="Default">
    <w:name w:val="Default"/>
    <w:rsid w:val="007E55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Standard">
    <w:name w:val="Standard"/>
    <w:basedOn w:val="Default"/>
    <w:next w:val="Default"/>
    <w:rsid w:val="007E5514"/>
    <w:rPr>
      <w:rFonts w:cs="Times New Roman"/>
      <w:color w:val="auto"/>
    </w:rPr>
  </w:style>
  <w:style w:type="paragraph" w:customStyle="1" w:styleId="CharCharCharCharCharCharCharCharChar">
    <w:name w:val=" Char Char Char Char Char Char Char Char Char"/>
    <w:basedOn w:val="Normal"/>
    <w:rsid w:val="007E551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E551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bodytext">
    <w:name w:val="bodytext"/>
    <w:basedOn w:val="Normal"/>
    <w:rsid w:val="007E551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Strong">
    <w:name w:val="Strong"/>
    <w:uiPriority w:val="22"/>
    <w:qFormat/>
    <w:rsid w:val="007E5514"/>
    <w:rPr>
      <w:b/>
      <w:bCs/>
    </w:rPr>
  </w:style>
  <w:style w:type="paragraph" w:styleId="NoSpacing">
    <w:name w:val="No Spacing"/>
    <w:uiPriority w:val="1"/>
    <w:qFormat/>
    <w:rsid w:val="007E5514"/>
    <w:rPr>
      <w:rFonts w:eastAsia="Times New Roma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nhideWhenUsed/>
    <w:rsid w:val="007E55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7E5514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7E5514"/>
    <w:pPr>
      <w:spacing w:beforeAutospacing="1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7E5514"/>
  </w:style>
  <w:style w:type="paragraph" w:customStyle="1" w:styleId="CharCharCharCharCharCharCharCharChar0">
    <w:name w:val="Char Char Char Char Char Char Char Char Char"/>
    <w:basedOn w:val="Normal"/>
    <w:rsid w:val="007E551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CharCharCharCharChar2">
    <w:name w:val="Char Char Char Char Char Char Char Char Char2"/>
    <w:basedOn w:val="Normal"/>
    <w:rsid w:val="007E551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CharCharCharCharCharChar1">
    <w:name w:val="Char Char Char Char Char Char Char Char Char1"/>
    <w:basedOn w:val="Normal"/>
    <w:rsid w:val="007E551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rsid w:val="007E5514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7E551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7E551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E551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5514"/>
    <w:pPr>
      <w:tabs>
        <w:tab w:val="center" w:pos="4703"/>
        <w:tab w:val="right" w:pos="9406"/>
      </w:tabs>
      <w:spacing w:after="0" w:line="240" w:lineRule="auto"/>
    </w:pPr>
    <w:rPr>
      <w:sz w:val="24"/>
      <w:lang w:val="en-US"/>
    </w:rPr>
  </w:style>
  <w:style w:type="character" w:customStyle="1" w:styleId="HeaderChar">
    <w:name w:val="Header Char"/>
    <w:link w:val="Header"/>
    <w:uiPriority w:val="99"/>
    <w:rsid w:val="007E5514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5514"/>
    <w:pPr>
      <w:tabs>
        <w:tab w:val="center" w:pos="4703"/>
        <w:tab w:val="right" w:pos="9406"/>
      </w:tabs>
      <w:spacing w:after="0" w:line="240" w:lineRule="auto"/>
    </w:pPr>
    <w:rPr>
      <w:sz w:val="24"/>
      <w:lang w:val="en-US"/>
    </w:rPr>
  </w:style>
  <w:style w:type="character" w:customStyle="1" w:styleId="FooterChar">
    <w:name w:val="Footer Char"/>
    <w:link w:val="Footer"/>
    <w:uiPriority w:val="99"/>
    <w:rsid w:val="007E5514"/>
    <w:rPr>
      <w:sz w:val="24"/>
      <w:szCs w:val="22"/>
      <w:lang w:val="en-US" w:eastAsia="en-US"/>
    </w:rPr>
  </w:style>
  <w:style w:type="paragraph" w:styleId="BodyText0">
    <w:name w:val="Body Text"/>
    <w:basedOn w:val="Normal"/>
    <w:link w:val="BodyTextChar"/>
    <w:rsid w:val="007E5514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0"/>
    <w:rsid w:val="007E551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7E5514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7E5514"/>
    <w:rPr>
      <w:lang w:val="en-US" w:eastAsia="en-US"/>
    </w:rPr>
  </w:style>
  <w:style w:type="character" w:customStyle="1" w:styleId="editsection">
    <w:name w:val="editsection"/>
    <w:rsid w:val="007E5514"/>
    <w:rPr>
      <w:rFonts w:cs="Times New Roman"/>
    </w:rPr>
  </w:style>
  <w:style w:type="character" w:customStyle="1" w:styleId="naslovstranice1">
    <w:name w:val="naslovstranice1"/>
    <w:rsid w:val="007E5514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7E5514"/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7E5514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7E5514"/>
  </w:style>
  <w:style w:type="character" w:styleId="HTMLCite">
    <w:name w:val="HTML Cite"/>
    <w:uiPriority w:val="99"/>
    <w:semiHidden/>
    <w:unhideWhenUsed/>
    <w:rsid w:val="007E5514"/>
    <w:rPr>
      <w:i/>
      <w:iCs/>
    </w:rPr>
  </w:style>
  <w:style w:type="character" w:customStyle="1" w:styleId="mw-headline">
    <w:name w:val="mw-headline"/>
    <w:basedOn w:val="DefaultParagraphFont"/>
    <w:rsid w:val="007E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fb.rs/pdffajlovi/upis_i_studije/doktorske_studije/Prerada_drveta-izborni_predmeti/Podmodul_22/Hemija%20drveta.pdf" TargetMode="External"/><Relationship Id="rId18" Type="http://schemas.openxmlformats.org/officeDocument/2006/relationships/hyperlink" Target="http://www.sfb.rs/pdffajlovi/upis_i_studije/doktorske_studije/Prerada_drveta-izborni_predmeti/Podmodul_23/Globalizacija%20i%20marketing%20proizvodima%20drveta.pdf" TargetMode="External"/><Relationship Id="rId26" Type="http://schemas.openxmlformats.org/officeDocument/2006/relationships/hyperlink" Target="http://www.sfb.rs/pdffajlovi/upis_i_studije/doktorske_studije/Prerada_drveta-izborni_predmeti/Podmodul_24/Sistemi%20automatskog%20upravljanja%20u%20preradi%20drvet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fb.rs/pdffajlovi/upis_i_studije/doktorske_studije/Prerada_drveta-izborni_predmeti/Podmodul_23/Menadzment%20u%20preradi%20drvet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fb.rs/pdffajlovi/upis_i_studije/doktorske_studije/Prerada_drveta-izborni_predmeti/Podmodul_22/Adhezivni%20sistemi%20u%20preradi%20drveta.pdf" TargetMode="External"/><Relationship Id="rId17" Type="http://schemas.openxmlformats.org/officeDocument/2006/relationships/hyperlink" Target="http://www.sfb.rs/pdffajlovi/upis_i_studije/doktorske_studije/Prerada_drveta-izborni_predmeti/Podmodul_23/Drustveni%20marketing%20i%20menadzemnt%20%20izvoza%20proizvoda%20od%20drveta.pdf" TargetMode="External"/><Relationship Id="rId25" Type="http://schemas.openxmlformats.org/officeDocument/2006/relationships/hyperlink" Target="http://www.sfb.rs/pdffajlovi/upis_i_studije/doktorske_studije/Prerada_drveta-izborni_predmeti/Podmodul_24/Masine%20i%20uredjaji%20u%20preradi%20drvet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fb.rs/pdffajlovi/upis_i_studije/doktorske_studije/Prerada_drveta-izborni_predmeti/Podmodul_22/Ploce%20i%20kompoziti%20na%20bazi%20drveta.pdf" TargetMode="External"/><Relationship Id="rId20" Type="http://schemas.openxmlformats.org/officeDocument/2006/relationships/hyperlink" Target="http://www.sfb.rs/pdffajlovi/upis_i_studije/doktorske_studije/Prerada_drveta-izborni_predmeti/Podmodul_23/Medjunarodno%20trziste%20proizvoda%20od%20drveta.pdf" TargetMode="External"/><Relationship Id="rId29" Type="http://schemas.openxmlformats.org/officeDocument/2006/relationships/hyperlink" Target="http://www.sfb.rs/pdffajlovi/upis_i_studije/doktorske_studije/Prerada_drveta-izborni_predmeti/Podmodul_23/Medjunarodna%20trgovina%20drvetom%20i%20proizvodima%20od%20drvet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b.rs/pdffajlovi/upis_i_studije/doktorske_studije/Prerada_drveta-izborni_predmeti/Podmodul_21/Proizvodnja%20namestaja%20i%20proizvoda%20od%20drveta.pdf" TargetMode="External"/><Relationship Id="rId24" Type="http://schemas.openxmlformats.org/officeDocument/2006/relationships/hyperlink" Target="http://www.sfb.rs/pdffajlovi/upis_i_studije/doktorske_studije/Prerada_drveta-izborni_predmeti/Podmodul_24/Interakcija%20obradnog%20i%20alatnog%20materijala%20u%20preradi%20drveta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fb.rs/pdffajlovi/upis_i_studije/doktorske_studije/Prerada_drveta-izborni_predmeti/Podmodul_22/Karakterisanje%20proizvoda%20ekstrakcije%20i%20destilacije%20drveta.pdf" TargetMode="External"/><Relationship Id="rId23" Type="http://schemas.openxmlformats.org/officeDocument/2006/relationships/hyperlink" Target="http://www.sfb.rs/pdffajlovi/upis_i_studije/doktorske_studije/Prerada_drveta-izborni_predmeti/Podmodul_24/Energetika%20drvne%20industrije.pdf" TargetMode="External"/><Relationship Id="rId28" Type="http://schemas.openxmlformats.org/officeDocument/2006/relationships/hyperlink" Target="http://www.sfb.rs/pdffajlovi/upis_i_studije/doktorske_studije/Prerada_drveta-izborni_predmeti/Podmodul_22/Ploce%20i%20kompoziti%20na%20bazi%20drveta.pdf" TargetMode="External"/><Relationship Id="rId10" Type="http://schemas.openxmlformats.org/officeDocument/2006/relationships/hyperlink" Target="http://www.sfb.rs/pdffajlovi/upis_i_studije/doktorske_studije/Prerada_drveta-izborni_predmeti/Podmodul_21/Povrsinska%20obrada%20finalnih%20proizvoda%20od%20drveta.pdf" TargetMode="External"/><Relationship Id="rId19" Type="http://schemas.openxmlformats.org/officeDocument/2006/relationships/hyperlink" Target="http://www.sfb.rs/pdffajlovi/upis_i_studije/doktorske_studije/Prerada_drveta-izborni_predmeti/Podmodul_23/Medjunarodna%20trgovina%20drvetom%20i%20proizvodima%20od%20drveta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fb.rs/pdffajlovi/upis_i_studije/doktorske_studije/Prerada_drveta-izborni_predmeti/Podmodul_21/Kvalitet%20susenja%20drveta.pdf" TargetMode="External"/><Relationship Id="rId14" Type="http://schemas.openxmlformats.org/officeDocument/2006/relationships/hyperlink" Target="http://www.sfb.rs/pdffajlovi/upis_i_studije/doktorske_studije/Prerada_drveta-izborni_predmeti/Podmodul_22/Karakterisanje%20hemijski%20komponenti%20mikroskor.%20i%20submikro.pdf" TargetMode="External"/><Relationship Id="rId22" Type="http://schemas.openxmlformats.org/officeDocument/2006/relationships/hyperlink" Target="http://www.sfb.rs/pdffajlovi/upis_i_studije/doktorske_studije/Prerada_drveta-izborni_predmeti/Podmodul_23/Troskovi%20i%20%20kalkulacije%20u%20drvnotehnoloskim%20procesima.pdf" TargetMode="External"/><Relationship Id="rId27" Type="http://schemas.openxmlformats.org/officeDocument/2006/relationships/hyperlink" Target="http://www.sfb.rs/pdffajlovi/upis_i_studije/doktorske_studije/Prerada_drveta-izborni_predmeti/Podmodul_21/Povrsinska%20obrada%20finalnih%20proizvoda%20od%20drveta.pdf" TargetMode="External"/><Relationship Id="rId30" Type="http://schemas.openxmlformats.org/officeDocument/2006/relationships/hyperlink" Target="http://www.sfb.rs/pdffajlovi/upis_i_studije/doktorske_studije/Prerada_drveta-izborni_predmeti/Podmodul_24/Masine%20i%20uredjaji%20u%20preradi%20drve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66BF-89C3-450B-A457-C64F0EAE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129</Pages>
  <Words>49448</Words>
  <Characters>281859</Characters>
  <Application>Microsoft Office Word</Application>
  <DocSecurity>0</DocSecurity>
  <Lines>2348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330646</CharactersWithSpaces>
  <SharedDoc>false</SharedDoc>
  <HLinks>
    <vt:vector size="132" baseType="variant">
      <vt:variant>
        <vt:i4>1114138</vt:i4>
      </vt:variant>
      <vt:variant>
        <vt:i4>63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http://www.sfb.rs/pdffajlovi/upis_i_studije/doktorske_studije/Prerada_drveta-izborni_predmeti/Podmodul_24/Masine i uredjaji u preradi drveta.pdf</vt:lpwstr>
      </vt:variant>
      <vt:variant>
        <vt:lpwstr/>
      </vt:variant>
      <vt:variant>
        <vt:i4>6815799</vt:i4>
      </vt:variant>
      <vt:variant>
        <vt:i4>60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http://www.sfb.rs/pdffajlovi/upis_i_studije/doktorske_studije/Prerada_drveta-izborni_predmeti/Podmodul_23/Medjunarodna trgovina drvetom i proizvodima od drveta.pdf</vt:lpwstr>
      </vt:variant>
      <vt:variant>
        <vt:lpwstr/>
      </vt:variant>
      <vt:variant>
        <vt:i4>2490406</vt:i4>
      </vt:variant>
      <vt:variant>
        <vt:i4>57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http://www.sfb.rs/pdffajlovi/upis_i_studije/doktorske_studije/Prerada_drveta-izborni_predmeti/Podmodul_22/Ploce i kompoziti na bazi drveta.pdf</vt:lpwstr>
      </vt:variant>
      <vt:variant>
        <vt:lpwstr/>
      </vt:variant>
      <vt:variant>
        <vt:i4>5505099</vt:i4>
      </vt:variant>
      <vt:variant>
        <vt:i4>54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http://www.sfb.rs/pdffajlovi/upis_i_studije/doktorske_studije/Prerada_drveta-izborni_predmeti/Podmodul_21/Povrsinska obrada finalnih proizvoda od drveta.pdf</vt:lpwstr>
      </vt:variant>
      <vt:variant>
        <vt:lpwstr/>
      </vt:variant>
      <vt:variant>
        <vt:i4>6553708</vt:i4>
      </vt:variant>
      <vt:variant>
        <vt:i4>51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http://www.sfb.rs/pdffajlovi/upis_i_studije/doktorske_studije/Prerada_drveta-izborni_predmeti/Podmodul_24/Sistemi automatskog upravljanja u preradi drveta.pdf</vt:lpwstr>
      </vt:variant>
      <vt:variant>
        <vt:lpwstr/>
      </vt:variant>
      <vt:variant>
        <vt:i4>1114138</vt:i4>
      </vt:variant>
      <vt:variant>
        <vt:i4>48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http://www.sfb.rs/pdffajlovi/upis_i_studije/doktorske_studije/Prerada_drveta-izborni_predmeti/Podmodul_24/Masine i uredjaji u preradi drveta.pdf</vt:lpwstr>
      </vt:variant>
      <vt:variant>
        <vt:lpwstr/>
      </vt:variant>
      <vt:variant>
        <vt:i4>4259924</vt:i4>
      </vt:variant>
      <vt:variant>
        <vt:i4>45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http://www.sfb.rs/pdffajlovi/upis_i_studije/doktorske_studije/Prerada_drveta-izborni_predmeti/Podmodul_24/Interakcija obradnog i alatnog materijala u preradi drveta.pdf</vt:lpwstr>
      </vt:variant>
      <vt:variant>
        <vt:lpwstr/>
      </vt:variant>
      <vt:variant>
        <vt:i4>720967</vt:i4>
      </vt:variant>
      <vt:variant>
        <vt:i4>42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http://www.sfb.rs/pdffajlovi/upis_i_studije/doktorske_studije/Prerada_drveta-izborni_predmeti/Podmodul_24/Energetika drvne industrije.pdf</vt:lpwstr>
      </vt:variant>
      <vt:variant>
        <vt:lpwstr/>
      </vt:variant>
      <vt:variant>
        <vt:i4>6422590</vt:i4>
      </vt:variant>
      <vt:variant>
        <vt:i4>39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http://www.sfb.rs/pdffajlovi/upis_i_studije/doktorske_studije/Prerada_drveta-izborni_predmeti/Podmodul_23/Troskovi i  kalkulacije u drvnotehnoloskim procesima.pdf</vt:lpwstr>
      </vt:variant>
      <vt:variant>
        <vt:lpwstr/>
      </vt:variant>
      <vt:variant>
        <vt:i4>655377</vt:i4>
      </vt:variant>
      <vt:variant>
        <vt:i4>36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http://www.sfb.rs/pdffajlovi/upis_i_studije/doktorske_studije/Prerada_drveta-izborni_predmeti/Podmodul_23/Menadzment u preradi drveta.pdf</vt:lpwstr>
      </vt:variant>
      <vt:variant>
        <vt:lpwstr/>
      </vt:variant>
      <vt:variant>
        <vt:i4>6619173</vt:i4>
      </vt:variant>
      <vt:variant>
        <vt:i4>33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http://www.sfb.rs/pdffajlovi/upis_i_studije/doktorske_studije/Prerada_drveta-izborni_predmeti/Podmodul_23/Medjunarodno trziste proizvoda od drveta.pdf</vt:lpwstr>
      </vt:variant>
      <vt:variant>
        <vt:lpwstr/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http://www.sfb.rs/pdffajlovi/upis_i_studije/doktorske_studije/Prerada_drveta-izborni_predmeti/Podmodul_23/Medjunarodna trgovina drvetom i proizvodima od drveta.pdf</vt:lpwstr>
      </vt:variant>
      <vt:variant>
        <vt:lpwstr/>
      </vt:variant>
      <vt:variant>
        <vt:i4>2359405</vt:i4>
      </vt:variant>
      <vt:variant>
        <vt:i4>27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http://www.sfb.rs/pdffajlovi/upis_i_studije/doktorske_studije/Prerada_drveta-izborni_predmeti/Podmodul_23/Globalizacija i marketing proizvodima drveta.pdf</vt:lpwstr>
      </vt:variant>
      <vt:variant>
        <vt:lpwstr/>
      </vt:variant>
      <vt:variant>
        <vt:i4>8323115</vt:i4>
      </vt:variant>
      <vt:variant>
        <vt:i4>24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http://www.sfb.rs/pdffajlovi/upis_i_studije/doktorske_studije/Prerada_drveta-izborni_predmeti/Podmodul_23/Drustveni marketing i menadzemnt  izvoza proizvoda od drveta.pdf</vt:lpwstr>
      </vt:variant>
      <vt:variant>
        <vt:lpwstr/>
      </vt:variant>
      <vt:variant>
        <vt:i4>2490406</vt:i4>
      </vt:variant>
      <vt:variant>
        <vt:i4>21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http://www.sfb.rs/pdffajlovi/upis_i_studije/doktorske_studije/Prerada_drveta-izborni_predmeti/Podmodul_22/Ploce i kompoziti na bazi drveta.pdf</vt:lpwstr>
      </vt:variant>
      <vt:variant>
        <vt:lpwstr/>
      </vt:variant>
      <vt:variant>
        <vt:i4>6357103</vt:i4>
      </vt:variant>
      <vt:variant>
        <vt:i4>18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http://www.sfb.rs/pdffajlovi/upis_i_studije/doktorske_studije/Prerada_drveta-izborni_predmeti/Podmodul_22/Karakterisanje proizvoda ekstrakcije i destilacije drveta.pdf</vt:lpwstr>
      </vt:variant>
      <vt:variant>
        <vt:lpwstr/>
      </vt:variant>
      <vt:variant>
        <vt:i4>7798829</vt:i4>
      </vt:variant>
      <vt:variant>
        <vt:i4>15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http://www.sfb.rs/pdffajlovi/upis_i_studije/doktorske_studije/Prerada_drveta-izborni_predmeti/Podmodul_22/Karakterisanje hemijski komponenti mikroskor. i submikro.pdf</vt:lpwstr>
      </vt:variant>
      <vt:variant>
        <vt:lpwstr/>
      </vt:variant>
      <vt:variant>
        <vt:i4>6291583</vt:i4>
      </vt:variant>
      <vt:variant>
        <vt:i4>12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http://www.sfb.rs/pdffajlovi/upis_i_studije/doktorske_studije/Prerada_drveta-izborni_predmeti/Podmodul_22/Hemija drveta.pdf</vt:lpwstr>
      </vt:variant>
      <vt:variant>
        <vt:lpwstr/>
      </vt:variant>
      <vt:variant>
        <vt:i4>5439506</vt:i4>
      </vt:variant>
      <vt:variant>
        <vt:i4>9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http://www.sfb.rs/pdffajlovi/upis_i_studije/doktorske_studije/Prerada_drveta-izborni_predmeti/Podmodul_22/Adhezivni sistemi u preradi drveta.pdf</vt:lpwstr>
      </vt:variant>
      <vt:variant>
        <vt:lpwstr/>
      </vt:variant>
      <vt:variant>
        <vt:i4>1638411</vt:i4>
      </vt:variant>
      <vt:variant>
        <vt:i4>6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http://www.sfb.rs/pdffajlovi/upis_i_studije/doktorske_studije/Prerada_drveta-izborni_predmeti/Podmodul_21/Proizvodnja namestaja i proizvoda od drveta.pdf</vt:lpwstr>
      </vt:variant>
      <vt:variant>
        <vt:lpwstr/>
      </vt:variant>
      <vt:variant>
        <vt:i4>5505099</vt:i4>
      </vt:variant>
      <vt:variant>
        <vt:i4>3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http://www.sfb.rs/pdffajlovi/upis_i_studije/doktorske_studije/Prerada_drveta-izborni_predmeti/Podmodul_21/Povrsinska obrada finalnih proizvoda od drveta.pdf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http://www.sfb.rs/pdffajlovi/upis_i_studije/doktorske_studije/Prerada_drveta-izborni_predmeti/Podmodul_21/Kvalitet susenja drveta.pdf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Predrag</cp:lastModifiedBy>
  <cp:revision>2</cp:revision>
  <cp:lastPrinted>2017-04-10T09:34:00Z</cp:lastPrinted>
  <dcterms:created xsi:type="dcterms:W3CDTF">2018-10-23T20:01:00Z</dcterms:created>
  <dcterms:modified xsi:type="dcterms:W3CDTF">2018-10-23T20:01:00Z</dcterms:modified>
</cp:coreProperties>
</file>